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2400" w14:textId="0ADC9B40" w:rsidR="00715E05" w:rsidRPr="00B102E9" w:rsidRDefault="00F52986" w:rsidP="00B102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02E9">
        <w:rPr>
          <w:rFonts w:ascii="Times New Roman" w:hAnsi="Times New Roman" w:cs="Times New Roman"/>
        </w:rPr>
        <w:t>Особенности субъективного благополучия мужчин и женщин</w:t>
      </w:r>
    </w:p>
    <w:p w14:paraId="3C129CFB" w14:textId="77777777" w:rsidR="00B102E9" w:rsidRPr="00B102E9" w:rsidRDefault="00C309B7" w:rsidP="00B102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02E9">
        <w:rPr>
          <w:rFonts w:ascii="Times New Roman" w:hAnsi="Times New Roman" w:cs="Times New Roman"/>
        </w:rPr>
        <w:t>Трунина Анастасия Ивановна</w:t>
      </w:r>
    </w:p>
    <w:p w14:paraId="1CD70D35" w14:textId="30154C08" w:rsidR="00C309B7" w:rsidRPr="00B102E9" w:rsidRDefault="00C309B7" w:rsidP="00B102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02E9">
        <w:rPr>
          <w:rFonts w:ascii="Times New Roman" w:hAnsi="Times New Roman" w:cs="Times New Roman"/>
        </w:rPr>
        <w:t xml:space="preserve"> студент</w:t>
      </w:r>
    </w:p>
    <w:p w14:paraId="19FF8F80" w14:textId="77777777" w:rsidR="00B102E9" w:rsidRPr="00B102E9" w:rsidRDefault="00C309B7" w:rsidP="00B102E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proofErr w:type="spellStart"/>
      <w:r w:rsidRPr="00B102E9">
        <w:rPr>
          <w:rFonts w:ascii="Times New Roman" w:hAnsi="Times New Roman" w:cs="Times New Roman"/>
        </w:rPr>
        <w:t>Емельяненкова</w:t>
      </w:r>
      <w:proofErr w:type="spellEnd"/>
      <w:r w:rsidRPr="00B102E9">
        <w:rPr>
          <w:rFonts w:ascii="Times New Roman" w:hAnsi="Times New Roman" w:cs="Times New Roman"/>
        </w:rPr>
        <w:t xml:space="preserve"> Анна Валерьевна</w:t>
      </w:r>
    </w:p>
    <w:p w14:paraId="01225A10" w14:textId="051F7DDA" w:rsidR="00C309B7" w:rsidRPr="00B102E9" w:rsidRDefault="00B102E9" w:rsidP="00B102E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102E9">
        <w:rPr>
          <w:rFonts w:ascii="Times New Roman" w:hAnsi="Times New Roman" w:cs="Times New Roman"/>
        </w:rPr>
        <w:t>Научный руководитель,</w:t>
      </w:r>
      <w:r w:rsidR="00C309B7" w:rsidRPr="00B102E9">
        <w:rPr>
          <w:rFonts w:ascii="Times New Roman" w:hAnsi="Times New Roman" w:cs="Times New Roman"/>
        </w:rPr>
        <w:t xml:space="preserve"> </w:t>
      </w:r>
      <w:proofErr w:type="spellStart"/>
      <w:r w:rsidR="00C309B7" w:rsidRPr="00B102E9">
        <w:rPr>
          <w:rFonts w:ascii="Times New Roman" w:hAnsi="Times New Roman" w:cs="Times New Roman"/>
        </w:rPr>
        <w:t>к</w:t>
      </w:r>
      <w:r w:rsidRPr="00B102E9">
        <w:rPr>
          <w:rFonts w:ascii="Times New Roman" w:hAnsi="Times New Roman" w:cs="Times New Roman"/>
        </w:rPr>
        <w:t>.</w:t>
      </w:r>
      <w:r w:rsidR="00C309B7" w:rsidRPr="00B102E9">
        <w:rPr>
          <w:rFonts w:ascii="Times New Roman" w:hAnsi="Times New Roman" w:cs="Times New Roman"/>
        </w:rPr>
        <w:t>п</w:t>
      </w:r>
      <w:r w:rsidRPr="00B102E9">
        <w:rPr>
          <w:rFonts w:ascii="Times New Roman" w:hAnsi="Times New Roman" w:cs="Times New Roman"/>
        </w:rPr>
        <w:t>.</w:t>
      </w:r>
      <w:r w:rsidR="00C309B7" w:rsidRPr="00B102E9">
        <w:rPr>
          <w:rFonts w:ascii="Times New Roman" w:hAnsi="Times New Roman" w:cs="Times New Roman"/>
        </w:rPr>
        <w:t>н</w:t>
      </w:r>
      <w:proofErr w:type="spellEnd"/>
      <w:r w:rsidRPr="00B102E9">
        <w:rPr>
          <w:rFonts w:ascii="Times New Roman" w:hAnsi="Times New Roman" w:cs="Times New Roman"/>
        </w:rPr>
        <w:t>.</w:t>
      </w:r>
      <w:r w:rsidR="00C309B7" w:rsidRPr="00B102E9">
        <w:rPr>
          <w:rFonts w:ascii="Times New Roman" w:hAnsi="Times New Roman" w:cs="Times New Roman"/>
        </w:rPr>
        <w:t>, доцент</w:t>
      </w:r>
    </w:p>
    <w:p w14:paraId="1DE5C6F2" w14:textId="77777777" w:rsidR="00C309B7" w:rsidRPr="00B102E9" w:rsidRDefault="00C309B7" w:rsidP="00B102E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102E9">
        <w:rPr>
          <w:rFonts w:ascii="Times New Roman" w:hAnsi="Times New Roman" w:cs="Times New Roman"/>
        </w:rPr>
        <w:t>Факультет гуманитарных наук и социальных технологий</w:t>
      </w:r>
    </w:p>
    <w:p w14:paraId="72724065" w14:textId="77777777" w:rsidR="00E11525" w:rsidRPr="00B102E9" w:rsidRDefault="00E11525" w:rsidP="00B102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95CC86B" w14:textId="6DD07DAD" w:rsidR="00C82829" w:rsidRPr="00B102E9" w:rsidRDefault="008758E5" w:rsidP="00B102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2E9">
        <w:rPr>
          <w:rFonts w:ascii="Times New Roman" w:hAnsi="Times New Roman" w:cs="Times New Roman"/>
        </w:rPr>
        <w:t>Благополучие – это многофакторный конструкт, представляющий сложную взаимосвязь культурных, социальных, психологических, физических, экономических и духовных факторов. Этот сложный продукт является результатом влияния генетической предрасположенности, среды и особенностей индивидуального развития [1].</w:t>
      </w:r>
      <w:r w:rsidR="00C82829" w:rsidRPr="00B102E9">
        <w:rPr>
          <w:rFonts w:ascii="Times New Roman" w:hAnsi="Times New Roman" w:cs="Times New Roman"/>
        </w:rPr>
        <w:t xml:space="preserve"> </w:t>
      </w:r>
      <w:r w:rsidRPr="00B102E9">
        <w:rPr>
          <w:rFonts w:ascii="Times New Roman" w:hAnsi="Times New Roman" w:cs="Times New Roman"/>
        </w:rPr>
        <w:t xml:space="preserve">Понятие «психологическое благополучие» описывает особенности внутреннего мира личности, которые определяют переживание благополучности, а также поведение, продуцирующее и проявляющее ситуативное благополучие. Э. </w:t>
      </w:r>
      <w:proofErr w:type="spellStart"/>
      <w:r w:rsidRPr="00B102E9">
        <w:rPr>
          <w:rFonts w:ascii="Times New Roman" w:hAnsi="Times New Roman" w:cs="Times New Roman"/>
        </w:rPr>
        <w:t>Динер</w:t>
      </w:r>
      <w:proofErr w:type="spellEnd"/>
      <w:r w:rsidRPr="00B102E9">
        <w:rPr>
          <w:rFonts w:ascii="Times New Roman" w:hAnsi="Times New Roman" w:cs="Times New Roman"/>
        </w:rPr>
        <w:t xml:space="preserve"> считал, что для изучения психологического благополучия необходим такой элемент, как удовлетворенность жизнью, так как одного эмоционального элемента мало. Он ввел понятие «субъективное благополучие», состоящее из трех компонентов – удовлетворение, комплекс приятных эмоций и комплекс неприятных эмоций [3]. </w:t>
      </w:r>
    </w:p>
    <w:p w14:paraId="2719468F" w14:textId="6156C8A8" w:rsidR="008758E5" w:rsidRPr="00B102E9" w:rsidRDefault="008758E5" w:rsidP="00B102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2E9">
        <w:rPr>
          <w:rFonts w:ascii="Times New Roman" w:hAnsi="Times New Roman" w:cs="Times New Roman"/>
        </w:rPr>
        <w:t xml:space="preserve">В отечественной психологии вопросами субъективного благополучия занималась А.В. Воронина, ей была разработана многоуровневая модель, в которой выделялось три уровня: </w:t>
      </w:r>
      <w:r w:rsidR="00C82829" w:rsidRPr="00B102E9">
        <w:rPr>
          <w:rFonts w:ascii="Times New Roman" w:hAnsi="Times New Roman" w:cs="Times New Roman"/>
        </w:rPr>
        <w:t>п</w:t>
      </w:r>
      <w:r w:rsidRPr="00B102E9">
        <w:rPr>
          <w:rFonts w:ascii="Times New Roman" w:hAnsi="Times New Roman" w:cs="Times New Roman"/>
        </w:rPr>
        <w:t>сихосоматическое здоровье;</w:t>
      </w:r>
      <w:r w:rsidR="00C82829" w:rsidRPr="00B102E9">
        <w:rPr>
          <w:rFonts w:ascii="Times New Roman" w:hAnsi="Times New Roman" w:cs="Times New Roman"/>
        </w:rPr>
        <w:t xml:space="preserve"> п</w:t>
      </w:r>
      <w:r w:rsidRPr="00B102E9">
        <w:rPr>
          <w:rFonts w:ascii="Times New Roman" w:hAnsi="Times New Roman" w:cs="Times New Roman"/>
        </w:rPr>
        <w:t>сихическое здоровье;</w:t>
      </w:r>
      <w:r w:rsidR="00C82829" w:rsidRPr="00B102E9">
        <w:rPr>
          <w:rFonts w:ascii="Times New Roman" w:hAnsi="Times New Roman" w:cs="Times New Roman"/>
        </w:rPr>
        <w:t xml:space="preserve"> п</w:t>
      </w:r>
      <w:r w:rsidRPr="00B102E9">
        <w:rPr>
          <w:rFonts w:ascii="Times New Roman" w:hAnsi="Times New Roman" w:cs="Times New Roman"/>
        </w:rPr>
        <w:t>сихологическое здоровье [2].</w:t>
      </w:r>
      <w:r w:rsidR="00C82829" w:rsidRPr="00B102E9">
        <w:rPr>
          <w:rFonts w:ascii="Times New Roman" w:hAnsi="Times New Roman" w:cs="Times New Roman"/>
        </w:rPr>
        <w:t xml:space="preserve"> </w:t>
      </w:r>
      <w:r w:rsidRPr="00B102E9">
        <w:rPr>
          <w:rFonts w:ascii="Times New Roman" w:hAnsi="Times New Roman" w:cs="Times New Roman"/>
        </w:rPr>
        <w:t>Они складываются в качественные своеобразно-иерархические уровни благополучия человека: психосоматического здоровья, социальной адаптации, психического и психологического здоровья. А.В. Воронина полагает, что уровни, формирующиеся в процессе развития и воспитания способствуют личности по-новому увидеть себя, окружающую действительность и себя в ней, что в свою очередь дает возможность человеку реализовывать свои возможности, творческую активность. Автором выделяются субъективные и объективные параметры измерения, которые оцениваются внешними экспертами, психологического благополучия человека [2].</w:t>
      </w:r>
    </w:p>
    <w:p w14:paraId="4C716E52" w14:textId="18B49F2A" w:rsidR="003F4DC0" w:rsidRPr="00B102E9" w:rsidRDefault="008758E5" w:rsidP="00B102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2E9">
        <w:rPr>
          <w:rFonts w:ascii="Times New Roman" w:hAnsi="Times New Roman" w:cs="Times New Roman"/>
        </w:rPr>
        <w:t>В исследовании по заявленной теме мы использовали следующие психодиагностические методики:</w:t>
      </w:r>
      <w:r w:rsidR="003F4DC0" w:rsidRPr="00B102E9">
        <w:rPr>
          <w:rFonts w:ascii="Times New Roman" w:hAnsi="Times New Roman" w:cs="Times New Roman"/>
        </w:rPr>
        <w:t xml:space="preserve"> Шкала субъективного благополучия A. </w:t>
      </w:r>
      <w:proofErr w:type="spellStart"/>
      <w:r w:rsidR="003F4DC0" w:rsidRPr="00B102E9">
        <w:rPr>
          <w:rFonts w:ascii="Times New Roman" w:hAnsi="Times New Roman" w:cs="Times New Roman"/>
        </w:rPr>
        <w:t>Perrudet-Badoux</w:t>
      </w:r>
      <w:proofErr w:type="spellEnd"/>
      <w:r w:rsidR="003F4DC0" w:rsidRPr="00B102E9">
        <w:rPr>
          <w:rFonts w:ascii="Times New Roman" w:hAnsi="Times New Roman" w:cs="Times New Roman"/>
        </w:rPr>
        <w:t xml:space="preserve"> (1988), в адаптации: А.А. Рукавишникова, М.В. Соколова; Опросник удовлетворенностью жизнью Н. Н. Мельникова (2001)</w:t>
      </w:r>
      <w:r w:rsidRPr="00B102E9">
        <w:rPr>
          <w:rFonts w:ascii="Times New Roman" w:hAnsi="Times New Roman" w:cs="Times New Roman"/>
        </w:rPr>
        <w:t xml:space="preserve">. Респондентами выступили </w:t>
      </w:r>
      <w:r w:rsidR="003F4DC0" w:rsidRPr="00B102E9">
        <w:rPr>
          <w:rFonts w:ascii="Times New Roman" w:hAnsi="Times New Roman" w:cs="Times New Roman"/>
        </w:rPr>
        <w:t>34 человека, из которых 16 мужчин и 18 женщин в возрасте от 30 до 42 лет. Все участники имеют среднее специальное или высшее образование, работают в различных сферах.</w:t>
      </w:r>
    </w:p>
    <w:p w14:paraId="5CE924E9" w14:textId="39D19E86" w:rsidR="00F52986" w:rsidRPr="00B102E9" w:rsidRDefault="00F52986" w:rsidP="00B102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102E9">
        <w:rPr>
          <w:rFonts w:ascii="Times New Roman" w:hAnsi="Times New Roman" w:cs="Times New Roman"/>
          <w:bCs/>
        </w:rPr>
        <w:t>Переходя к анализу полученных результатов, для начала необходимо обратить внимание на исследование уровня субъективного благополучия у мужчин и женщин</w:t>
      </w:r>
      <w:r w:rsidR="008758E5" w:rsidRPr="00B102E9">
        <w:rPr>
          <w:rFonts w:ascii="Times New Roman" w:hAnsi="Times New Roman" w:cs="Times New Roman"/>
          <w:bCs/>
        </w:rPr>
        <w:t>. Отметим</w:t>
      </w:r>
      <w:r w:rsidRPr="00B102E9">
        <w:rPr>
          <w:rFonts w:ascii="Times New Roman" w:hAnsi="Times New Roman" w:cs="Times New Roman"/>
          <w:bCs/>
        </w:rPr>
        <w:t xml:space="preserve">, что мужчины имеют более высокий уровень субъективного благополучия, в отличии от женщин. То есть мужчины чаще, чем женщины переживают положительные эмоции, ощущают чувство полноценности и, в целом, удовлетворенность своей жизнью. </w:t>
      </w:r>
      <w:bookmarkStart w:id="0" w:name="_Hlk208863040"/>
      <w:r w:rsidRPr="00B102E9">
        <w:rPr>
          <w:rFonts w:ascii="Times New Roman" w:hAnsi="Times New Roman" w:cs="Times New Roman"/>
          <w:bCs/>
        </w:rPr>
        <w:t xml:space="preserve">По результатам подсчета </w:t>
      </w:r>
      <w:r w:rsidRPr="00B102E9">
        <w:rPr>
          <w:rFonts w:ascii="Times New Roman" w:hAnsi="Times New Roman" w:cs="Times New Roman"/>
          <w:bCs/>
          <w:lang w:val="en-US"/>
        </w:rPr>
        <w:t>U</w:t>
      </w:r>
      <w:r w:rsidRPr="00B102E9">
        <w:rPr>
          <w:rFonts w:ascii="Times New Roman" w:hAnsi="Times New Roman" w:cs="Times New Roman"/>
          <w:bCs/>
        </w:rPr>
        <w:t xml:space="preserve"> критерия Манна-Уитни различия в уровне субъективного благополучия между мужчинами и женщинами являются значимыми, где </w:t>
      </w:r>
      <w:r w:rsidRPr="00B102E9">
        <w:rPr>
          <w:rFonts w:ascii="Times New Roman" w:hAnsi="Times New Roman" w:cs="Times New Roman"/>
          <w:bCs/>
          <w:lang w:val="en-US"/>
        </w:rPr>
        <w:t>U</w:t>
      </w:r>
      <w:proofErr w:type="spellStart"/>
      <w:r w:rsidRPr="00B102E9">
        <w:rPr>
          <w:rFonts w:ascii="Times New Roman" w:hAnsi="Times New Roman" w:cs="Times New Roman"/>
          <w:bCs/>
          <w:vertAlign w:val="subscript"/>
        </w:rPr>
        <w:t>эмп</w:t>
      </w:r>
      <w:proofErr w:type="spellEnd"/>
      <w:r w:rsidRPr="00B102E9">
        <w:rPr>
          <w:rFonts w:ascii="Times New Roman" w:hAnsi="Times New Roman" w:cs="Times New Roman"/>
          <w:bCs/>
        </w:rPr>
        <w:t>=82,5**. Данный факт указывает на то, что различия в ощущениях субъективного благополучия у мужчин и женщин значительно отличаются.</w:t>
      </w:r>
    </w:p>
    <w:bookmarkEnd w:id="0"/>
    <w:p w14:paraId="41AEF792" w14:textId="17188951" w:rsidR="00F52986" w:rsidRPr="00B102E9" w:rsidRDefault="00F52986" w:rsidP="00B102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102E9">
        <w:rPr>
          <w:rFonts w:ascii="Times New Roman" w:hAnsi="Times New Roman" w:cs="Times New Roman"/>
          <w:bCs/>
        </w:rPr>
        <w:t xml:space="preserve">Следующим этапом исследования стало изучение удовлетворенности жизнью у мужчин и женщин по методике «Опросник удовлетворенностью жизнью» Н. Н. Мельниковой. </w:t>
      </w:r>
      <w:r w:rsidR="008758E5" w:rsidRPr="00B102E9">
        <w:rPr>
          <w:rFonts w:ascii="Times New Roman" w:hAnsi="Times New Roman" w:cs="Times New Roman"/>
          <w:bCs/>
        </w:rPr>
        <w:t>П</w:t>
      </w:r>
      <w:r w:rsidRPr="00B102E9">
        <w:rPr>
          <w:rFonts w:ascii="Times New Roman" w:hAnsi="Times New Roman" w:cs="Times New Roman"/>
          <w:bCs/>
        </w:rPr>
        <w:t xml:space="preserve">о всем элементам удовлетворенности жизнью наблюдаются различия между мужчинами и женщинами. Другими словами, у мужчин и женщин наблюдается разный уровень удовлетворенности жизнью, также за ее уровень отвечают разные критерии. </w:t>
      </w:r>
    </w:p>
    <w:p w14:paraId="2656C816" w14:textId="196D3E13" w:rsidR="00F52986" w:rsidRPr="00B102E9" w:rsidRDefault="00F52986" w:rsidP="00B102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102E9">
        <w:rPr>
          <w:rFonts w:ascii="Times New Roman" w:hAnsi="Times New Roman" w:cs="Times New Roman"/>
          <w:bCs/>
        </w:rPr>
        <w:t xml:space="preserve">У мужчин гораздо выше уровень по жизненной включенности, которая указывает на то, что мужчины более активны по жизни, они как бы способны чувствовать «вкус жизни» и имеют большее желании что-то делать. Они чаще, чем женщины испытывают позитивные </w:t>
      </w:r>
      <w:r w:rsidRPr="00B102E9">
        <w:rPr>
          <w:rFonts w:ascii="Times New Roman" w:hAnsi="Times New Roman" w:cs="Times New Roman"/>
          <w:bCs/>
        </w:rPr>
        <w:lastRenderedPageBreak/>
        <w:t>эмоции – радость, удовольствие и душевное равновесие.</w:t>
      </w:r>
      <w:bookmarkStart w:id="1" w:name="_Hlk208863094"/>
      <w:r w:rsidR="008758E5" w:rsidRPr="00B102E9">
        <w:rPr>
          <w:rFonts w:ascii="Times New Roman" w:hAnsi="Times New Roman" w:cs="Times New Roman"/>
          <w:bCs/>
        </w:rPr>
        <w:t xml:space="preserve"> </w:t>
      </w:r>
      <w:r w:rsidRPr="00B102E9">
        <w:rPr>
          <w:rFonts w:ascii="Times New Roman" w:hAnsi="Times New Roman" w:cs="Times New Roman"/>
          <w:bCs/>
        </w:rPr>
        <w:t xml:space="preserve">У женщин же преобладают такие критерии, как усталость от жизни, разочарование и беспокойство о будущем </w:t>
      </w:r>
      <w:bookmarkEnd w:id="1"/>
      <w:r w:rsidRPr="00B102E9">
        <w:rPr>
          <w:rFonts w:ascii="Times New Roman" w:hAnsi="Times New Roman" w:cs="Times New Roman"/>
          <w:bCs/>
        </w:rPr>
        <w:t xml:space="preserve">и сама удовлетворенность жизнью находится на более низком уровне. </w:t>
      </w:r>
    </w:p>
    <w:p w14:paraId="6A46A990" w14:textId="77777777" w:rsidR="00F52986" w:rsidRPr="00B102E9" w:rsidRDefault="00F52986" w:rsidP="00B102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bookmarkStart w:id="2" w:name="_Hlk208863117"/>
      <w:r w:rsidRPr="00B102E9">
        <w:rPr>
          <w:rFonts w:ascii="Times New Roman" w:hAnsi="Times New Roman" w:cs="Times New Roman"/>
          <w:bCs/>
        </w:rPr>
        <w:t>Различия в восприятии удовлетворенности жизнью у мужчин и женщин могут наблюдаться по разными причинам, например, исследования показывают, что женщины намного критичнее относятся к своей внешности, что влияет на их самооценку и ощущение удовлетворенности. Также уровень стрессоустойчивости у мужчин гораздо выше, чем у женщин</w:t>
      </w:r>
      <w:bookmarkEnd w:id="2"/>
      <w:r w:rsidRPr="00B102E9">
        <w:rPr>
          <w:rFonts w:ascii="Times New Roman" w:hAnsi="Times New Roman" w:cs="Times New Roman"/>
          <w:bCs/>
        </w:rPr>
        <w:t>. Мужчины реагируют на стресс более спокойно и предпочитают решать трудности самостоятельно.</w:t>
      </w:r>
    </w:p>
    <w:p w14:paraId="33E3F4A5" w14:textId="77777777" w:rsidR="00F52986" w:rsidRPr="00B102E9" w:rsidRDefault="00F52986" w:rsidP="00B102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102E9">
        <w:rPr>
          <w:rFonts w:ascii="Times New Roman" w:hAnsi="Times New Roman" w:cs="Times New Roman"/>
          <w:bCs/>
        </w:rPr>
        <w:t xml:space="preserve">Также </w:t>
      </w:r>
      <w:bookmarkStart w:id="3" w:name="_Hlk208863139"/>
      <w:r w:rsidRPr="00B102E9">
        <w:rPr>
          <w:rFonts w:ascii="Times New Roman" w:hAnsi="Times New Roman" w:cs="Times New Roman"/>
          <w:bCs/>
        </w:rPr>
        <w:t>имеют место быть и социальные факторы, например, семейные роли. Традиционно женщинам отводится роль хранительниц домашнего очага, что накладывает дополнительные обязанности и ответственность за семью. Это может приводить к чувству перегруженности и снижению уровня удовлетворенности жизнью.</w:t>
      </w:r>
    </w:p>
    <w:bookmarkEnd w:id="3"/>
    <w:p w14:paraId="230CE9FD" w14:textId="3D2A55FB" w:rsidR="00F52986" w:rsidRPr="00B102E9" w:rsidRDefault="00F52986" w:rsidP="00B102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102E9">
        <w:rPr>
          <w:rFonts w:ascii="Times New Roman" w:hAnsi="Times New Roman" w:cs="Times New Roman"/>
          <w:bCs/>
        </w:rPr>
        <w:t>Ниже представлены результаты значимых различий по опроснику удовлетворенности жизнью между мужчинами и женщинами, из которых мы видим, что значимые различия наблюдаются по следующим шкалам:</w:t>
      </w:r>
      <w:bookmarkStart w:id="4" w:name="_Hlk208858299"/>
      <w:r w:rsidRPr="00B102E9">
        <w:rPr>
          <w:rFonts w:ascii="Times New Roman" w:hAnsi="Times New Roman" w:cs="Times New Roman"/>
        </w:rPr>
        <w:t xml:space="preserve"> </w:t>
      </w:r>
      <w:r w:rsidRPr="00B102E9">
        <w:rPr>
          <w:rFonts w:ascii="Times New Roman" w:hAnsi="Times New Roman" w:cs="Times New Roman"/>
          <w:bCs/>
        </w:rPr>
        <w:t>«Жизненная включенность»</w:t>
      </w:r>
      <w:bookmarkStart w:id="5" w:name="_Hlk208841778"/>
      <w:r w:rsidR="008758E5" w:rsidRPr="00B102E9">
        <w:rPr>
          <w:rFonts w:ascii="Times New Roman" w:hAnsi="Times New Roman" w:cs="Times New Roman"/>
          <w:bCs/>
        </w:rPr>
        <w:t xml:space="preserve"> (</w:t>
      </w:r>
      <w:r w:rsidRPr="00B102E9">
        <w:rPr>
          <w:rFonts w:ascii="Times New Roman" w:hAnsi="Times New Roman" w:cs="Times New Roman"/>
          <w:bCs/>
          <w:lang w:val="en-US"/>
        </w:rPr>
        <w:t>U</w:t>
      </w:r>
      <w:proofErr w:type="spellStart"/>
      <w:r w:rsidRPr="00B102E9">
        <w:rPr>
          <w:rFonts w:ascii="Times New Roman" w:hAnsi="Times New Roman" w:cs="Times New Roman"/>
          <w:bCs/>
          <w:vertAlign w:val="subscript"/>
        </w:rPr>
        <w:t>эмп</w:t>
      </w:r>
      <w:proofErr w:type="spellEnd"/>
      <w:r w:rsidRPr="00B102E9">
        <w:rPr>
          <w:rFonts w:ascii="Times New Roman" w:hAnsi="Times New Roman" w:cs="Times New Roman"/>
          <w:bCs/>
        </w:rPr>
        <w:t>=65</w:t>
      </w:r>
      <w:r w:rsidR="008758E5" w:rsidRPr="00B102E9">
        <w:rPr>
          <w:rFonts w:ascii="Times New Roman" w:hAnsi="Times New Roman" w:cs="Times New Roman"/>
          <w:bCs/>
        </w:rPr>
        <w:t>),</w:t>
      </w:r>
      <w:bookmarkEnd w:id="4"/>
      <w:bookmarkEnd w:id="5"/>
      <w:r w:rsidRPr="00B102E9">
        <w:rPr>
          <w:rFonts w:ascii="Times New Roman" w:hAnsi="Times New Roman" w:cs="Times New Roman"/>
          <w:bCs/>
        </w:rPr>
        <w:t xml:space="preserve"> «Усталость от жизни» </w:t>
      </w:r>
      <w:r w:rsidR="008758E5" w:rsidRPr="00B102E9">
        <w:rPr>
          <w:rFonts w:ascii="Times New Roman" w:hAnsi="Times New Roman" w:cs="Times New Roman"/>
          <w:bCs/>
        </w:rPr>
        <w:t>(</w:t>
      </w:r>
      <w:r w:rsidRPr="00B102E9">
        <w:rPr>
          <w:rFonts w:ascii="Times New Roman" w:hAnsi="Times New Roman" w:cs="Times New Roman"/>
          <w:bCs/>
          <w:lang w:val="en-US"/>
        </w:rPr>
        <w:t>U</w:t>
      </w:r>
      <w:proofErr w:type="spellStart"/>
      <w:r w:rsidRPr="00B102E9">
        <w:rPr>
          <w:rFonts w:ascii="Times New Roman" w:hAnsi="Times New Roman" w:cs="Times New Roman"/>
          <w:bCs/>
          <w:vertAlign w:val="subscript"/>
        </w:rPr>
        <w:t>эмп</w:t>
      </w:r>
      <w:proofErr w:type="spellEnd"/>
      <w:r w:rsidRPr="00B102E9">
        <w:rPr>
          <w:rFonts w:ascii="Times New Roman" w:hAnsi="Times New Roman" w:cs="Times New Roman"/>
          <w:bCs/>
        </w:rPr>
        <w:t>=229</w:t>
      </w:r>
      <w:r w:rsidR="008758E5" w:rsidRPr="00B102E9">
        <w:rPr>
          <w:rFonts w:ascii="Times New Roman" w:hAnsi="Times New Roman" w:cs="Times New Roman"/>
          <w:bCs/>
        </w:rPr>
        <w:t xml:space="preserve">), </w:t>
      </w:r>
      <w:r w:rsidRPr="00B102E9">
        <w:rPr>
          <w:rFonts w:ascii="Times New Roman" w:hAnsi="Times New Roman" w:cs="Times New Roman"/>
          <w:bCs/>
        </w:rPr>
        <w:t xml:space="preserve">«Разочарование в жизни» </w:t>
      </w:r>
      <w:r w:rsidR="008758E5" w:rsidRPr="00B102E9">
        <w:rPr>
          <w:rFonts w:ascii="Times New Roman" w:hAnsi="Times New Roman" w:cs="Times New Roman"/>
          <w:bCs/>
        </w:rPr>
        <w:t>(</w:t>
      </w:r>
      <w:r w:rsidRPr="00B102E9">
        <w:rPr>
          <w:rFonts w:ascii="Times New Roman" w:hAnsi="Times New Roman" w:cs="Times New Roman"/>
          <w:bCs/>
          <w:lang w:val="en-US"/>
        </w:rPr>
        <w:t>U</w:t>
      </w:r>
      <w:proofErr w:type="spellStart"/>
      <w:r w:rsidRPr="00B102E9">
        <w:rPr>
          <w:rFonts w:ascii="Times New Roman" w:hAnsi="Times New Roman" w:cs="Times New Roman"/>
          <w:bCs/>
          <w:vertAlign w:val="subscript"/>
        </w:rPr>
        <w:t>эмп</w:t>
      </w:r>
      <w:proofErr w:type="spellEnd"/>
      <w:r w:rsidRPr="00B102E9">
        <w:rPr>
          <w:rFonts w:ascii="Times New Roman" w:hAnsi="Times New Roman" w:cs="Times New Roman"/>
          <w:bCs/>
        </w:rPr>
        <w:t>=227</w:t>
      </w:r>
      <w:r w:rsidR="008758E5" w:rsidRPr="00B102E9">
        <w:rPr>
          <w:rFonts w:ascii="Times New Roman" w:hAnsi="Times New Roman" w:cs="Times New Roman"/>
          <w:bCs/>
        </w:rPr>
        <w:t xml:space="preserve">), </w:t>
      </w:r>
      <w:r w:rsidRPr="00B102E9">
        <w:rPr>
          <w:rFonts w:ascii="Times New Roman" w:hAnsi="Times New Roman" w:cs="Times New Roman"/>
          <w:bCs/>
        </w:rPr>
        <w:t xml:space="preserve">«Беспокойство о будущем» </w:t>
      </w:r>
      <w:r w:rsidR="00C82829" w:rsidRPr="00B102E9">
        <w:rPr>
          <w:rFonts w:ascii="Times New Roman" w:hAnsi="Times New Roman" w:cs="Times New Roman"/>
          <w:bCs/>
        </w:rPr>
        <w:t>(</w:t>
      </w:r>
      <w:r w:rsidRPr="00B102E9">
        <w:rPr>
          <w:rFonts w:ascii="Times New Roman" w:hAnsi="Times New Roman" w:cs="Times New Roman"/>
          <w:bCs/>
          <w:lang w:val="en-US"/>
        </w:rPr>
        <w:t>U</w:t>
      </w:r>
      <w:proofErr w:type="spellStart"/>
      <w:r w:rsidRPr="00B102E9">
        <w:rPr>
          <w:rFonts w:ascii="Times New Roman" w:hAnsi="Times New Roman" w:cs="Times New Roman"/>
          <w:bCs/>
          <w:vertAlign w:val="subscript"/>
        </w:rPr>
        <w:t>эмп</w:t>
      </w:r>
      <w:proofErr w:type="spellEnd"/>
      <w:r w:rsidRPr="00B102E9">
        <w:rPr>
          <w:rFonts w:ascii="Times New Roman" w:hAnsi="Times New Roman" w:cs="Times New Roman"/>
          <w:bCs/>
        </w:rPr>
        <w:t>=225**</w:t>
      </w:r>
      <w:r w:rsidR="00C82829" w:rsidRPr="00B102E9">
        <w:rPr>
          <w:rFonts w:ascii="Times New Roman" w:hAnsi="Times New Roman" w:cs="Times New Roman"/>
          <w:bCs/>
        </w:rPr>
        <w:t>),</w:t>
      </w:r>
      <w:r w:rsidRPr="00B102E9">
        <w:rPr>
          <w:rFonts w:ascii="Times New Roman" w:hAnsi="Times New Roman" w:cs="Times New Roman"/>
        </w:rPr>
        <w:t xml:space="preserve"> </w:t>
      </w:r>
      <w:r w:rsidRPr="00B102E9">
        <w:rPr>
          <w:rFonts w:ascii="Times New Roman" w:hAnsi="Times New Roman" w:cs="Times New Roman"/>
          <w:bCs/>
        </w:rPr>
        <w:t xml:space="preserve">«Удовлетворенность жизнью» </w:t>
      </w:r>
      <w:r w:rsidR="00C82829" w:rsidRPr="00B102E9">
        <w:rPr>
          <w:rFonts w:ascii="Times New Roman" w:hAnsi="Times New Roman" w:cs="Times New Roman"/>
          <w:bCs/>
        </w:rPr>
        <w:t>(</w:t>
      </w:r>
      <w:r w:rsidRPr="00B102E9">
        <w:rPr>
          <w:rFonts w:ascii="Times New Roman" w:hAnsi="Times New Roman" w:cs="Times New Roman"/>
          <w:bCs/>
          <w:lang w:val="en-US"/>
        </w:rPr>
        <w:t>U</w:t>
      </w:r>
      <w:proofErr w:type="spellStart"/>
      <w:r w:rsidRPr="00B102E9">
        <w:rPr>
          <w:rFonts w:ascii="Times New Roman" w:hAnsi="Times New Roman" w:cs="Times New Roman"/>
          <w:bCs/>
          <w:vertAlign w:val="subscript"/>
        </w:rPr>
        <w:t>эмп</w:t>
      </w:r>
      <w:proofErr w:type="spellEnd"/>
      <w:r w:rsidRPr="00B102E9">
        <w:rPr>
          <w:rFonts w:ascii="Times New Roman" w:hAnsi="Times New Roman" w:cs="Times New Roman"/>
          <w:bCs/>
        </w:rPr>
        <w:t>=79,5</w:t>
      </w:r>
      <w:r w:rsidR="00C82829" w:rsidRPr="00B102E9">
        <w:rPr>
          <w:rFonts w:ascii="Times New Roman" w:hAnsi="Times New Roman" w:cs="Times New Roman"/>
          <w:bCs/>
        </w:rPr>
        <w:t>)</w:t>
      </w:r>
      <w:r w:rsidRPr="00B102E9">
        <w:rPr>
          <w:rFonts w:ascii="Times New Roman" w:hAnsi="Times New Roman" w:cs="Times New Roman"/>
          <w:bCs/>
        </w:rPr>
        <w:t>.</w:t>
      </w:r>
      <w:r w:rsidR="00C82829" w:rsidRPr="00B102E9">
        <w:rPr>
          <w:rFonts w:ascii="Times New Roman" w:hAnsi="Times New Roman" w:cs="Times New Roman"/>
          <w:bCs/>
        </w:rPr>
        <w:t xml:space="preserve"> </w:t>
      </w:r>
      <w:r w:rsidRPr="00B102E9">
        <w:rPr>
          <w:rFonts w:ascii="Times New Roman" w:hAnsi="Times New Roman" w:cs="Times New Roman"/>
          <w:bCs/>
        </w:rPr>
        <w:t>Данные шкалы в совокупности показывают уровень удовлетворенности жизнью, который у мужчин выше, чем у женщин.</w:t>
      </w:r>
      <w:r w:rsidR="00C82829" w:rsidRPr="00B102E9">
        <w:rPr>
          <w:rFonts w:ascii="Times New Roman" w:hAnsi="Times New Roman" w:cs="Times New Roman"/>
          <w:bCs/>
        </w:rPr>
        <w:t xml:space="preserve"> </w:t>
      </w:r>
      <w:r w:rsidRPr="00B102E9">
        <w:rPr>
          <w:rFonts w:ascii="Times New Roman" w:hAnsi="Times New Roman" w:cs="Times New Roman"/>
          <w:bCs/>
        </w:rPr>
        <w:t>Различия по шкале жизненной включенности указывают на то, что мужчины в реальной жизни более активны, они стараются достичь успеха, а их эмоции направлены на позитивную сторону, у женщин же наоборот.</w:t>
      </w:r>
      <w:r w:rsidR="00C82829" w:rsidRPr="00B102E9">
        <w:rPr>
          <w:rFonts w:ascii="Times New Roman" w:hAnsi="Times New Roman" w:cs="Times New Roman"/>
          <w:bCs/>
        </w:rPr>
        <w:t xml:space="preserve"> </w:t>
      </w:r>
      <w:r w:rsidRPr="00B102E9">
        <w:rPr>
          <w:rFonts w:ascii="Times New Roman" w:hAnsi="Times New Roman" w:cs="Times New Roman"/>
          <w:bCs/>
        </w:rPr>
        <w:t>Как видно по результатам проведенного исследования, у женщин более выражена усталость от жизни и беспокойство о будущем.</w:t>
      </w:r>
    </w:p>
    <w:p w14:paraId="5C6A694D" w14:textId="29B44FCF" w:rsidR="00F52986" w:rsidRPr="00B102E9" w:rsidRDefault="00F52986" w:rsidP="00B102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102E9">
        <w:rPr>
          <w:rFonts w:ascii="Times New Roman" w:hAnsi="Times New Roman" w:cs="Times New Roman"/>
          <w:bCs/>
        </w:rPr>
        <w:t>Данные результаты могут наблюдаться по нескольким причинам. Во-первых, мужчины чаще склонны оценивать себя позитивно, даже несмотря на объективные трудности. Они реже испытывают чувство вины и менее самокритичны, что способствует большей уверенности в себе и ощущению счастья.</w:t>
      </w:r>
      <w:r w:rsidR="00C82829" w:rsidRPr="00B102E9">
        <w:rPr>
          <w:rFonts w:ascii="Times New Roman" w:hAnsi="Times New Roman" w:cs="Times New Roman"/>
          <w:bCs/>
        </w:rPr>
        <w:t xml:space="preserve"> </w:t>
      </w:r>
      <w:r w:rsidRPr="00B102E9">
        <w:rPr>
          <w:rFonts w:ascii="Times New Roman" w:hAnsi="Times New Roman" w:cs="Times New Roman"/>
          <w:bCs/>
        </w:rPr>
        <w:t>Во-вторых, зачастую мужчины ставят перед собой конкретные цели и стремятся достигать успеха, что приносит удовлетворение и повышает самооценку. Профессиональные успехи часто воспринимаются мужчинами как источник гордости и радости.</w:t>
      </w:r>
      <w:r w:rsidR="00C82829" w:rsidRPr="00B102E9">
        <w:rPr>
          <w:rFonts w:ascii="Times New Roman" w:hAnsi="Times New Roman" w:cs="Times New Roman"/>
          <w:bCs/>
        </w:rPr>
        <w:t xml:space="preserve"> </w:t>
      </w:r>
      <w:r w:rsidRPr="00B102E9">
        <w:rPr>
          <w:rFonts w:ascii="Times New Roman" w:hAnsi="Times New Roman" w:cs="Times New Roman"/>
          <w:bCs/>
        </w:rPr>
        <w:t>В-третьих, женщины более тревожны, что негативно влияет на их общий уровень настроения и удовлетворённости от жизни.</w:t>
      </w:r>
      <w:r w:rsidR="00C82829" w:rsidRPr="00B102E9">
        <w:rPr>
          <w:rFonts w:ascii="Times New Roman" w:hAnsi="Times New Roman" w:cs="Times New Roman"/>
          <w:bCs/>
        </w:rPr>
        <w:t xml:space="preserve"> </w:t>
      </w:r>
      <w:r w:rsidRPr="00B102E9">
        <w:rPr>
          <w:rFonts w:ascii="Times New Roman" w:hAnsi="Times New Roman" w:cs="Times New Roman"/>
          <w:bCs/>
        </w:rPr>
        <w:t xml:space="preserve">В-четвертых, женщины часто проявляют «симптомы» </w:t>
      </w:r>
      <w:proofErr w:type="spellStart"/>
      <w:r w:rsidRPr="00B102E9">
        <w:rPr>
          <w:rFonts w:ascii="Times New Roman" w:hAnsi="Times New Roman" w:cs="Times New Roman"/>
          <w:bCs/>
        </w:rPr>
        <w:t>гиперответственности</w:t>
      </w:r>
      <w:proofErr w:type="spellEnd"/>
      <w:r w:rsidRPr="00B102E9">
        <w:rPr>
          <w:rFonts w:ascii="Times New Roman" w:hAnsi="Times New Roman" w:cs="Times New Roman"/>
          <w:bCs/>
        </w:rPr>
        <w:t>, беря на себя заботу о всех близких, что повышает уровень стресса и снижает уровень удовольствия от жизни.</w:t>
      </w:r>
    </w:p>
    <w:p w14:paraId="0BF8B521" w14:textId="41BDF213" w:rsidR="00F52986" w:rsidRPr="00B102E9" w:rsidRDefault="00F52986" w:rsidP="00B102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102E9">
        <w:rPr>
          <w:rFonts w:ascii="Times New Roman" w:hAnsi="Times New Roman" w:cs="Times New Roman"/>
          <w:bCs/>
        </w:rPr>
        <w:t>Беря во внимание социальные причины, можно выделить профессиональную сферу. Карьерные возможности и заработная плата мужчин в среднем выше, что создает ощущение стабильности и комфорта. Возможность обеспечить семью финансово также положительно влияет на общее состояние удовлетворенности. Также можно выделить поддержку окружения и количество свободного времени. Несмотря на стереотипы, мужчины получают больше поддержки от коллег и друзей, особенно в профессиональной сфере. Женщины же зачастую вынуждены совмещать работу и заботу о семье, что вызывает усталость и снижение уровня удовлетворенности. Мужчины имеют больше свободного времени для отдыха и хобби, поскольку традиционно меньше вовлечены в домашнее хозяйство и воспитание детей. Это позволяет мужчинам наслаждаться любимыми занятиями и поддерживать высокий уровень удовольствия от жизни.</w:t>
      </w:r>
    </w:p>
    <w:p w14:paraId="2804ACE0" w14:textId="77777777" w:rsidR="00495AAF" w:rsidRPr="00B102E9" w:rsidRDefault="00495AAF" w:rsidP="00B102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102E9">
        <w:rPr>
          <w:rFonts w:ascii="Times New Roman" w:hAnsi="Times New Roman" w:cs="Times New Roman"/>
          <w:bCs/>
        </w:rPr>
        <w:t xml:space="preserve">Подводя итог, необходимо выделить, что ощущение субъективного благополучия и удовлетворенности от жизни действительно различно у мужчин и женщин. Мужчины ощущают более высокий уровень субъективного благополучия, в отличии от женщин. Они активно ведут себя в жизни, чаще испытывают положительные эмоции и реже беспокоятся о будущем. Женщины же, в свою очередь, менее удовлетворены жизнью, что выражается в усталости, беспокойстве и тревожности. Данные особенности, возможно, связаны с разным </w:t>
      </w:r>
      <w:r w:rsidRPr="00B102E9">
        <w:rPr>
          <w:rFonts w:ascii="Times New Roman" w:hAnsi="Times New Roman" w:cs="Times New Roman"/>
          <w:bCs/>
        </w:rPr>
        <w:lastRenderedPageBreak/>
        <w:t>уровнем стрессоустойчивости и самооценки, а также с социальными факторами, например, более высокая «статусность» мужчин в обществе и их профессиональная деятельность.</w:t>
      </w:r>
    </w:p>
    <w:p w14:paraId="480FEBDE" w14:textId="59F9C2A2" w:rsidR="003F4DC0" w:rsidRPr="00B102E9" w:rsidRDefault="00563B42" w:rsidP="00B102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B102E9">
        <w:rPr>
          <w:rFonts w:ascii="Times New Roman" w:hAnsi="Times New Roman" w:cs="Times New Roman"/>
          <w:b/>
        </w:rPr>
        <w:t>Список литературы:</w:t>
      </w:r>
    </w:p>
    <w:p w14:paraId="7D0DF92F" w14:textId="36FB04E4" w:rsidR="003F4DC0" w:rsidRPr="00B102E9" w:rsidRDefault="00563B42" w:rsidP="00B102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102E9">
        <w:rPr>
          <w:rFonts w:ascii="Times New Roman" w:hAnsi="Times New Roman" w:cs="Times New Roman"/>
          <w:bCs/>
        </w:rPr>
        <w:t xml:space="preserve">1. </w:t>
      </w:r>
      <w:r w:rsidR="003F4DC0" w:rsidRPr="00B102E9">
        <w:rPr>
          <w:rFonts w:ascii="Times New Roman" w:hAnsi="Times New Roman" w:cs="Times New Roman"/>
          <w:bCs/>
        </w:rPr>
        <w:t>Андреева, Г.М. Социальная психология / Г.М. Андреева. - М.: Аспект пресс, 2021. - 368 c.</w:t>
      </w:r>
    </w:p>
    <w:p w14:paraId="458513E2" w14:textId="5E1E0BF7" w:rsidR="00563B42" w:rsidRPr="00B102E9" w:rsidRDefault="00563B42" w:rsidP="00B102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102E9">
        <w:rPr>
          <w:rFonts w:ascii="Times New Roman" w:hAnsi="Times New Roman" w:cs="Times New Roman"/>
          <w:bCs/>
        </w:rPr>
        <w:t>2. Воронина, А. В. Проблема психического здоровья и благополучия человека: обзор концепций и опыт структурно-уровневого анализа / А. В. Воронина // Сибирский психологический журнал. – 2005. – № 21. – С. 142-147.</w:t>
      </w:r>
    </w:p>
    <w:p w14:paraId="2BB79CF0" w14:textId="44145A59" w:rsidR="003F4DC0" w:rsidRPr="00B102E9" w:rsidRDefault="00563B42" w:rsidP="00B102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en-US"/>
        </w:rPr>
      </w:pPr>
      <w:r w:rsidRPr="00B102E9">
        <w:rPr>
          <w:rFonts w:ascii="Times New Roman" w:hAnsi="Times New Roman" w:cs="Times New Roman"/>
          <w:bCs/>
          <w:lang w:val="en-US"/>
        </w:rPr>
        <w:t>3. </w:t>
      </w:r>
      <w:r w:rsidR="003F4DC0" w:rsidRPr="00B102E9">
        <w:rPr>
          <w:rFonts w:ascii="Times New Roman" w:hAnsi="Times New Roman" w:cs="Times New Roman"/>
          <w:bCs/>
          <w:lang w:val="en-US"/>
        </w:rPr>
        <w:t>Diener, E. Subjective emotional well-being [Text] / E. Diener, R. Lucas // Handbook of Emotion. – Guilford, 2000.</w:t>
      </w:r>
    </w:p>
    <w:p w14:paraId="1CEC74C0" w14:textId="77777777" w:rsidR="00F52986" w:rsidRPr="00B102E9" w:rsidRDefault="00F52986" w:rsidP="00B102E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sectPr w:rsidR="00F52986" w:rsidRPr="00B1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9533C"/>
    <w:multiLevelType w:val="hybridMultilevel"/>
    <w:tmpl w:val="22A2E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56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69"/>
    <w:rsid w:val="00061DEA"/>
    <w:rsid w:val="000D66F8"/>
    <w:rsid w:val="001729A5"/>
    <w:rsid w:val="003F4DC0"/>
    <w:rsid w:val="004231E1"/>
    <w:rsid w:val="00495AAF"/>
    <w:rsid w:val="00563B42"/>
    <w:rsid w:val="006C6F85"/>
    <w:rsid w:val="00715E05"/>
    <w:rsid w:val="007F68FE"/>
    <w:rsid w:val="008758E5"/>
    <w:rsid w:val="00B102E9"/>
    <w:rsid w:val="00C309B7"/>
    <w:rsid w:val="00C82829"/>
    <w:rsid w:val="00D63006"/>
    <w:rsid w:val="00E11525"/>
    <w:rsid w:val="00ED6769"/>
    <w:rsid w:val="00F42CAA"/>
    <w:rsid w:val="00F5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8217"/>
  <w15:chartTrackingRefBased/>
  <w15:docId w15:val="{84F6FACF-C8B7-4338-B6FD-714F8305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6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6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67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67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67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67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67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67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6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6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6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6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67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67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67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6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67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676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5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ezofatik7@gmail.com</dc:creator>
  <cp:keywords/>
  <dc:description/>
  <cp:lastModifiedBy>Анастасия Трунина</cp:lastModifiedBy>
  <cp:revision>15</cp:revision>
  <dcterms:created xsi:type="dcterms:W3CDTF">2026-03-31T16:44:00Z</dcterms:created>
  <dcterms:modified xsi:type="dcterms:W3CDTF">2026-04-05T18:13:00Z</dcterms:modified>
</cp:coreProperties>
</file>