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5D4B" w14:textId="77777777" w:rsidR="007371F5" w:rsidRDefault="00464A3F" w:rsidP="007371F5">
      <w:pPr>
        <w:widowControl w:val="0"/>
        <w:spacing w:line="276" w:lineRule="auto"/>
        <w:ind w:firstLine="0"/>
        <w:jc w:val="center"/>
        <w:rPr>
          <w:bCs/>
          <w:sz w:val="24"/>
          <w:szCs w:val="24"/>
        </w:rPr>
      </w:pPr>
      <w:r w:rsidRPr="007371F5">
        <w:rPr>
          <w:bCs/>
          <w:sz w:val="24"/>
          <w:szCs w:val="24"/>
        </w:rPr>
        <w:t>Ю</w:t>
      </w:r>
      <w:r w:rsidR="007371F5" w:rsidRPr="007371F5">
        <w:rPr>
          <w:bCs/>
          <w:sz w:val="24"/>
          <w:szCs w:val="24"/>
        </w:rPr>
        <w:t xml:space="preserve">ридическая природа и признаки двойной формы вины: </w:t>
      </w:r>
    </w:p>
    <w:p w14:paraId="4C3D7F18" w14:textId="6C46DE63" w:rsidR="002C631E" w:rsidRPr="007371F5" w:rsidRDefault="007371F5" w:rsidP="007371F5">
      <w:pPr>
        <w:widowControl w:val="0"/>
        <w:spacing w:line="276" w:lineRule="auto"/>
        <w:ind w:firstLine="0"/>
        <w:jc w:val="center"/>
        <w:rPr>
          <w:bCs/>
          <w:sz w:val="24"/>
          <w:szCs w:val="24"/>
        </w:rPr>
      </w:pPr>
      <w:r w:rsidRPr="007371F5">
        <w:rPr>
          <w:bCs/>
          <w:sz w:val="24"/>
          <w:szCs w:val="24"/>
        </w:rPr>
        <w:t>дискуссионные вопросы уголовно-правовой доктрины</w:t>
      </w:r>
    </w:p>
    <w:p w14:paraId="6ABCE916" w14:textId="735BA980" w:rsidR="007371F5" w:rsidRDefault="007371F5" w:rsidP="007371F5">
      <w:pPr>
        <w:widowControl w:val="0"/>
        <w:spacing w:line="240" w:lineRule="auto"/>
        <w:ind w:firstLine="0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>Власова</w:t>
      </w: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="00545E1C" w:rsidRPr="007371F5">
        <w:rPr>
          <w:rFonts w:eastAsia="Times New Roman"/>
          <w:color w:val="000000" w:themeColor="text1"/>
          <w:sz w:val="24"/>
          <w:szCs w:val="24"/>
          <w:lang w:eastAsia="ru-RU"/>
        </w:rPr>
        <w:t>Виктория Алексеевна</w:t>
      </w: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A5AC20" w14:textId="66A533B1" w:rsidR="00635A8E" w:rsidRPr="007371F5" w:rsidRDefault="00635A8E" w:rsidP="007371F5">
      <w:pPr>
        <w:widowControl w:val="0"/>
        <w:spacing w:line="240" w:lineRule="auto"/>
        <w:ind w:firstLine="0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>Студент</w:t>
      </w:r>
    </w:p>
    <w:p w14:paraId="19C90B24" w14:textId="345108D4" w:rsidR="00635A8E" w:rsidRPr="007371F5" w:rsidRDefault="007371F5" w:rsidP="007371F5">
      <w:pPr>
        <w:widowControl w:val="0"/>
        <w:spacing w:line="240" w:lineRule="auto"/>
        <w:ind w:firstLine="0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>Краснова</w:t>
      </w: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="00545E1C" w:rsidRPr="007371F5">
        <w:rPr>
          <w:rFonts w:eastAsia="Times New Roman"/>
          <w:color w:val="000000" w:themeColor="text1"/>
          <w:sz w:val="24"/>
          <w:szCs w:val="24"/>
          <w:lang w:eastAsia="ru-RU"/>
        </w:rPr>
        <w:t>Кристина Александровна</w:t>
      </w:r>
    </w:p>
    <w:p w14:paraId="540D3BFC" w14:textId="77777777" w:rsidR="007371F5" w:rsidRDefault="00635A8E" w:rsidP="007371F5">
      <w:pPr>
        <w:widowControl w:val="0"/>
        <w:spacing w:line="240" w:lineRule="auto"/>
        <w:ind w:firstLine="0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 xml:space="preserve">Научный руководитель, доцент, </w:t>
      </w:r>
      <w:proofErr w:type="spellStart"/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>к.</w:t>
      </w:r>
      <w:r w:rsidR="00545E1C" w:rsidRPr="007371F5">
        <w:rPr>
          <w:rFonts w:eastAsia="Times New Roman"/>
          <w:color w:val="000000" w:themeColor="text1"/>
          <w:sz w:val="24"/>
          <w:szCs w:val="24"/>
          <w:lang w:eastAsia="ru-RU"/>
        </w:rPr>
        <w:t>ю</w:t>
      </w:r>
      <w:r w:rsidRPr="007371F5">
        <w:rPr>
          <w:rFonts w:eastAsia="Times New Roman"/>
          <w:color w:val="000000" w:themeColor="text1"/>
          <w:sz w:val="24"/>
          <w:szCs w:val="24"/>
          <w:lang w:eastAsia="ru-RU"/>
        </w:rPr>
        <w:t>.н</w:t>
      </w:r>
      <w:proofErr w:type="spellEnd"/>
      <w:r w:rsidR="007371F5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14:paraId="738E4939" w14:textId="13B2F928" w:rsidR="007371F5" w:rsidRDefault="007371F5" w:rsidP="007371F5">
      <w:pPr>
        <w:widowControl w:val="0"/>
        <w:spacing w:line="240" w:lineRule="auto"/>
        <w:ind w:firstLine="0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Факультет подготовки специалистов для судебной системы (юридический факультет)</w:t>
      </w:r>
    </w:p>
    <w:p w14:paraId="4BF261DF" w14:textId="77777777" w:rsidR="00635A8E" w:rsidRPr="007371F5" w:rsidRDefault="00635A8E" w:rsidP="007371F5">
      <w:pPr>
        <w:widowControl w:val="0"/>
        <w:spacing w:line="276" w:lineRule="auto"/>
        <w:ind w:firstLine="0"/>
        <w:rPr>
          <w:sz w:val="24"/>
          <w:szCs w:val="24"/>
        </w:rPr>
      </w:pPr>
    </w:p>
    <w:p w14:paraId="4D01EDCE" w14:textId="5509F7A5" w:rsidR="00464A3F" w:rsidRPr="007371F5" w:rsidRDefault="007371F5" w:rsidP="007371F5">
      <w:pPr>
        <w:widowControl w:val="0"/>
        <w:spacing w:line="276" w:lineRule="auto"/>
        <w:rPr>
          <w:sz w:val="24"/>
          <w:szCs w:val="24"/>
        </w:rPr>
      </w:pPr>
      <w:r w:rsidRPr="007371F5">
        <w:rPr>
          <w:bCs/>
          <w:sz w:val="24"/>
          <w:szCs w:val="24"/>
        </w:rPr>
        <w:t>Ключевые слова:</w:t>
      </w:r>
      <w:r w:rsidR="00B24D27" w:rsidRPr="007371F5">
        <w:rPr>
          <w:sz w:val="24"/>
          <w:szCs w:val="24"/>
        </w:rPr>
        <w:t xml:space="preserve"> преступление, </w:t>
      </w:r>
      <w:r>
        <w:rPr>
          <w:sz w:val="24"/>
          <w:szCs w:val="24"/>
        </w:rPr>
        <w:t xml:space="preserve">наказание, </w:t>
      </w:r>
      <w:r w:rsidR="005F4C92" w:rsidRPr="007371F5">
        <w:rPr>
          <w:sz w:val="24"/>
          <w:szCs w:val="24"/>
        </w:rPr>
        <w:t xml:space="preserve">двойная </w:t>
      </w:r>
      <w:r w:rsidR="00B24D27" w:rsidRPr="007371F5">
        <w:rPr>
          <w:sz w:val="24"/>
          <w:szCs w:val="24"/>
        </w:rPr>
        <w:t xml:space="preserve">форма вины, </w:t>
      </w:r>
      <w:r>
        <w:rPr>
          <w:sz w:val="24"/>
          <w:szCs w:val="24"/>
        </w:rPr>
        <w:t xml:space="preserve">умышленное преступление, </w:t>
      </w:r>
      <w:r w:rsidR="00B24D27" w:rsidRPr="007371F5">
        <w:rPr>
          <w:sz w:val="24"/>
          <w:szCs w:val="24"/>
        </w:rPr>
        <w:t xml:space="preserve">умысел, неосторожность, </w:t>
      </w:r>
      <w:r>
        <w:rPr>
          <w:sz w:val="24"/>
          <w:szCs w:val="24"/>
        </w:rPr>
        <w:t xml:space="preserve">общественно опасные </w:t>
      </w:r>
      <w:r w:rsidR="00B24D27" w:rsidRPr="007371F5">
        <w:rPr>
          <w:sz w:val="24"/>
          <w:szCs w:val="24"/>
        </w:rPr>
        <w:t>последствия.</w:t>
      </w:r>
    </w:p>
    <w:p w14:paraId="045EA073" w14:textId="77777777" w:rsidR="007371F5" w:rsidRDefault="007371F5" w:rsidP="007371F5">
      <w:pPr>
        <w:widowControl w:val="0"/>
        <w:spacing w:line="276" w:lineRule="auto"/>
        <w:rPr>
          <w:sz w:val="24"/>
          <w:szCs w:val="24"/>
        </w:rPr>
      </w:pPr>
    </w:p>
    <w:p w14:paraId="37B07DD1" w14:textId="77777777" w:rsidR="00DD4638" w:rsidRDefault="005F4C92" w:rsidP="00DD4638">
      <w:pPr>
        <w:widowControl w:val="0"/>
        <w:spacing w:line="276" w:lineRule="auto"/>
        <w:rPr>
          <w:color w:val="000000" w:themeColor="text1"/>
          <w:sz w:val="24"/>
          <w:szCs w:val="24"/>
        </w:rPr>
      </w:pPr>
      <w:r w:rsidRPr="00545E1C">
        <w:rPr>
          <w:color w:val="000000" w:themeColor="text1"/>
          <w:sz w:val="24"/>
          <w:szCs w:val="24"/>
        </w:rPr>
        <w:t>Уголовный кодекс Российской Федерации (</w:t>
      </w:r>
      <w:r w:rsidR="00635A8E" w:rsidRPr="00545E1C">
        <w:rPr>
          <w:color w:val="000000" w:themeColor="text1"/>
          <w:sz w:val="24"/>
          <w:szCs w:val="24"/>
        </w:rPr>
        <w:t xml:space="preserve">далее – </w:t>
      </w:r>
      <w:r w:rsidRPr="00545E1C">
        <w:rPr>
          <w:color w:val="000000" w:themeColor="text1"/>
          <w:sz w:val="24"/>
          <w:szCs w:val="24"/>
        </w:rPr>
        <w:t xml:space="preserve">УК РФ) </w:t>
      </w:r>
      <w:r w:rsidR="009C59A5" w:rsidRPr="00545E1C">
        <w:rPr>
          <w:color w:val="000000" w:themeColor="text1"/>
          <w:sz w:val="24"/>
          <w:szCs w:val="24"/>
        </w:rPr>
        <w:t xml:space="preserve">в своей действующей редакции </w:t>
      </w:r>
      <w:r w:rsidRPr="00545E1C">
        <w:rPr>
          <w:color w:val="000000" w:themeColor="text1"/>
          <w:sz w:val="24"/>
          <w:szCs w:val="24"/>
        </w:rPr>
        <w:t xml:space="preserve">включает более сорока статей, определяющих </w:t>
      </w:r>
      <w:r w:rsidR="009C59A5" w:rsidRPr="00545E1C">
        <w:rPr>
          <w:color w:val="000000" w:themeColor="text1"/>
          <w:sz w:val="24"/>
          <w:szCs w:val="24"/>
        </w:rPr>
        <w:t xml:space="preserve">уголовную </w:t>
      </w:r>
      <w:r w:rsidRPr="00545E1C">
        <w:rPr>
          <w:color w:val="000000" w:themeColor="text1"/>
          <w:sz w:val="24"/>
          <w:szCs w:val="24"/>
        </w:rPr>
        <w:t>ответственность за преступления, характеризующиеся двойной формой вины</w:t>
      </w:r>
      <w:r w:rsidR="00584D61">
        <w:rPr>
          <w:color w:val="000000" w:themeColor="text1"/>
          <w:sz w:val="24"/>
          <w:szCs w:val="24"/>
        </w:rPr>
        <w:t>. П</w:t>
      </w:r>
      <w:r w:rsidRPr="00545E1C">
        <w:rPr>
          <w:color w:val="000000" w:themeColor="text1"/>
          <w:sz w:val="24"/>
          <w:szCs w:val="24"/>
        </w:rPr>
        <w:t xml:space="preserve">реимущественно </w:t>
      </w:r>
      <w:r w:rsidR="00584D61">
        <w:rPr>
          <w:color w:val="000000" w:themeColor="text1"/>
          <w:sz w:val="24"/>
          <w:szCs w:val="24"/>
        </w:rPr>
        <w:t>они содержатся в</w:t>
      </w:r>
      <w:r w:rsidR="00635A8E" w:rsidRPr="00545E1C">
        <w:rPr>
          <w:color w:val="000000" w:themeColor="text1"/>
          <w:sz w:val="24"/>
          <w:szCs w:val="24"/>
        </w:rPr>
        <w:t xml:space="preserve"> глав</w:t>
      </w:r>
      <w:r w:rsidR="00584D61">
        <w:rPr>
          <w:color w:val="000000" w:themeColor="text1"/>
          <w:sz w:val="24"/>
          <w:szCs w:val="24"/>
        </w:rPr>
        <w:t>ах</w:t>
      </w:r>
      <w:r w:rsidR="00635A8E" w:rsidRPr="00545E1C">
        <w:rPr>
          <w:color w:val="000000" w:themeColor="text1"/>
          <w:sz w:val="24"/>
          <w:szCs w:val="24"/>
        </w:rPr>
        <w:t xml:space="preserve"> </w:t>
      </w:r>
      <w:r w:rsidRPr="00545E1C">
        <w:rPr>
          <w:color w:val="000000" w:themeColor="text1"/>
          <w:sz w:val="24"/>
          <w:szCs w:val="24"/>
        </w:rPr>
        <w:t>VII (</w:t>
      </w:r>
      <w:r w:rsidR="001301D2" w:rsidRPr="00545E1C">
        <w:rPr>
          <w:color w:val="000000" w:themeColor="text1"/>
          <w:sz w:val="24"/>
          <w:szCs w:val="24"/>
        </w:rPr>
        <w:t>«</w:t>
      </w:r>
      <w:r w:rsidRPr="00545E1C">
        <w:rPr>
          <w:color w:val="000000" w:themeColor="text1"/>
          <w:sz w:val="24"/>
          <w:szCs w:val="24"/>
        </w:rPr>
        <w:t>Преступления против личности</w:t>
      </w:r>
      <w:r w:rsidR="001301D2" w:rsidRPr="00545E1C">
        <w:rPr>
          <w:color w:val="000000" w:themeColor="text1"/>
          <w:sz w:val="24"/>
          <w:szCs w:val="24"/>
        </w:rPr>
        <w:t>»</w:t>
      </w:r>
      <w:r w:rsidRPr="00545E1C">
        <w:rPr>
          <w:color w:val="000000" w:themeColor="text1"/>
          <w:sz w:val="24"/>
          <w:szCs w:val="24"/>
        </w:rPr>
        <w:t>, 28%) и IX (</w:t>
      </w:r>
      <w:r w:rsidR="001301D2" w:rsidRPr="00545E1C">
        <w:rPr>
          <w:color w:val="000000" w:themeColor="text1"/>
          <w:sz w:val="24"/>
          <w:szCs w:val="24"/>
        </w:rPr>
        <w:t>«</w:t>
      </w:r>
      <w:r w:rsidRPr="00545E1C">
        <w:rPr>
          <w:color w:val="000000" w:themeColor="text1"/>
          <w:sz w:val="24"/>
          <w:szCs w:val="24"/>
        </w:rPr>
        <w:t>Преступления против общественной безопасности и порядка</w:t>
      </w:r>
      <w:r w:rsidR="001301D2" w:rsidRPr="00545E1C">
        <w:rPr>
          <w:color w:val="000000" w:themeColor="text1"/>
          <w:sz w:val="24"/>
          <w:szCs w:val="24"/>
        </w:rPr>
        <w:t>»</w:t>
      </w:r>
      <w:r w:rsidRPr="00545E1C">
        <w:rPr>
          <w:color w:val="000000" w:themeColor="text1"/>
          <w:sz w:val="24"/>
          <w:szCs w:val="24"/>
        </w:rPr>
        <w:t xml:space="preserve">, 71%). </w:t>
      </w:r>
      <w:r w:rsidR="00DD4638">
        <w:rPr>
          <w:color w:val="000000" w:themeColor="text1"/>
          <w:sz w:val="24"/>
          <w:szCs w:val="24"/>
        </w:rPr>
        <w:t xml:space="preserve">Вина в </w:t>
      </w:r>
      <w:r w:rsidRPr="00545E1C">
        <w:rPr>
          <w:color w:val="000000" w:themeColor="text1"/>
          <w:sz w:val="24"/>
          <w:szCs w:val="24"/>
        </w:rPr>
        <w:t>этих квалифицированных</w:t>
      </w:r>
      <w:r w:rsidR="009C59A5" w:rsidRPr="00545E1C">
        <w:rPr>
          <w:color w:val="000000" w:themeColor="text1"/>
          <w:sz w:val="24"/>
          <w:szCs w:val="24"/>
        </w:rPr>
        <w:t xml:space="preserve"> состав</w:t>
      </w:r>
      <w:r w:rsidR="00DD4638">
        <w:rPr>
          <w:color w:val="000000" w:themeColor="text1"/>
          <w:sz w:val="24"/>
          <w:szCs w:val="24"/>
        </w:rPr>
        <w:t>ах</w:t>
      </w:r>
      <w:r w:rsidRPr="00545E1C">
        <w:rPr>
          <w:color w:val="000000" w:themeColor="text1"/>
          <w:sz w:val="24"/>
          <w:szCs w:val="24"/>
        </w:rPr>
        <w:t xml:space="preserve"> преступлений </w:t>
      </w:r>
      <w:r w:rsidR="00584D61">
        <w:rPr>
          <w:color w:val="000000" w:themeColor="text1"/>
          <w:sz w:val="24"/>
          <w:szCs w:val="24"/>
        </w:rPr>
        <w:t xml:space="preserve">отличается </w:t>
      </w:r>
      <w:r w:rsidRPr="00545E1C">
        <w:rPr>
          <w:color w:val="000000" w:themeColor="text1"/>
          <w:sz w:val="24"/>
          <w:szCs w:val="24"/>
        </w:rPr>
        <w:t>умы</w:t>
      </w:r>
      <w:r w:rsidR="00DD4638">
        <w:rPr>
          <w:color w:val="000000" w:themeColor="text1"/>
          <w:sz w:val="24"/>
          <w:szCs w:val="24"/>
        </w:rPr>
        <w:t xml:space="preserve">слом лица, направленного на </w:t>
      </w:r>
      <w:r w:rsidRPr="00545E1C">
        <w:rPr>
          <w:color w:val="000000" w:themeColor="text1"/>
          <w:sz w:val="24"/>
          <w:szCs w:val="24"/>
        </w:rPr>
        <w:t>само деяни</w:t>
      </w:r>
      <w:r w:rsidR="00DD4638">
        <w:rPr>
          <w:color w:val="000000" w:themeColor="text1"/>
          <w:sz w:val="24"/>
          <w:szCs w:val="24"/>
        </w:rPr>
        <w:t xml:space="preserve">е </w:t>
      </w:r>
      <w:r w:rsidRPr="00545E1C">
        <w:rPr>
          <w:color w:val="000000" w:themeColor="text1"/>
          <w:sz w:val="24"/>
          <w:szCs w:val="24"/>
        </w:rPr>
        <w:t>и не</w:t>
      </w:r>
      <w:r w:rsidR="00584D61">
        <w:rPr>
          <w:color w:val="000000" w:themeColor="text1"/>
          <w:sz w:val="24"/>
          <w:szCs w:val="24"/>
        </w:rPr>
        <w:t>осторожностью</w:t>
      </w:r>
      <w:r w:rsidRPr="00545E1C">
        <w:rPr>
          <w:color w:val="000000" w:themeColor="text1"/>
          <w:sz w:val="24"/>
          <w:szCs w:val="24"/>
        </w:rPr>
        <w:t xml:space="preserve"> </w:t>
      </w:r>
      <w:r w:rsidR="009C59A5" w:rsidRPr="00545E1C">
        <w:rPr>
          <w:color w:val="000000" w:themeColor="text1"/>
          <w:sz w:val="24"/>
          <w:szCs w:val="24"/>
        </w:rPr>
        <w:t xml:space="preserve">лица </w:t>
      </w:r>
      <w:r w:rsidR="00DD4638">
        <w:rPr>
          <w:color w:val="000000" w:themeColor="text1"/>
          <w:sz w:val="24"/>
          <w:szCs w:val="24"/>
        </w:rPr>
        <w:t xml:space="preserve">по </w:t>
      </w:r>
      <w:r w:rsidRPr="00545E1C">
        <w:rPr>
          <w:color w:val="000000" w:themeColor="text1"/>
          <w:sz w:val="24"/>
          <w:szCs w:val="24"/>
        </w:rPr>
        <w:t>отношени</w:t>
      </w:r>
      <w:r w:rsidR="00DD4638">
        <w:rPr>
          <w:color w:val="000000" w:themeColor="text1"/>
          <w:sz w:val="24"/>
          <w:szCs w:val="24"/>
        </w:rPr>
        <w:t>ю</w:t>
      </w:r>
      <w:r w:rsidRPr="00545E1C">
        <w:rPr>
          <w:color w:val="000000" w:themeColor="text1"/>
          <w:sz w:val="24"/>
          <w:szCs w:val="24"/>
        </w:rPr>
        <w:t xml:space="preserve"> </w:t>
      </w:r>
      <w:r w:rsidR="00DD4638">
        <w:rPr>
          <w:color w:val="000000" w:themeColor="text1"/>
          <w:sz w:val="24"/>
          <w:szCs w:val="24"/>
        </w:rPr>
        <w:t xml:space="preserve">к </w:t>
      </w:r>
      <w:r w:rsidR="00584D61">
        <w:rPr>
          <w:color w:val="000000" w:themeColor="text1"/>
          <w:sz w:val="24"/>
          <w:szCs w:val="24"/>
        </w:rPr>
        <w:t>наступивши</w:t>
      </w:r>
      <w:r w:rsidR="00DD4638">
        <w:rPr>
          <w:color w:val="000000" w:themeColor="text1"/>
          <w:sz w:val="24"/>
          <w:szCs w:val="24"/>
        </w:rPr>
        <w:t>м</w:t>
      </w:r>
      <w:r w:rsidR="00584D61">
        <w:rPr>
          <w:color w:val="000000" w:themeColor="text1"/>
          <w:sz w:val="24"/>
          <w:szCs w:val="24"/>
        </w:rPr>
        <w:t xml:space="preserve"> </w:t>
      </w:r>
      <w:r w:rsidR="009C59A5" w:rsidRPr="00545E1C">
        <w:rPr>
          <w:color w:val="000000" w:themeColor="text1"/>
          <w:sz w:val="24"/>
          <w:szCs w:val="24"/>
        </w:rPr>
        <w:t>общественно опасны</w:t>
      </w:r>
      <w:r w:rsidR="00DD4638">
        <w:rPr>
          <w:color w:val="000000" w:themeColor="text1"/>
          <w:sz w:val="24"/>
          <w:szCs w:val="24"/>
        </w:rPr>
        <w:t>м</w:t>
      </w:r>
      <w:r w:rsidR="009C59A5" w:rsidRPr="00545E1C">
        <w:rPr>
          <w:color w:val="000000" w:themeColor="text1"/>
          <w:sz w:val="24"/>
          <w:szCs w:val="24"/>
        </w:rPr>
        <w:t xml:space="preserve"> </w:t>
      </w:r>
      <w:r w:rsidR="004D3C94" w:rsidRPr="00545E1C">
        <w:rPr>
          <w:color w:val="000000" w:themeColor="text1"/>
          <w:sz w:val="24"/>
          <w:szCs w:val="24"/>
        </w:rPr>
        <w:t>последстви</w:t>
      </w:r>
      <w:r w:rsidR="00DD4638">
        <w:rPr>
          <w:color w:val="000000" w:themeColor="text1"/>
          <w:sz w:val="24"/>
          <w:szCs w:val="24"/>
        </w:rPr>
        <w:t>ям</w:t>
      </w:r>
      <w:r w:rsidR="004D3C94" w:rsidRPr="00545E1C">
        <w:rPr>
          <w:color w:val="000000" w:themeColor="text1"/>
          <w:sz w:val="24"/>
          <w:szCs w:val="24"/>
        </w:rPr>
        <w:t xml:space="preserve">. </w:t>
      </w:r>
      <w:r w:rsidRPr="00545E1C">
        <w:rPr>
          <w:color w:val="000000" w:themeColor="text1"/>
          <w:sz w:val="24"/>
          <w:szCs w:val="24"/>
        </w:rPr>
        <w:t>Общая часть УК</w:t>
      </w:r>
      <w:r w:rsidR="004D3C94" w:rsidRPr="00545E1C">
        <w:rPr>
          <w:color w:val="000000" w:themeColor="text1"/>
          <w:sz w:val="24"/>
          <w:szCs w:val="24"/>
        </w:rPr>
        <w:t xml:space="preserve"> </w:t>
      </w:r>
      <w:r w:rsidRPr="00545E1C">
        <w:rPr>
          <w:color w:val="000000" w:themeColor="text1"/>
          <w:sz w:val="24"/>
          <w:szCs w:val="24"/>
        </w:rPr>
        <w:t>Р</w:t>
      </w:r>
      <w:r w:rsidR="004D3C94" w:rsidRPr="00545E1C">
        <w:rPr>
          <w:color w:val="000000" w:themeColor="text1"/>
          <w:sz w:val="24"/>
          <w:szCs w:val="24"/>
        </w:rPr>
        <w:t>Ф</w:t>
      </w:r>
      <w:r w:rsidRPr="00545E1C">
        <w:rPr>
          <w:color w:val="000000" w:themeColor="text1"/>
          <w:sz w:val="24"/>
          <w:szCs w:val="24"/>
        </w:rPr>
        <w:t xml:space="preserve"> предписывает, что </w:t>
      </w:r>
      <w:r w:rsidR="009C59A5" w:rsidRPr="00545E1C">
        <w:rPr>
          <w:color w:val="000000" w:themeColor="text1"/>
          <w:sz w:val="24"/>
          <w:szCs w:val="24"/>
        </w:rPr>
        <w:t xml:space="preserve">преступления с двумя формами </w:t>
      </w:r>
      <w:r w:rsidRPr="00545E1C">
        <w:rPr>
          <w:color w:val="000000" w:themeColor="text1"/>
          <w:sz w:val="24"/>
          <w:szCs w:val="24"/>
        </w:rPr>
        <w:t>вины</w:t>
      </w:r>
      <w:r w:rsidRPr="00545E1C">
        <w:rPr>
          <w:strike/>
          <w:color w:val="000000" w:themeColor="text1"/>
          <w:sz w:val="24"/>
          <w:szCs w:val="24"/>
        </w:rPr>
        <w:t xml:space="preserve"> </w:t>
      </w:r>
      <w:r w:rsidRPr="00545E1C">
        <w:rPr>
          <w:color w:val="000000" w:themeColor="text1"/>
          <w:sz w:val="24"/>
          <w:szCs w:val="24"/>
        </w:rPr>
        <w:t>классифицируются как умышленные (согласно ст</w:t>
      </w:r>
      <w:r w:rsidR="00545E1C" w:rsidRPr="00545E1C">
        <w:rPr>
          <w:color w:val="000000" w:themeColor="text1"/>
          <w:sz w:val="24"/>
          <w:szCs w:val="24"/>
        </w:rPr>
        <w:t>.</w:t>
      </w:r>
      <w:r w:rsidRPr="00545E1C">
        <w:rPr>
          <w:color w:val="000000" w:themeColor="text1"/>
          <w:sz w:val="24"/>
          <w:szCs w:val="24"/>
        </w:rPr>
        <w:t xml:space="preserve"> 27</w:t>
      </w:r>
      <w:r w:rsidR="004D3C94" w:rsidRPr="00545E1C">
        <w:rPr>
          <w:color w:val="000000" w:themeColor="text1"/>
          <w:sz w:val="24"/>
          <w:szCs w:val="24"/>
        </w:rPr>
        <w:t xml:space="preserve"> УК РФ</w:t>
      </w:r>
      <w:r w:rsidRPr="00545E1C">
        <w:rPr>
          <w:color w:val="000000" w:themeColor="text1"/>
          <w:sz w:val="24"/>
          <w:szCs w:val="24"/>
        </w:rPr>
        <w:t>)</w:t>
      </w:r>
      <w:r w:rsidR="009C59A5" w:rsidRPr="00545E1C">
        <w:rPr>
          <w:color w:val="000000" w:themeColor="text1"/>
          <w:sz w:val="24"/>
          <w:szCs w:val="24"/>
        </w:rPr>
        <w:t>.</w:t>
      </w:r>
      <w:r w:rsidRPr="00545E1C">
        <w:rPr>
          <w:color w:val="000000" w:themeColor="text1"/>
          <w:sz w:val="24"/>
          <w:szCs w:val="24"/>
        </w:rPr>
        <w:t xml:space="preserve"> </w:t>
      </w:r>
    </w:p>
    <w:p w14:paraId="188A324A" w14:textId="56A324CA" w:rsidR="00DD4638" w:rsidRDefault="00DD4638" w:rsidP="00DD4638">
      <w:pPr>
        <w:widowControl w:val="0"/>
        <w:spacing w:line="276" w:lineRule="auto"/>
        <w:rPr>
          <w:color w:val="000000" w:themeColor="text1"/>
          <w:sz w:val="24"/>
          <w:szCs w:val="24"/>
        </w:rPr>
      </w:pPr>
      <w:r w:rsidRPr="00545E1C">
        <w:rPr>
          <w:color w:val="000000" w:themeColor="text1"/>
          <w:sz w:val="24"/>
          <w:szCs w:val="24"/>
        </w:rPr>
        <w:t>В разные годы данной теме были посвящены труды следующих авторов: И.Р.</w:t>
      </w:r>
      <w:r>
        <w:rPr>
          <w:color w:val="000000" w:themeColor="text1"/>
          <w:sz w:val="24"/>
          <w:szCs w:val="24"/>
        </w:rPr>
        <w:t xml:space="preserve"> </w:t>
      </w:r>
      <w:r w:rsidRPr="00545E1C">
        <w:rPr>
          <w:color w:val="000000" w:themeColor="text1"/>
          <w:sz w:val="24"/>
          <w:szCs w:val="24"/>
        </w:rPr>
        <w:t>Аминова, А.И.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545E1C">
        <w:rPr>
          <w:color w:val="000000" w:themeColor="text1"/>
          <w:sz w:val="24"/>
          <w:szCs w:val="24"/>
        </w:rPr>
        <w:t>Рарог</w:t>
      </w:r>
      <w:proofErr w:type="spellEnd"/>
      <w:r w:rsidRPr="00545E1C">
        <w:rPr>
          <w:color w:val="000000" w:themeColor="text1"/>
          <w:sz w:val="24"/>
          <w:szCs w:val="24"/>
        </w:rPr>
        <w:t>, В.И.</w:t>
      </w:r>
      <w:r>
        <w:rPr>
          <w:color w:val="000000" w:themeColor="text1"/>
          <w:sz w:val="24"/>
          <w:szCs w:val="24"/>
        </w:rPr>
        <w:t xml:space="preserve"> </w:t>
      </w:r>
      <w:r w:rsidRPr="00545E1C">
        <w:rPr>
          <w:color w:val="000000" w:themeColor="text1"/>
          <w:sz w:val="24"/>
          <w:szCs w:val="24"/>
        </w:rPr>
        <w:t>Ткаченко, М.Г.</w:t>
      </w:r>
      <w:r>
        <w:rPr>
          <w:color w:val="000000" w:themeColor="text1"/>
          <w:sz w:val="24"/>
          <w:szCs w:val="24"/>
        </w:rPr>
        <w:t xml:space="preserve"> </w:t>
      </w:r>
      <w:r w:rsidRPr="00545E1C">
        <w:rPr>
          <w:color w:val="000000" w:themeColor="text1"/>
          <w:sz w:val="24"/>
          <w:szCs w:val="24"/>
        </w:rPr>
        <w:t>Фролова, Ю.И.</w:t>
      </w:r>
      <w:r>
        <w:rPr>
          <w:color w:val="000000" w:themeColor="text1"/>
          <w:sz w:val="24"/>
          <w:szCs w:val="24"/>
        </w:rPr>
        <w:t xml:space="preserve"> </w:t>
      </w:r>
      <w:r w:rsidRPr="00545E1C">
        <w:rPr>
          <w:color w:val="000000" w:themeColor="text1"/>
          <w:sz w:val="24"/>
          <w:szCs w:val="24"/>
        </w:rPr>
        <w:t>Шагиева</w:t>
      </w:r>
      <w:r>
        <w:rPr>
          <w:color w:val="000000" w:themeColor="text1"/>
          <w:sz w:val="24"/>
          <w:szCs w:val="24"/>
        </w:rPr>
        <w:t>,</w:t>
      </w:r>
      <w:r w:rsidRPr="00545E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 другие.</w:t>
      </w:r>
      <w:r>
        <w:rPr>
          <w:color w:val="000000" w:themeColor="text1"/>
          <w:sz w:val="24"/>
          <w:szCs w:val="24"/>
        </w:rPr>
        <w:t xml:space="preserve"> В</w:t>
      </w:r>
      <w:r w:rsidR="005F4C92" w:rsidRPr="00545E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доктрине</w:t>
      </w:r>
      <w:r w:rsidR="005F4C92" w:rsidRPr="00545E1C">
        <w:rPr>
          <w:color w:val="000000" w:themeColor="text1"/>
          <w:sz w:val="24"/>
          <w:szCs w:val="24"/>
        </w:rPr>
        <w:t xml:space="preserve"> уголовно</w:t>
      </w:r>
      <w:r>
        <w:rPr>
          <w:color w:val="000000" w:themeColor="text1"/>
          <w:sz w:val="24"/>
          <w:szCs w:val="24"/>
        </w:rPr>
        <w:t>го</w:t>
      </w:r>
      <w:r w:rsidR="005F4C92" w:rsidRPr="00545E1C">
        <w:rPr>
          <w:color w:val="000000" w:themeColor="text1"/>
          <w:sz w:val="24"/>
          <w:szCs w:val="24"/>
        </w:rPr>
        <w:t xml:space="preserve"> прав</w:t>
      </w:r>
      <w:r>
        <w:rPr>
          <w:color w:val="000000" w:themeColor="text1"/>
          <w:sz w:val="24"/>
          <w:szCs w:val="24"/>
        </w:rPr>
        <w:t>а</w:t>
      </w:r>
      <w:r w:rsidR="005F4C92" w:rsidRPr="00545E1C">
        <w:rPr>
          <w:color w:val="000000" w:themeColor="text1"/>
          <w:sz w:val="24"/>
          <w:szCs w:val="24"/>
        </w:rPr>
        <w:t xml:space="preserve"> отсутствует консенсус относительно разграничения преступлений</w:t>
      </w:r>
      <w:r>
        <w:rPr>
          <w:color w:val="000000" w:themeColor="text1"/>
          <w:sz w:val="24"/>
          <w:szCs w:val="24"/>
        </w:rPr>
        <w:t xml:space="preserve"> с </w:t>
      </w:r>
      <w:r w:rsidR="005F4C92" w:rsidRPr="00545E1C">
        <w:rPr>
          <w:color w:val="000000" w:themeColor="text1"/>
          <w:sz w:val="24"/>
          <w:szCs w:val="24"/>
        </w:rPr>
        <w:t>двойн</w:t>
      </w:r>
      <w:r>
        <w:rPr>
          <w:color w:val="000000" w:themeColor="text1"/>
          <w:sz w:val="24"/>
          <w:szCs w:val="24"/>
        </w:rPr>
        <w:t>ой</w:t>
      </w:r>
      <w:r w:rsidR="005F4C92" w:rsidRPr="00545E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формой </w:t>
      </w:r>
      <w:r w:rsidR="005F4C92" w:rsidRPr="00545E1C">
        <w:rPr>
          <w:color w:val="000000" w:themeColor="text1"/>
          <w:sz w:val="24"/>
          <w:szCs w:val="24"/>
        </w:rPr>
        <w:t>вин</w:t>
      </w:r>
      <w:r>
        <w:rPr>
          <w:color w:val="000000" w:themeColor="text1"/>
          <w:sz w:val="24"/>
          <w:szCs w:val="24"/>
        </w:rPr>
        <w:t>ы</w:t>
      </w:r>
      <w:r w:rsidR="005F4C92" w:rsidRPr="00545E1C">
        <w:rPr>
          <w:color w:val="000000" w:themeColor="text1"/>
          <w:sz w:val="24"/>
          <w:szCs w:val="24"/>
        </w:rPr>
        <w:t xml:space="preserve"> и преступлений, характеризующихся исключительно умышленной </w:t>
      </w:r>
      <w:r>
        <w:rPr>
          <w:color w:val="000000" w:themeColor="text1"/>
          <w:sz w:val="24"/>
          <w:szCs w:val="24"/>
        </w:rPr>
        <w:t xml:space="preserve">или неосторожной формой </w:t>
      </w:r>
      <w:r w:rsidR="005F4C92" w:rsidRPr="00545E1C">
        <w:rPr>
          <w:color w:val="000000" w:themeColor="text1"/>
          <w:sz w:val="24"/>
          <w:szCs w:val="24"/>
        </w:rPr>
        <w:t>вин</w:t>
      </w:r>
      <w:r>
        <w:rPr>
          <w:color w:val="000000" w:themeColor="text1"/>
          <w:sz w:val="24"/>
          <w:szCs w:val="24"/>
        </w:rPr>
        <w:t>ы.</w:t>
      </w:r>
      <w:r w:rsidR="009C59A5" w:rsidRPr="00545E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Так, в</w:t>
      </w:r>
      <w:r w:rsidR="005F4C92" w:rsidRPr="00545E1C">
        <w:rPr>
          <w:color w:val="000000" w:themeColor="text1"/>
          <w:sz w:val="24"/>
          <w:szCs w:val="24"/>
        </w:rPr>
        <w:t xml:space="preserve"> литературе существуют различные интерпретации, подчеркивающие неопределенный характер этой правовой конструкции</w:t>
      </w:r>
      <w:r>
        <w:rPr>
          <w:color w:val="000000" w:themeColor="text1"/>
          <w:sz w:val="24"/>
          <w:szCs w:val="24"/>
        </w:rPr>
        <w:t xml:space="preserve">, затрудняющий </w:t>
      </w:r>
      <w:r w:rsidR="005F4C92" w:rsidRPr="00545E1C">
        <w:rPr>
          <w:color w:val="000000" w:themeColor="text1"/>
          <w:sz w:val="24"/>
          <w:szCs w:val="24"/>
        </w:rPr>
        <w:t>точн</w:t>
      </w:r>
      <w:r>
        <w:rPr>
          <w:color w:val="000000" w:themeColor="text1"/>
          <w:sz w:val="24"/>
          <w:szCs w:val="24"/>
        </w:rPr>
        <w:t>ую</w:t>
      </w:r>
      <w:r w:rsidR="005F4C92" w:rsidRPr="00545E1C">
        <w:rPr>
          <w:color w:val="000000" w:themeColor="text1"/>
          <w:sz w:val="24"/>
          <w:szCs w:val="24"/>
        </w:rPr>
        <w:t xml:space="preserve"> классификаци</w:t>
      </w:r>
      <w:r>
        <w:rPr>
          <w:color w:val="000000" w:themeColor="text1"/>
          <w:sz w:val="24"/>
          <w:szCs w:val="24"/>
        </w:rPr>
        <w:t>ю</w:t>
      </w:r>
      <w:r w:rsidR="005F4C92" w:rsidRPr="00545E1C">
        <w:rPr>
          <w:color w:val="000000" w:themeColor="text1"/>
          <w:sz w:val="24"/>
          <w:szCs w:val="24"/>
        </w:rPr>
        <w:t xml:space="preserve"> и вынесени</w:t>
      </w:r>
      <w:r>
        <w:rPr>
          <w:color w:val="000000" w:themeColor="text1"/>
          <w:sz w:val="24"/>
          <w:szCs w:val="24"/>
        </w:rPr>
        <w:t>е</w:t>
      </w:r>
      <w:r w:rsidR="00DF6C38" w:rsidRPr="00545E1C">
        <w:rPr>
          <w:color w:val="000000" w:themeColor="text1"/>
          <w:sz w:val="24"/>
          <w:szCs w:val="24"/>
        </w:rPr>
        <w:t xml:space="preserve"> приговора в конкретных случаях </w:t>
      </w:r>
      <w:r w:rsidR="00FC010F" w:rsidRPr="00545E1C">
        <w:rPr>
          <w:color w:val="000000" w:themeColor="text1"/>
          <w:sz w:val="24"/>
          <w:szCs w:val="24"/>
        </w:rPr>
        <w:t>[</w:t>
      </w:r>
      <w:r w:rsidR="006D7610" w:rsidRPr="006D7610">
        <w:rPr>
          <w:color w:val="000000" w:themeColor="text1"/>
          <w:sz w:val="24"/>
          <w:szCs w:val="24"/>
        </w:rPr>
        <w:t>4</w:t>
      </w:r>
      <w:r w:rsidR="00FC010F" w:rsidRPr="00545E1C">
        <w:rPr>
          <w:color w:val="000000" w:themeColor="text1"/>
          <w:sz w:val="24"/>
          <w:szCs w:val="24"/>
        </w:rPr>
        <w:t>, с. 43].</w:t>
      </w:r>
      <w:r w:rsidR="009C59A5" w:rsidRPr="00545E1C">
        <w:rPr>
          <w:color w:val="000000" w:themeColor="text1"/>
          <w:sz w:val="24"/>
          <w:szCs w:val="24"/>
        </w:rPr>
        <w:t xml:space="preserve"> </w:t>
      </w:r>
    </w:p>
    <w:p w14:paraId="3074CCED" w14:textId="77777777" w:rsidR="009C59A5" w:rsidRDefault="009C59A5" w:rsidP="007371F5">
      <w:pPr>
        <w:widowControl w:val="0"/>
        <w:spacing w:line="276" w:lineRule="auto"/>
        <w:rPr>
          <w:sz w:val="24"/>
          <w:szCs w:val="24"/>
        </w:rPr>
      </w:pPr>
      <w:r w:rsidRPr="00545E1C">
        <w:rPr>
          <w:color w:val="000000" w:themeColor="text1"/>
          <w:sz w:val="24"/>
          <w:szCs w:val="24"/>
        </w:rPr>
        <w:t xml:space="preserve">Одной из проблем квалификации является то, что </w:t>
      </w:r>
      <w:r>
        <w:rPr>
          <w:sz w:val="24"/>
          <w:szCs w:val="24"/>
        </w:rPr>
        <w:t>н</w:t>
      </w:r>
      <w:r w:rsidR="00DF6C38" w:rsidRPr="00DF6C38">
        <w:rPr>
          <w:sz w:val="24"/>
          <w:szCs w:val="24"/>
        </w:rPr>
        <w:t xml:space="preserve">е все умышленные действия, приводящие к непреднамеренным серьезным последствиям, соответствуют критериям двойной вины, особенно в случаях, когда такие действия, при отсутствии серьезных последствий, представляют собой административные правонарушения. </w:t>
      </w:r>
    </w:p>
    <w:p w14:paraId="27B86C97" w14:textId="36A2A53F" w:rsidR="00B24D27" w:rsidRPr="00B24D27" w:rsidRDefault="009C59A5" w:rsidP="007371F5">
      <w:pPr>
        <w:widowControl w:val="0"/>
        <w:spacing w:line="276" w:lineRule="auto"/>
        <w:rPr>
          <w:sz w:val="24"/>
          <w:szCs w:val="24"/>
        </w:rPr>
      </w:pPr>
      <w:r w:rsidRPr="00545E1C">
        <w:rPr>
          <w:color w:val="000000" w:themeColor="text1"/>
          <w:sz w:val="24"/>
          <w:szCs w:val="24"/>
        </w:rPr>
        <w:t xml:space="preserve">Другая проблема, достаточно широко обсуждаемая в науке уголовного права, заключается в </w:t>
      </w:r>
      <w:r w:rsidR="00DF6C38" w:rsidRPr="00DF6C38">
        <w:rPr>
          <w:sz w:val="24"/>
          <w:szCs w:val="24"/>
        </w:rPr>
        <w:t>разграничени</w:t>
      </w:r>
      <w:r>
        <w:rPr>
          <w:sz w:val="24"/>
          <w:szCs w:val="24"/>
        </w:rPr>
        <w:t>и</w:t>
      </w:r>
      <w:r w:rsidR="00DF6C38" w:rsidRPr="00DF6C38">
        <w:rPr>
          <w:sz w:val="24"/>
          <w:szCs w:val="24"/>
        </w:rPr>
        <w:t xml:space="preserve"> умышленного убийства и неосторожного причинения тяжких телесных повреждений, повлекших смерть, на основе субъективных и объективных элементов преступления, </w:t>
      </w:r>
      <w:r w:rsidRPr="00545E1C">
        <w:rPr>
          <w:color w:val="000000" w:themeColor="text1"/>
          <w:sz w:val="24"/>
          <w:szCs w:val="24"/>
        </w:rPr>
        <w:t>что</w:t>
      </w:r>
      <w:r>
        <w:rPr>
          <w:color w:val="EE0000"/>
          <w:sz w:val="24"/>
          <w:szCs w:val="24"/>
        </w:rPr>
        <w:t xml:space="preserve"> </w:t>
      </w:r>
      <w:r w:rsidR="00DF6C38" w:rsidRPr="00DF6C38">
        <w:rPr>
          <w:sz w:val="24"/>
          <w:szCs w:val="24"/>
        </w:rPr>
        <w:t>требует правового анализа косвенных доказательств и характера самого деяния, а также учета различий в правовых рамках соседних государств для смягч</w:t>
      </w:r>
      <w:r w:rsidR="00DF6C38">
        <w:rPr>
          <w:sz w:val="24"/>
          <w:szCs w:val="24"/>
        </w:rPr>
        <w:t>ения двусмысленности толкования</w:t>
      </w:r>
      <w:r w:rsidR="00B24D27" w:rsidRPr="00B24D27">
        <w:rPr>
          <w:sz w:val="24"/>
          <w:szCs w:val="24"/>
        </w:rPr>
        <w:t xml:space="preserve"> [</w:t>
      </w:r>
      <w:r w:rsidR="006D7610" w:rsidRPr="006D7610">
        <w:rPr>
          <w:sz w:val="24"/>
          <w:szCs w:val="24"/>
        </w:rPr>
        <w:t>3</w:t>
      </w:r>
      <w:r w:rsidR="00B24D27" w:rsidRPr="00B24D27">
        <w:rPr>
          <w:sz w:val="24"/>
          <w:szCs w:val="24"/>
        </w:rPr>
        <w:t xml:space="preserve">, с. 178]. </w:t>
      </w:r>
    </w:p>
    <w:p w14:paraId="16B8A06F" w14:textId="1F8871F5" w:rsidR="00545E1C" w:rsidRDefault="00860988" w:rsidP="00A65E14">
      <w:pPr>
        <w:widowControl w:val="0"/>
        <w:spacing w:line="276" w:lineRule="auto"/>
        <w:rPr>
          <w:sz w:val="24"/>
          <w:szCs w:val="24"/>
        </w:rPr>
      </w:pPr>
      <w:r w:rsidRPr="00860988">
        <w:rPr>
          <w:sz w:val="24"/>
          <w:szCs w:val="24"/>
        </w:rPr>
        <w:t xml:space="preserve">В частности, </w:t>
      </w:r>
      <w:r w:rsidR="00DD4638">
        <w:rPr>
          <w:sz w:val="24"/>
          <w:szCs w:val="24"/>
        </w:rPr>
        <w:t xml:space="preserve">применение </w:t>
      </w:r>
      <w:r w:rsidR="00545E1C" w:rsidRPr="00545E1C">
        <w:rPr>
          <w:color w:val="000000" w:themeColor="text1"/>
          <w:sz w:val="24"/>
          <w:szCs w:val="24"/>
        </w:rPr>
        <w:t>ч.</w:t>
      </w:r>
      <w:r w:rsidR="009C59A5" w:rsidRPr="00545E1C">
        <w:rPr>
          <w:color w:val="000000" w:themeColor="text1"/>
          <w:sz w:val="24"/>
          <w:szCs w:val="24"/>
        </w:rPr>
        <w:t xml:space="preserve"> 4 </w:t>
      </w:r>
      <w:r w:rsidRPr="00545E1C">
        <w:rPr>
          <w:color w:val="000000" w:themeColor="text1"/>
          <w:sz w:val="24"/>
          <w:szCs w:val="24"/>
        </w:rPr>
        <w:t>ст</w:t>
      </w:r>
      <w:r w:rsidR="00545E1C">
        <w:rPr>
          <w:color w:val="EE0000"/>
          <w:sz w:val="24"/>
          <w:szCs w:val="24"/>
        </w:rPr>
        <w:t>.</w:t>
      </w:r>
      <w:r w:rsidRPr="00860988">
        <w:rPr>
          <w:sz w:val="24"/>
          <w:szCs w:val="24"/>
        </w:rPr>
        <w:t xml:space="preserve"> 111 </w:t>
      </w:r>
      <w:r w:rsidR="00051796">
        <w:rPr>
          <w:sz w:val="24"/>
          <w:szCs w:val="24"/>
        </w:rPr>
        <w:t>УК РФ</w:t>
      </w:r>
      <w:r w:rsidRPr="00860988">
        <w:rPr>
          <w:sz w:val="24"/>
          <w:szCs w:val="24"/>
        </w:rPr>
        <w:t xml:space="preserve"> </w:t>
      </w:r>
      <w:r w:rsidR="00DD4638">
        <w:rPr>
          <w:sz w:val="24"/>
          <w:szCs w:val="24"/>
        </w:rPr>
        <w:t xml:space="preserve">требует </w:t>
      </w:r>
      <w:r w:rsidRPr="00860988">
        <w:rPr>
          <w:sz w:val="24"/>
          <w:szCs w:val="24"/>
        </w:rPr>
        <w:t>разграничени</w:t>
      </w:r>
      <w:r w:rsidR="00DD4638">
        <w:rPr>
          <w:sz w:val="24"/>
          <w:szCs w:val="24"/>
        </w:rPr>
        <w:t>я</w:t>
      </w:r>
      <w:r w:rsidRPr="00860988">
        <w:rPr>
          <w:sz w:val="24"/>
          <w:szCs w:val="24"/>
        </w:rPr>
        <w:t xml:space="preserve"> между умышленным причинением тяжкого вреда и убийством</w:t>
      </w:r>
      <w:r w:rsidR="00DD4638">
        <w:rPr>
          <w:sz w:val="24"/>
          <w:szCs w:val="24"/>
        </w:rPr>
        <w:t xml:space="preserve"> и установления направленности </w:t>
      </w:r>
      <w:r w:rsidRPr="00860988">
        <w:rPr>
          <w:sz w:val="24"/>
          <w:szCs w:val="24"/>
        </w:rPr>
        <w:t>умысла и объективных обстоятельств, включая локализацию травм, способы нанесения и используемые орудия, в корреляции с психическим состоянием преступника, установленным в ходе расследования</w:t>
      </w:r>
      <w:r w:rsidR="00A65E14">
        <w:rPr>
          <w:sz w:val="24"/>
          <w:szCs w:val="24"/>
        </w:rPr>
        <w:t>. В</w:t>
      </w:r>
      <w:r w:rsidR="00A65E14">
        <w:rPr>
          <w:color w:val="000000" w:themeColor="text1"/>
          <w:sz w:val="24"/>
          <w:szCs w:val="24"/>
        </w:rPr>
        <w:t xml:space="preserve"> </w:t>
      </w:r>
      <w:r w:rsidR="00A65E14" w:rsidRPr="00545E1C">
        <w:rPr>
          <w:color w:val="000000" w:themeColor="text1"/>
          <w:sz w:val="24"/>
          <w:szCs w:val="24"/>
        </w:rPr>
        <w:t>ч. 4 ст. 111 УК РФ</w:t>
      </w:r>
      <w:r w:rsidR="00A65E14">
        <w:rPr>
          <w:color w:val="000000" w:themeColor="text1"/>
          <w:sz w:val="24"/>
          <w:szCs w:val="24"/>
        </w:rPr>
        <w:t xml:space="preserve"> </w:t>
      </w:r>
      <w:r w:rsidR="00A65E14" w:rsidRPr="00545E1C">
        <w:rPr>
          <w:color w:val="000000" w:themeColor="text1"/>
          <w:sz w:val="24"/>
          <w:szCs w:val="24"/>
        </w:rPr>
        <w:t xml:space="preserve">субъект </w:t>
      </w:r>
      <w:r w:rsidR="00A65E14">
        <w:rPr>
          <w:color w:val="000000" w:themeColor="text1"/>
          <w:sz w:val="24"/>
          <w:szCs w:val="24"/>
        </w:rPr>
        <w:t xml:space="preserve">преступления </w:t>
      </w:r>
      <w:r w:rsidR="00A65E14" w:rsidRPr="00545E1C">
        <w:rPr>
          <w:color w:val="000000" w:themeColor="text1"/>
          <w:sz w:val="24"/>
          <w:szCs w:val="24"/>
        </w:rPr>
        <w:t xml:space="preserve">желает причинить вред здоровью (умысел), но не желает и не предвидит </w:t>
      </w:r>
      <w:r w:rsidR="00A65E14">
        <w:rPr>
          <w:color w:val="000000" w:themeColor="text1"/>
          <w:sz w:val="24"/>
          <w:szCs w:val="24"/>
        </w:rPr>
        <w:t xml:space="preserve">реальную возможность наступления </w:t>
      </w:r>
      <w:r w:rsidR="00A65E14" w:rsidRPr="00545E1C">
        <w:rPr>
          <w:color w:val="000000" w:themeColor="text1"/>
          <w:sz w:val="24"/>
          <w:szCs w:val="24"/>
        </w:rPr>
        <w:t>смерт</w:t>
      </w:r>
      <w:r w:rsidR="00A65E14">
        <w:rPr>
          <w:color w:val="000000" w:themeColor="text1"/>
          <w:sz w:val="24"/>
          <w:szCs w:val="24"/>
        </w:rPr>
        <w:t>и</w:t>
      </w:r>
      <w:r w:rsidR="00A65E14" w:rsidRPr="00545E1C">
        <w:rPr>
          <w:color w:val="000000" w:themeColor="text1"/>
          <w:sz w:val="24"/>
          <w:szCs w:val="24"/>
        </w:rPr>
        <w:t xml:space="preserve"> (неосторожность). Однако в соответствии со ст. 27 УК РФ уголовный закон приравнивает это деяние к умышленному преступлению для применения правил рецидива преступлений, что по сути является ужесточением ответственности без учета реальной вины.</w:t>
      </w:r>
      <w:r w:rsidR="00A65E14">
        <w:rPr>
          <w:color w:val="000000" w:themeColor="text1"/>
          <w:sz w:val="24"/>
          <w:szCs w:val="24"/>
        </w:rPr>
        <w:t xml:space="preserve"> </w:t>
      </w:r>
      <w:r w:rsidR="00A65E14">
        <w:rPr>
          <w:sz w:val="24"/>
          <w:szCs w:val="24"/>
        </w:rPr>
        <w:t>К</w:t>
      </w:r>
      <w:r w:rsidR="00A65E14" w:rsidRPr="00545E1C">
        <w:rPr>
          <w:color w:val="000000" w:themeColor="text1"/>
          <w:sz w:val="24"/>
          <w:szCs w:val="24"/>
        </w:rPr>
        <w:t xml:space="preserve"> примеру,</w:t>
      </w:r>
      <w:r w:rsidR="00A65E14">
        <w:rPr>
          <w:color w:val="000000" w:themeColor="text1"/>
          <w:sz w:val="24"/>
          <w:szCs w:val="24"/>
        </w:rPr>
        <w:t xml:space="preserve"> с</w:t>
      </w:r>
      <w:r w:rsidR="00613CD3">
        <w:rPr>
          <w:sz w:val="24"/>
          <w:szCs w:val="24"/>
        </w:rPr>
        <w:t xml:space="preserve">огласно </w:t>
      </w:r>
      <w:r w:rsidR="00613CD3">
        <w:rPr>
          <w:sz w:val="24"/>
          <w:szCs w:val="24"/>
        </w:rPr>
        <w:lastRenderedPageBreak/>
        <w:t xml:space="preserve">обстоятельствам уголовного дела, рассмотренного </w:t>
      </w:r>
      <w:r w:rsidR="00545E1C" w:rsidRPr="00545E1C">
        <w:rPr>
          <w:sz w:val="24"/>
          <w:szCs w:val="24"/>
        </w:rPr>
        <w:t>Павлоградск</w:t>
      </w:r>
      <w:r w:rsidR="00545E1C">
        <w:rPr>
          <w:sz w:val="24"/>
          <w:szCs w:val="24"/>
        </w:rPr>
        <w:t>им</w:t>
      </w:r>
      <w:r w:rsidR="00545E1C" w:rsidRPr="00545E1C">
        <w:rPr>
          <w:sz w:val="24"/>
          <w:szCs w:val="24"/>
        </w:rPr>
        <w:t xml:space="preserve"> районн</w:t>
      </w:r>
      <w:r w:rsidR="00545E1C">
        <w:rPr>
          <w:sz w:val="24"/>
          <w:szCs w:val="24"/>
        </w:rPr>
        <w:t>ым</w:t>
      </w:r>
      <w:r w:rsidR="00545E1C" w:rsidRPr="00545E1C">
        <w:rPr>
          <w:sz w:val="24"/>
          <w:szCs w:val="24"/>
        </w:rPr>
        <w:t xml:space="preserve"> суд</w:t>
      </w:r>
      <w:r w:rsidR="00545E1C">
        <w:rPr>
          <w:sz w:val="24"/>
          <w:szCs w:val="24"/>
        </w:rPr>
        <w:t>ом</w:t>
      </w:r>
      <w:r w:rsidR="00545E1C" w:rsidRPr="00545E1C">
        <w:rPr>
          <w:sz w:val="24"/>
          <w:szCs w:val="24"/>
        </w:rPr>
        <w:t xml:space="preserve"> Омской области</w:t>
      </w:r>
      <w:r w:rsidR="00613CD3">
        <w:rPr>
          <w:sz w:val="24"/>
          <w:szCs w:val="24"/>
        </w:rPr>
        <w:t xml:space="preserve">, </w:t>
      </w:r>
      <w:r w:rsidR="00545E1C" w:rsidRPr="00545E1C">
        <w:rPr>
          <w:sz w:val="24"/>
          <w:szCs w:val="24"/>
        </w:rPr>
        <w:t xml:space="preserve">подсудимый во дворе жилого дома нанес </w:t>
      </w:r>
      <w:r w:rsidR="00DD4638">
        <w:rPr>
          <w:sz w:val="24"/>
          <w:szCs w:val="24"/>
        </w:rPr>
        <w:t xml:space="preserve">потерпевшему </w:t>
      </w:r>
      <w:r w:rsidR="00545E1C" w:rsidRPr="00545E1C">
        <w:rPr>
          <w:sz w:val="24"/>
          <w:szCs w:val="24"/>
        </w:rPr>
        <w:t>множественные удары ногами и руками в область головы и туловища, причинив тяжкий вред здоровью по признаку опасности для жизни, повлекший смерть потерпевшего</w:t>
      </w:r>
      <w:r w:rsidR="00545E1C">
        <w:rPr>
          <w:sz w:val="24"/>
          <w:szCs w:val="24"/>
        </w:rPr>
        <w:t xml:space="preserve">. </w:t>
      </w:r>
      <w:r w:rsidR="00545E1C" w:rsidRPr="00545E1C">
        <w:rPr>
          <w:sz w:val="24"/>
          <w:szCs w:val="24"/>
        </w:rPr>
        <w:t xml:space="preserve">В </w:t>
      </w:r>
      <w:r w:rsidR="00613CD3">
        <w:rPr>
          <w:sz w:val="24"/>
          <w:szCs w:val="24"/>
        </w:rPr>
        <w:t>частности</w:t>
      </w:r>
      <w:r w:rsidR="00545E1C" w:rsidRPr="00545E1C">
        <w:rPr>
          <w:sz w:val="24"/>
          <w:szCs w:val="24"/>
        </w:rPr>
        <w:t>, суд</w:t>
      </w:r>
      <w:r w:rsidR="00613CD3">
        <w:rPr>
          <w:sz w:val="24"/>
          <w:szCs w:val="24"/>
        </w:rPr>
        <w:t xml:space="preserve"> </w:t>
      </w:r>
      <w:r w:rsidR="00545E1C" w:rsidRPr="00545E1C">
        <w:rPr>
          <w:sz w:val="24"/>
          <w:szCs w:val="24"/>
        </w:rPr>
        <w:t>установил, что умысел подсудимого был направлен именно на причинение тяжкого вреда здоровью, а не на убийство, и квалифицировал действия по ч. 4 ст. 111 УК РФ, поскольку</w:t>
      </w:r>
      <w:r w:rsidR="00545E1C">
        <w:rPr>
          <w:sz w:val="24"/>
          <w:szCs w:val="24"/>
        </w:rPr>
        <w:t xml:space="preserve"> п</w:t>
      </w:r>
      <w:r w:rsidR="00545E1C" w:rsidRPr="00545E1C">
        <w:rPr>
          <w:sz w:val="24"/>
          <w:szCs w:val="24"/>
        </w:rPr>
        <w:t>одсудимый наносил удары с силой, но не использовал орудия, специально приспособленные для убийства</w:t>
      </w:r>
      <w:r w:rsidR="00545E1C">
        <w:rPr>
          <w:sz w:val="24"/>
          <w:szCs w:val="24"/>
        </w:rPr>
        <w:t>; п</w:t>
      </w:r>
      <w:r w:rsidR="00545E1C" w:rsidRPr="00545E1C">
        <w:rPr>
          <w:sz w:val="24"/>
          <w:szCs w:val="24"/>
        </w:rPr>
        <w:t>осле нанесения ударов подсудимый не пытался скрыться и не предпринимал действий, свидетельствующих о намерении довести умысел до смерти</w:t>
      </w:r>
      <w:r w:rsidR="00545E1C">
        <w:rPr>
          <w:sz w:val="24"/>
          <w:szCs w:val="24"/>
        </w:rPr>
        <w:t>; с</w:t>
      </w:r>
      <w:r w:rsidR="00545E1C" w:rsidRPr="00545E1C">
        <w:rPr>
          <w:sz w:val="24"/>
          <w:szCs w:val="24"/>
        </w:rPr>
        <w:t>мерть потерпевшего наступила в результате совокупности повреждений, а не была непосредственной целью действий виновного</w:t>
      </w:r>
      <w:r w:rsidR="00545E1C">
        <w:rPr>
          <w:sz w:val="24"/>
          <w:szCs w:val="24"/>
        </w:rPr>
        <w:t xml:space="preserve"> лица.</w:t>
      </w:r>
    </w:p>
    <w:p w14:paraId="31D38A79" w14:textId="1E1CE61D" w:rsidR="007E094E" w:rsidRPr="00613CD3" w:rsidRDefault="00F538D3" w:rsidP="007371F5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1D5907" w:rsidRPr="001D5907">
        <w:rPr>
          <w:sz w:val="24"/>
          <w:szCs w:val="24"/>
        </w:rPr>
        <w:t xml:space="preserve">ложности установления причинно-следственной связи в уголовном праве, особенно в отношении неосторожных действий, </w:t>
      </w:r>
      <w:r w:rsidR="00613CD3">
        <w:rPr>
          <w:sz w:val="24"/>
          <w:szCs w:val="24"/>
        </w:rPr>
        <w:t xml:space="preserve">которые </w:t>
      </w:r>
      <w:r w:rsidR="001D5907" w:rsidRPr="001D5907">
        <w:rPr>
          <w:sz w:val="24"/>
          <w:szCs w:val="24"/>
        </w:rPr>
        <w:t>приводя</w:t>
      </w:r>
      <w:r>
        <w:rPr>
          <w:sz w:val="24"/>
          <w:szCs w:val="24"/>
        </w:rPr>
        <w:t>т</w:t>
      </w:r>
      <w:r w:rsidR="001D5907" w:rsidRPr="001D5907">
        <w:rPr>
          <w:sz w:val="24"/>
          <w:szCs w:val="24"/>
        </w:rPr>
        <w:t xml:space="preserve"> к серьезным последствиям, обусловленным внешними факторами, такими как близость пострадавших к медицинским учреждениям или сбои, вызванные стихийными бедствиями</w:t>
      </w:r>
      <w:r w:rsidR="001D5907" w:rsidRPr="00545E1C">
        <w:rPr>
          <w:color w:val="000000" w:themeColor="text1"/>
          <w:sz w:val="24"/>
          <w:szCs w:val="24"/>
        </w:rPr>
        <w:t xml:space="preserve">. </w:t>
      </w:r>
      <w:r w:rsidR="007E094E" w:rsidRPr="00545E1C">
        <w:rPr>
          <w:color w:val="000000" w:themeColor="text1"/>
          <w:sz w:val="24"/>
          <w:szCs w:val="24"/>
        </w:rPr>
        <w:t xml:space="preserve">Проблемы установления причинно-следственной связи исследовали в своих трудах: </w:t>
      </w:r>
      <w:r w:rsidR="00613CD3" w:rsidRPr="00545E1C">
        <w:rPr>
          <w:color w:val="000000" w:themeColor="text1"/>
          <w:sz w:val="24"/>
          <w:szCs w:val="24"/>
        </w:rPr>
        <w:t>В.Н.</w:t>
      </w:r>
      <w:r w:rsidR="00613CD3">
        <w:rPr>
          <w:color w:val="000000" w:themeColor="text1"/>
          <w:sz w:val="24"/>
          <w:szCs w:val="24"/>
        </w:rPr>
        <w:t xml:space="preserve"> </w:t>
      </w:r>
      <w:r w:rsidR="00545E1C" w:rsidRPr="00545E1C">
        <w:rPr>
          <w:color w:val="000000" w:themeColor="text1"/>
          <w:sz w:val="24"/>
          <w:szCs w:val="24"/>
        </w:rPr>
        <w:t xml:space="preserve">Кудрявцев, </w:t>
      </w:r>
      <w:r w:rsidR="00613CD3" w:rsidRPr="00545E1C">
        <w:rPr>
          <w:color w:val="000000" w:themeColor="text1"/>
          <w:sz w:val="24"/>
          <w:szCs w:val="24"/>
        </w:rPr>
        <w:t>В.Б.</w:t>
      </w:r>
      <w:r w:rsidR="00613CD3">
        <w:rPr>
          <w:color w:val="000000" w:themeColor="text1"/>
          <w:sz w:val="24"/>
          <w:szCs w:val="24"/>
        </w:rPr>
        <w:t xml:space="preserve"> </w:t>
      </w:r>
      <w:r w:rsidR="00545E1C" w:rsidRPr="00545E1C">
        <w:rPr>
          <w:color w:val="000000" w:themeColor="text1"/>
          <w:sz w:val="24"/>
          <w:szCs w:val="24"/>
        </w:rPr>
        <w:t xml:space="preserve">Малинин, </w:t>
      </w:r>
      <w:r w:rsidR="00613CD3" w:rsidRPr="00545E1C">
        <w:rPr>
          <w:color w:val="000000" w:themeColor="text1"/>
          <w:sz w:val="24"/>
          <w:szCs w:val="24"/>
        </w:rPr>
        <w:t xml:space="preserve">Н.А. </w:t>
      </w:r>
      <w:r w:rsidR="00545E1C" w:rsidRPr="00545E1C">
        <w:rPr>
          <w:color w:val="000000" w:themeColor="text1"/>
          <w:sz w:val="24"/>
          <w:szCs w:val="24"/>
        </w:rPr>
        <w:t>Никитина</w:t>
      </w:r>
      <w:r w:rsidR="00613CD3">
        <w:rPr>
          <w:color w:val="000000" w:themeColor="text1"/>
          <w:sz w:val="24"/>
          <w:szCs w:val="24"/>
        </w:rPr>
        <w:t>,</w:t>
      </w:r>
      <w:r w:rsidR="00545E1C" w:rsidRPr="00545E1C">
        <w:rPr>
          <w:color w:val="000000" w:themeColor="text1"/>
          <w:sz w:val="24"/>
          <w:szCs w:val="24"/>
        </w:rPr>
        <w:t xml:space="preserve"> и другие.</w:t>
      </w:r>
    </w:p>
    <w:p w14:paraId="018F529C" w14:textId="5585C2F5" w:rsidR="00B24D27" w:rsidRPr="00B24D27" w:rsidRDefault="007E094E" w:rsidP="007371F5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Так, </w:t>
      </w:r>
      <w:r w:rsidR="00F538D3" w:rsidRPr="00B24D27">
        <w:rPr>
          <w:sz w:val="24"/>
          <w:szCs w:val="24"/>
        </w:rPr>
        <w:t xml:space="preserve">Н.А. Никитина </w:t>
      </w:r>
      <w:r w:rsidR="001D5907" w:rsidRPr="001D5907">
        <w:rPr>
          <w:sz w:val="24"/>
          <w:szCs w:val="24"/>
        </w:rPr>
        <w:t>подчеркива</w:t>
      </w:r>
      <w:r w:rsidR="00F538D3">
        <w:rPr>
          <w:sz w:val="24"/>
          <w:szCs w:val="24"/>
        </w:rPr>
        <w:t>е</w:t>
      </w:r>
      <w:r w:rsidR="001D5907" w:rsidRPr="001D5907">
        <w:rPr>
          <w:sz w:val="24"/>
          <w:szCs w:val="24"/>
        </w:rPr>
        <w:t xml:space="preserve">т важность учета временного разрыва между действием и его последствиями, что требует понимания причинно-следственной цепочки в конкретных </w:t>
      </w:r>
      <w:r w:rsidR="00613CD3">
        <w:rPr>
          <w:sz w:val="24"/>
          <w:szCs w:val="24"/>
        </w:rPr>
        <w:t>обстоятельств</w:t>
      </w:r>
      <w:r w:rsidR="001D5907" w:rsidRPr="001D5907">
        <w:rPr>
          <w:sz w:val="24"/>
          <w:szCs w:val="24"/>
        </w:rPr>
        <w:t>ах</w:t>
      </w:r>
      <w:r w:rsidR="00F538D3">
        <w:rPr>
          <w:sz w:val="24"/>
          <w:szCs w:val="24"/>
        </w:rPr>
        <w:t xml:space="preserve"> </w:t>
      </w:r>
      <w:r w:rsidR="00F538D3" w:rsidRPr="00B24D27">
        <w:rPr>
          <w:sz w:val="24"/>
          <w:szCs w:val="24"/>
        </w:rPr>
        <w:t>[</w:t>
      </w:r>
      <w:r w:rsidR="006D7610" w:rsidRPr="0032090F">
        <w:rPr>
          <w:sz w:val="24"/>
          <w:szCs w:val="24"/>
        </w:rPr>
        <w:t>2</w:t>
      </w:r>
      <w:r w:rsidR="00F538D3" w:rsidRPr="00B24D27">
        <w:rPr>
          <w:sz w:val="24"/>
          <w:szCs w:val="24"/>
        </w:rPr>
        <w:t>, с. 67]</w:t>
      </w:r>
      <w:r w:rsidR="001D5907" w:rsidRPr="001D5907">
        <w:rPr>
          <w:sz w:val="24"/>
          <w:szCs w:val="24"/>
        </w:rPr>
        <w:t xml:space="preserve">. </w:t>
      </w:r>
    </w:p>
    <w:p w14:paraId="3CBA5BB6" w14:textId="3418D176" w:rsidR="007E094E" w:rsidRPr="007371F5" w:rsidRDefault="00613CD3" w:rsidP="00613CD3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Следует отметить </w:t>
      </w:r>
      <w:r w:rsidR="00DD1D5B">
        <w:rPr>
          <w:sz w:val="24"/>
          <w:szCs w:val="24"/>
        </w:rPr>
        <w:t>н</w:t>
      </w:r>
      <w:r w:rsidR="00F538D3" w:rsidRPr="00F538D3">
        <w:rPr>
          <w:sz w:val="24"/>
          <w:szCs w:val="24"/>
        </w:rPr>
        <w:t xml:space="preserve">епоследовательность </w:t>
      </w:r>
      <w:r w:rsidR="00A65E14">
        <w:rPr>
          <w:sz w:val="24"/>
          <w:szCs w:val="24"/>
        </w:rPr>
        <w:t>законодателя в формулировка состава</w:t>
      </w:r>
      <w:r w:rsidR="00F538D3" w:rsidRPr="00F538D3">
        <w:rPr>
          <w:sz w:val="24"/>
          <w:szCs w:val="24"/>
        </w:rPr>
        <w:t xml:space="preserve"> умышленного преступления, повлекшего за собой тяжкие последствия по неосторожности</w:t>
      </w:r>
      <w:r>
        <w:rPr>
          <w:sz w:val="24"/>
          <w:szCs w:val="24"/>
        </w:rPr>
        <w:t xml:space="preserve">. </w:t>
      </w:r>
    </w:p>
    <w:p w14:paraId="740CD18B" w14:textId="57EBC291" w:rsidR="007E094E" w:rsidRPr="00A65E14" w:rsidRDefault="003E054D" w:rsidP="007371F5">
      <w:pPr>
        <w:widowControl w:val="0"/>
        <w:spacing w:line="276" w:lineRule="auto"/>
        <w:rPr>
          <w:sz w:val="24"/>
          <w:szCs w:val="24"/>
        </w:rPr>
      </w:pPr>
      <w:r w:rsidRPr="003E054D">
        <w:rPr>
          <w:sz w:val="24"/>
          <w:szCs w:val="24"/>
        </w:rPr>
        <w:t>Примечательно, что Уголовные кодексы Азербайджана</w:t>
      </w:r>
      <w:r w:rsidR="007E094E">
        <w:rPr>
          <w:sz w:val="24"/>
          <w:szCs w:val="24"/>
        </w:rPr>
        <w:t xml:space="preserve"> </w:t>
      </w:r>
      <w:r w:rsidR="007E094E" w:rsidRPr="00545E1C">
        <w:rPr>
          <w:sz w:val="24"/>
          <w:szCs w:val="24"/>
        </w:rPr>
        <w:t xml:space="preserve">(ст. </w:t>
      </w:r>
      <w:r w:rsidR="00545E1C" w:rsidRPr="00545E1C">
        <w:rPr>
          <w:sz w:val="24"/>
          <w:szCs w:val="24"/>
        </w:rPr>
        <w:t>2</w:t>
      </w:r>
      <w:r w:rsidR="00545E1C">
        <w:rPr>
          <w:sz w:val="24"/>
          <w:szCs w:val="24"/>
        </w:rPr>
        <w:t>1</w:t>
      </w:r>
      <w:r w:rsidR="00545E1C" w:rsidRPr="00545E1C">
        <w:rPr>
          <w:sz w:val="24"/>
          <w:szCs w:val="24"/>
        </w:rPr>
        <w:t xml:space="preserve">4 </w:t>
      </w:r>
      <w:r w:rsidR="007E094E" w:rsidRPr="00545E1C">
        <w:rPr>
          <w:sz w:val="24"/>
          <w:szCs w:val="24"/>
        </w:rPr>
        <w:t>УК Республики Азербайджан)</w:t>
      </w:r>
      <w:r w:rsidRPr="00545E1C">
        <w:rPr>
          <w:sz w:val="24"/>
          <w:szCs w:val="24"/>
        </w:rPr>
        <w:t>,</w:t>
      </w:r>
      <w:r w:rsidRPr="003E054D">
        <w:rPr>
          <w:sz w:val="24"/>
          <w:szCs w:val="24"/>
        </w:rPr>
        <w:t xml:space="preserve"> Таджикистана</w:t>
      </w:r>
      <w:r w:rsidR="00545E1C">
        <w:rPr>
          <w:sz w:val="24"/>
          <w:szCs w:val="24"/>
        </w:rPr>
        <w:t xml:space="preserve"> </w:t>
      </w:r>
      <w:r w:rsidR="00545E1C" w:rsidRPr="00545E1C">
        <w:rPr>
          <w:sz w:val="24"/>
          <w:szCs w:val="24"/>
        </w:rPr>
        <w:t xml:space="preserve">(ст. </w:t>
      </w:r>
      <w:r w:rsidR="00545E1C">
        <w:rPr>
          <w:sz w:val="24"/>
          <w:szCs w:val="24"/>
        </w:rPr>
        <w:t>179</w:t>
      </w:r>
      <w:r w:rsidR="00545E1C" w:rsidRPr="00545E1C">
        <w:rPr>
          <w:sz w:val="24"/>
          <w:szCs w:val="24"/>
        </w:rPr>
        <w:t xml:space="preserve"> УК Республики</w:t>
      </w:r>
      <w:r w:rsidR="00545E1C">
        <w:rPr>
          <w:sz w:val="24"/>
          <w:szCs w:val="24"/>
        </w:rPr>
        <w:t xml:space="preserve"> Таджикистан)</w:t>
      </w:r>
      <w:r w:rsidRPr="003E054D">
        <w:rPr>
          <w:sz w:val="24"/>
          <w:szCs w:val="24"/>
        </w:rPr>
        <w:t xml:space="preserve">, Казахстана </w:t>
      </w:r>
      <w:r w:rsidR="00545E1C" w:rsidRPr="00545E1C">
        <w:rPr>
          <w:sz w:val="24"/>
          <w:szCs w:val="24"/>
        </w:rPr>
        <w:t>(ст. 2</w:t>
      </w:r>
      <w:r w:rsidR="00545E1C">
        <w:rPr>
          <w:sz w:val="24"/>
          <w:szCs w:val="24"/>
        </w:rPr>
        <w:t>55</w:t>
      </w:r>
      <w:r w:rsidR="00545E1C" w:rsidRPr="00545E1C">
        <w:rPr>
          <w:sz w:val="24"/>
          <w:szCs w:val="24"/>
        </w:rPr>
        <w:t xml:space="preserve"> УК Республики</w:t>
      </w:r>
      <w:r w:rsidR="00545E1C">
        <w:rPr>
          <w:sz w:val="24"/>
          <w:szCs w:val="24"/>
        </w:rPr>
        <w:t xml:space="preserve"> Казахстан)</w:t>
      </w:r>
      <w:r w:rsidR="00545E1C" w:rsidRPr="00545E1C">
        <w:rPr>
          <w:sz w:val="24"/>
          <w:szCs w:val="24"/>
        </w:rPr>
        <w:t xml:space="preserve"> </w:t>
      </w:r>
      <w:r w:rsidRPr="003E054D">
        <w:rPr>
          <w:sz w:val="24"/>
          <w:szCs w:val="24"/>
        </w:rPr>
        <w:t>и Молдовы</w:t>
      </w:r>
      <w:r w:rsidR="00545E1C">
        <w:rPr>
          <w:sz w:val="24"/>
          <w:szCs w:val="24"/>
        </w:rPr>
        <w:t xml:space="preserve"> </w:t>
      </w:r>
      <w:r w:rsidR="00545E1C" w:rsidRPr="00545E1C">
        <w:rPr>
          <w:sz w:val="24"/>
          <w:szCs w:val="24"/>
        </w:rPr>
        <w:t>(ст. 2</w:t>
      </w:r>
      <w:r w:rsidR="00545E1C">
        <w:rPr>
          <w:sz w:val="24"/>
          <w:szCs w:val="24"/>
        </w:rPr>
        <w:t>78</w:t>
      </w:r>
      <w:r w:rsidR="00545E1C" w:rsidRPr="00545E1C">
        <w:rPr>
          <w:sz w:val="24"/>
          <w:szCs w:val="24"/>
        </w:rPr>
        <w:t xml:space="preserve"> УК Республики</w:t>
      </w:r>
      <w:r w:rsidRPr="003E054D">
        <w:rPr>
          <w:sz w:val="24"/>
          <w:szCs w:val="24"/>
        </w:rPr>
        <w:t xml:space="preserve"> </w:t>
      </w:r>
      <w:r w:rsidR="00545E1C">
        <w:rPr>
          <w:sz w:val="24"/>
          <w:szCs w:val="24"/>
        </w:rPr>
        <w:t xml:space="preserve">Молдова) </w:t>
      </w:r>
      <w:r w:rsidRPr="003E054D">
        <w:rPr>
          <w:sz w:val="24"/>
          <w:szCs w:val="24"/>
        </w:rPr>
        <w:t>включают положения об уголовной ответственности за непреднамеренную смерть в результате террористической деятельности</w:t>
      </w:r>
      <w:r w:rsidR="006D7610">
        <w:rPr>
          <w:sz w:val="24"/>
          <w:szCs w:val="24"/>
        </w:rPr>
        <w:t>. Д</w:t>
      </w:r>
      <w:r w:rsidRPr="003E054D">
        <w:rPr>
          <w:sz w:val="24"/>
          <w:szCs w:val="24"/>
        </w:rPr>
        <w:t>ругие страны, такие как Туркменистан</w:t>
      </w:r>
      <w:r w:rsidR="00545E1C">
        <w:rPr>
          <w:sz w:val="24"/>
          <w:szCs w:val="24"/>
        </w:rPr>
        <w:t xml:space="preserve"> (</w:t>
      </w:r>
      <w:r w:rsidR="00545E1C" w:rsidRPr="00545E1C">
        <w:rPr>
          <w:sz w:val="24"/>
          <w:szCs w:val="24"/>
        </w:rPr>
        <w:t>ст. 2</w:t>
      </w:r>
      <w:r w:rsidR="00545E1C">
        <w:rPr>
          <w:sz w:val="24"/>
          <w:szCs w:val="24"/>
        </w:rPr>
        <w:t>71</w:t>
      </w:r>
      <w:r w:rsidR="00545E1C" w:rsidRPr="00545E1C">
        <w:rPr>
          <w:sz w:val="24"/>
          <w:szCs w:val="24"/>
        </w:rPr>
        <w:t xml:space="preserve"> УК Республики </w:t>
      </w:r>
      <w:r w:rsidR="00545E1C">
        <w:rPr>
          <w:sz w:val="24"/>
          <w:szCs w:val="24"/>
        </w:rPr>
        <w:t>Туркменистан</w:t>
      </w:r>
      <w:r w:rsidR="00545E1C" w:rsidRPr="00545E1C">
        <w:rPr>
          <w:sz w:val="24"/>
          <w:szCs w:val="24"/>
        </w:rPr>
        <w:t>)</w:t>
      </w:r>
      <w:r w:rsidRPr="003E054D">
        <w:rPr>
          <w:sz w:val="24"/>
          <w:szCs w:val="24"/>
        </w:rPr>
        <w:t xml:space="preserve"> и Беларусь</w:t>
      </w:r>
      <w:r w:rsidR="00545E1C">
        <w:rPr>
          <w:sz w:val="24"/>
          <w:szCs w:val="24"/>
        </w:rPr>
        <w:t xml:space="preserve"> </w:t>
      </w:r>
      <w:r w:rsidR="00545E1C" w:rsidRPr="00545E1C">
        <w:rPr>
          <w:sz w:val="24"/>
          <w:szCs w:val="24"/>
        </w:rPr>
        <w:t>(ст. 2</w:t>
      </w:r>
      <w:r w:rsidR="00545E1C">
        <w:rPr>
          <w:sz w:val="24"/>
          <w:szCs w:val="24"/>
        </w:rPr>
        <w:t>89</w:t>
      </w:r>
      <w:r w:rsidR="00545E1C" w:rsidRPr="00545E1C">
        <w:rPr>
          <w:sz w:val="24"/>
          <w:szCs w:val="24"/>
        </w:rPr>
        <w:t xml:space="preserve"> УК Республики </w:t>
      </w:r>
      <w:r w:rsidR="00545E1C">
        <w:rPr>
          <w:sz w:val="24"/>
          <w:szCs w:val="24"/>
        </w:rPr>
        <w:t>Беларусь</w:t>
      </w:r>
      <w:r w:rsidR="00545E1C" w:rsidRPr="00545E1C">
        <w:rPr>
          <w:sz w:val="24"/>
          <w:szCs w:val="24"/>
        </w:rPr>
        <w:t>)</w:t>
      </w:r>
      <w:r w:rsidRPr="003E054D">
        <w:rPr>
          <w:sz w:val="24"/>
          <w:szCs w:val="24"/>
        </w:rPr>
        <w:t xml:space="preserve">, устанавливают ответственность конкретно за умышленные действия, повлекшие за собой гибель людей. </w:t>
      </w:r>
    </w:p>
    <w:p w14:paraId="3BF938E5" w14:textId="5338D4E6" w:rsidR="00FE5599" w:rsidRDefault="00FE5599" w:rsidP="007371F5">
      <w:pPr>
        <w:widowControl w:val="0"/>
        <w:spacing w:line="276" w:lineRule="auto"/>
        <w:rPr>
          <w:sz w:val="24"/>
          <w:szCs w:val="24"/>
        </w:rPr>
      </w:pPr>
      <w:r w:rsidRPr="00FE5599">
        <w:rPr>
          <w:sz w:val="24"/>
          <w:szCs w:val="24"/>
        </w:rPr>
        <w:t xml:space="preserve">Сравнительный анализ норм уголовного права стран СНГ указывает на значительную законодательную тенденцию к уменьшению применения двойной формы умысла при определении квалифицированных преступлений, особенно в отношении как умышленных, так и особо тяжких преступлений. Этот сдвиг особенно очевиден в </w:t>
      </w:r>
      <w:r w:rsidR="006D7610">
        <w:rPr>
          <w:sz w:val="24"/>
          <w:szCs w:val="24"/>
        </w:rPr>
        <w:t>норма</w:t>
      </w:r>
      <w:r w:rsidRPr="00FE5599">
        <w:rPr>
          <w:sz w:val="24"/>
          <w:szCs w:val="24"/>
        </w:rPr>
        <w:t xml:space="preserve">х, касающихся опасных деяний, таких как терроризм, где умысел развивается, охватывая сценарии, предполагающие сознательное игнорирование серьезных последствий, не требуя явного умысла. Следовательно, это указывает на потенциальную перестройку правовой системы, позволяющую привлекать к </w:t>
      </w:r>
      <w:r w:rsidR="006D7610">
        <w:rPr>
          <w:sz w:val="24"/>
          <w:szCs w:val="24"/>
        </w:rPr>
        <w:t xml:space="preserve">уголовной </w:t>
      </w:r>
      <w:r w:rsidRPr="00FE5599">
        <w:rPr>
          <w:sz w:val="24"/>
          <w:szCs w:val="24"/>
        </w:rPr>
        <w:t>ответственности на основе более широкого понимания вины, объединяющего прямой умысел с небрежным или безразличным отношением к причинению серьезного вреда</w:t>
      </w:r>
      <w:r w:rsidR="006D7610">
        <w:rPr>
          <w:sz w:val="24"/>
          <w:szCs w:val="24"/>
        </w:rPr>
        <w:t xml:space="preserve"> здоровью и жизни пострадавших</w:t>
      </w:r>
      <w:r w:rsidRPr="00FE5599">
        <w:rPr>
          <w:sz w:val="24"/>
          <w:szCs w:val="24"/>
        </w:rPr>
        <w:t>.</w:t>
      </w:r>
    </w:p>
    <w:p w14:paraId="63088F77" w14:textId="0BF2953C" w:rsidR="00F538D3" w:rsidRDefault="00DD1D5B" w:rsidP="007371F5">
      <w:pPr>
        <w:widowControl w:val="0"/>
        <w:spacing w:line="276" w:lineRule="auto"/>
        <w:rPr>
          <w:sz w:val="24"/>
          <w:szCs w:val="24"/>
        </w:rPr>
      </w:pPr>
      <w:r w:rsidRPr="00545E1C">
        <w:rPr>
          <w:color w:val="000000" w:themeColor="text1"/>
          <w:sz w:val="24"/>
          <w:szCs w:val="24"/>
        </w:rPr>
        <w:t xml:space="preserve">Структура квалифицированных </w:t>
      </w:r>
      <w:r w:rsidR="007E094E" w:rsidRPr="00545E1C">
        <w:rPr>
          <w:color w:val="000000" w:themeColor="text1"/>
          <w:sz w:val="24"/>
          <w:szCs w:val="24"/>
        </w:rPr>
        <w:t xml:space="preserve">составов </w:t>
      </w:r>
      <w:r w:rsidRPr="00545E1C">
        <w:rPr>
          <w:color w:val="000000" w:themeColor="text1"/>
          <w:sz w:val="24"/>
          <w:szCs w:val="24"/>
        </w:rPr>
        <w:t>преступлений</w:t>
      </w:r>
      <w:r w:rsidR="007E094E" w:rsidRPr="00545E1C">
        <w:rPr>
          <w:color w:val="000000" w:themeColor="text1"/>
          <w:sz w:val="24"/>
          <w:szCs w:val="24"/>
        </w:rPr>
        <w:t>, предусмотренных нормами ст. ст</w:t>
      </w:r>
      <w:r w:rsidR="00545E1C" w:rsidRPr="00545E1C">
        <w:rPr>
          <w:color w:val="000000" w:themeColor="text1"/>
          <w:sz w:val="24"/>
          <w:szCs w:val="24"/>
        </w:rPr>
        <w:t xml:space="preserve">. </w:t>
      </w:r>
      <w:r w:rsidRPr="00545E1C">
        <w:rPr>
          <w:color w:val="000000" w:themeColor="text1"/>
          <w:sz w:val="24"/>
          <w:szCs w:val="24"/>
        </w:rPr>
        <w:t>205 и 281 УК РФ</w:t>
      </w:r>
      <w:r w:rsidR="007E094E" w:rsidRPr="00545E1C">
        <w:rPr>
          <w:color w:val="000000" w:themeColor="text1"/>
          <w:sz w:val="24"/>
          <w:szCs w:val="24"/>
        </w:rPr>
        <w:t>,</w:t>
      </w:r>
      <w:r w:rsidRPr="00545E1C">
        <w:rPr>
          <w:color w:val="000000" w:themeColor="text1"/>
          <w:sz w:val="24"/>
          <w:szCs w:val="24"/>
        </w:rPr>
        <w:t xml:space="preserve"> определяется с акцентом на объективные элементы, подразумевающие активные действия</w:t>
      </w:r>
      <w:r w:rsidRPr="00DD1D5B">
        <w:rPr>
          <w:sz w:val="24"/>
          <w:szCs w:val="24"/>
        </w:rPr>
        <w:t>, создающие угрозу жизни человека, такие как взрывы или поджоги. До внесения поправок эти статьи различали неосторожные действия, такие как непреднамеренная смерть в результате террористического акта, и умышленные действия, повлекшие смерть</w:t>
      </w:r>
      <w:r w:rsidR="006D7610">
        <w:rPr>
          <w:sz w:val="24"/>
          <w:szCs w:val="24"/>
        </w:rPr>
        <w:t xml:space="preserve"> </w:t>
      </w:r>
      <w:r w:rsidR="006D7610" w:rsidRPr="006D7610">
        <w:rPr>
          <w:sz w:val="24"/>
          <w:szCs w:val="24"/>
        </w:rPr>
        <w:t>[1</w:t>
      </w:r>
      <w:r w:rsidR="006D7610">
        <w:rPr>
          <w:sz w:val="24"/>
          <w:szCs w:val="24"/>
          <w:lang w:bidi="ar-EG"/>
        </w:rPr>
        <w:t>, с. 71</w:t>
      </w:r>
      <w:r w:rsidR="006D7610" w:rsidRPr="006D7610">
        <w:rPr>
          <w:sz w:val="24"/>
          <w:szCs w:val="24"/>
          <w:lang w:bidi="ar-EG"/>
        </w:rPr>
        <w:t>]</w:t>
      </w:r>
      <w:r w:rsidRPr="00DD1D5B">
        <w:rPr>
          <w:sz w:val="24"/>
          <w:szCs w:val="24"/>
        </w:rPr>
        <w:t xml:space="preserve">. Однако </w:t>
      </w:r>
      <w:r w:rsidR="007E094E" w:rsidRPr="00545E1C">
        <w:rPr>
          <w:color w:val="000000" w:themeColor="text1"/>
          <w:sz w:val="24"/>
          <w:szCs w:val="24"/>
        </w:rPr>
        <w:t xml:space="preserve">в действующей с 2023 г. редакции </w:t>
      </w:r>
      <w:r w:rsidR="00BF3BC1" w:rsidRPr="00545E1C">
        <w:rPr>
          <w:color w:val="000000" w:themeColor="text1"/>
          <w:sz w:val="24"/>
          <w:szCs w:val="24"/>
        </w:rPr>
        <w:t xml:space="preserve">норм </w:t>
      </w:r>
      <w:r w:rsidR="007E094E" w:rsidRPr="00545E1C">
        <w:rPr>
          <w:color w:val="000000" w:themeColor="text1"/>
          <w:sz w:val="24"/>
          <w:szCs w:val="24"/>
        </w:rPr>
        <w:t xml:space="preserve">п. «б» ч. 3 ст. 205 и </w:t>
      </w:r>
      <w:r w:rsidR="00BF3BC1" w:rsidRPr="00545E1C">
        <w:rPr>
          <w:color w:val="000000" w:themeColor="text1"/>
          <w:sz w:val="24"/>
          <w:szCs w:val="24"/>
        </w:rPr>
        <w:t xml:space="preserve">п. «б» ч. 3 ст. 281 УК РФ </w:t>
      </w:r>
      <w:r w:rsidRPr="00DD1D5B">
        <w:rPr>
          <w:sz w:val="24"/>
          <w:szCs w:val="24"/>
        </w:rPr>
        <w:t xml:space="preserve">размывают это разграничение, вводя единые санкции независимо от умысла </w:t>
      </w:r>
      <w:r w:rsidRPr="00DD1D5B">
        <w:rPr>
          <w:sz w:val="24"/>
          <w:szCs w:val="24"/>
        </w:rPr>
        <w:lastRenderedPageBreak/>
        <w:t>преступника, тем самым объединяя ответственность в единой системе</w:t>
      </w:r>
      <w:r w:rsidR="00FE5599">
        <w:rPr>
          <w:sz w:val="24"/>
          <w:szCs w:val="24"/>
        </w:rPr>
        <w:t>,</w:t>
      </w:r>
      <w:r w:rsidRPr="00DD1D5B">
        <w:rPr>
          <w:sz w:val="24"/>
          <w:szCs w:val="24"/>
        </w:rPr>
        <w:t xml:space="preserve"> как за неосторожные, так и за умышленные действия, связанные с серьезными последствиями, такими как смерть.</w:t>
      </w:r>
    </w:p>
    <w:p w14:paraId="5A74C61C" w14:textId="2369ACD0" w:rsidR="00FE5599" w:rsidRPr="00FE5599" w:rsidRDefault="00FE5599" w:rsidP="007371F5">
      <w:pPr>
        <w:widowControl w:val="0"/>
        <w:spacing w:line="276" w:lineRule="auto"/>
        <w:rPr>
          <w:sz w:val="24"/>
          <w:szCs w:val="24"/>
        </w:rPr>
      </w:pPr>
      <w:r w:rsidRPr="00FE5599">
        <w:rPr>
          <w:sz w:val="24"/>
          <w:szCs w:val="24"/>
        </w:rPr>
        <w:t xml:space="preserve">В заключение анализа преступлений с двойной формой вины становится очевидной сложность и многогранность этой правовой конструкции в российском уголовном праве. </w:t>
      </w:r>
      <w:r w:rsidRPr="00545E1C">
        <w:rPr>
          <w:color w:val="000000" w:themeColor="text1"/>
          <w:sz w:val="24"/>
          <w:szCs w:val="24"/>
        </w:rPr>
        <w:t>Отсутствие четких критериев разграничения умышленных и неосторожных элементов, равно как и выявление причинно-следственной связи между действиями и последствиями, порождает значительные трудности в правоприменительной практике. Необходимость анализа субъективных и объективных обстоятельств</w:t>
      </w:r>
      <w:r w:rsidR="00BF3BC1" w:rsidRPr="00545E1C">
        <w:rPr>
          <w:color w:val="000000" w:themeColor="text1"/>
          <w:sz w:val="24"/>
          <w:szCs w:val="24"/>
        </w:rPr>
        <w:t xml:space="preserve"> совершенного преступления</w:t>
      </w:r>
      <w:r w:rsidRPr="00545E1C">
        <w:rPr>
          <w:color w:val="000000" w:themeColor="text1"/>
          <w:sz w:val="24"/>
          <w:szCs w:val="24"/>
        </w:rPr>
        <w:t xml:space="preserve">, учет психического состояния </w:t>
      </w:r>
      <w:r w:rsidR="00BF3BC1" w:rsidRPr="00545E1C">
        <w:rPr>
          <w:color w:val="000000" w:themeColor="text1"/>
          <w:sz w:val="24"/>
          <w:szCs w:val="24"/>
        </w:rPr>
        <w:t>подсудимого</w:t>
      </w:r>
      <w:r w:rsidRPr="00545E1C">
        <w:rPr>
          <w:color w:val="000000" w:themeColor="text1"/>
          <w:sz w:val="24"/>
          <w:szCs w:val="24"/>
        </w:rPr>
        <w:t xml:space="preserve">, а также правильная квалификация действий, с учетом их потенциальных </w:t>
      </w:r>
      <w:r w:rsidR="00BF3BC1" w:rsidRPr="00545E1C">
        <w:rPr>
          <w:color w:val="000000" w:themeColor="text1"/>
          <w:sz w:val="24"/>
          <w:szCs w:val="24"/>
        </w:rPr>
        <w:t xml:space="preserve">общественно опасных </w:t>
      </w:r>
      <w:r w:rsidRPr="00545E1C">
        <w:rPr>
          <w:color w:val="000000" w:themeColor="text1"/>
          <w:sz w:val="24"/>
          <w:szCs w:val="24"/>
        </w:rPr>
        <w:t>последствий</w:t>
      </w:r>
      <w:r w:rsidR="00BF3BC1" w:rsidRPr="00545E1C">
        <w:rPr>
          <w:color w:val="000000" w:themeColor="text1"/>
          <w:sz w:val="24"/>
          <w:szCs w:val="24"/>
        </w:rPr>
        <w:t xml:space="preserve"> (включая смерть человека)</w:t>
      </w:r>
      <w:r w:rsidRPr="00545E1C">
        <w:rPr>
          <w:color w:val="000000" w:themeColor="text1"/>
          <w:sz w:val="24"/>
          <w:szCs w:val="24"/>
        </w:rPr>
        <w:t xml:space="preserve">, требует от правоприменителя высокой степени профессионализма и </w:t>
      </w:r>
      <w:r w:rsidRPr="00FE5599">
        <w:rPr>
          <w:sz w:val="24"/>
          <w:szCs w:val="24"/>
        </w:rPr>
        <w:t>глубокого понимания фундаментальных принципов уголовного права.</w:t>
      </w:r>
    </w:p>
    <w:p w14:paraId="4CE10001" w14:textId="28177AF6" w:rsidR="00FE5599" w:rsidRPr="00FE5599" w:rsidRDefault="00FE5599" w:rsidP="007371F5">
      <w:pPr>
        <w:widowControl w:val="0"/>
        <w:spacing w:line="276" w:lineRule="auto"/>
        <w:rPr>
          <w:sz w:val="24"/>
          <w:szCs w:val="24"/>
        </w:rPr>
      </w:pPr>
      <w:r w:rsidRPr="00FE5599">
        <w:rPr>
          <w:sz w:val="24"/>
          <w:szCs w:val="24"/>
        </w:rPr>
        <w:t xml:space="preserve">В свете последних изменений в УК РФ, касающихся </w:t>
      </w:r>
      <w:r w:rsidR="00BF3BC1" w:rsidRPr="00545E1C">
        <w:rPr>
          <w:color w:val="000000" w:themeColor="text1"/>
          <w:sz w:val="24"/>
          <w:szCs w:val="24"/>
        </w:rPr>
        <w:t xml:space="preserve">ответственности за </w:t>
      </w:r>
      <w:r w:rsidRPr="00FE5599">
        <w:rPr>
          <w:sz w:val="24"/>
          <w:szCs w:val="24"/>
        </w:rPr>
        <w:t>преступлени</w:t>
      </w:r>
      <w:r w:rsidR="00BF3BC1">
        <w:rPr>
          <w:sz w:val="24"/>
          <w:szCs w:val="24"/>
        </w:rPr>
        <w:t>я</w:t>
      </w:r>
      <w:r w:rsidRPr="00FE5599">
        <w:rPr>
          <w:sz w:val="24"/>
          <w:szCs w:val="24"/>
        </w:rPr>
        <w:t xml:space="preserve">, связанных с террористическими актами </w:t>
      </w:r>
      <w:r w:rsidRPr="00545E1C">
        <w:rPr>
          <w:color w:val="000000" w:themeColor="text1"/>
          <w:sz w:val="24"/>
          <w:szCs w:val="24"/>
        </w:rPr>
        <w:t xml:space="preserve">и </w:t>
      </w:r>
      <w:r w:rsidR="00BF3BC1" w:rsidRPr="00545E1C">
        <w:rPr>
          <w:color w:val="000000" w:themeColor="text1"/>
          <w:sz w:val="24"/>
          <w:szCs w:val="24"/>
        </w:rPr>
        <w:t xml:space="preserve">диверсиями, </w:t>
      </w:r>
      <w:r w:rsidRPr="00FE5599">
        <w:rPr>
          <w:sz w:val="24"/>
          <w:szCs w:val="24"/>
        </w:rPr>
        <w:t>возникает вопрос о целесообразности и справедливости уравнивания ответственности за умышленные и неосторожные действия, повлекшие смерть. Подобный подход представляется спорным, поскольку нивелирует различия в степени вины и может привести к нарушению принципа индивидуализации наказания. Дальнейшее совершенствование правового регулирования в данной сфере требует более четкого определения критериев дифференциации преступлений с двойной формой вины, а также разработки механизмов учета всех значимых обстоятельств дела при вынесении приговора.</w:t>
      </w:r>
    </w:p>
    <w:p w14:paraId="6ECA0C6A" w14:textId="1743BC78" w:rsidR="00FE5599" w:rsidRDefault="00FE5599" w:rsidP="007371F5">
      <w:pPr>
        <w:widowControl w:val="0"/>
        <w:spacing w:line="276" w:lineRule="auto"/>
        <w:rPr>
          <w:sz w:val="24"/>
          <w:szCs w:val="24"/>
        </w:rPr>
      </w:pPr>
      <w:r w:rsidRPr="00FE5599">
        <w:rPr>
          <w:sz w:val="24"/>
          <w:szCs w:val="24"/>
        </w:rPr>
        <w:t>Разрешение существующих противоречий и неясностей в толковании и применении норм, касающихся двойной формы вины, является важной задачей для обеспечения справедливости и законности уголовно</w:t>
      </w:r>
      <w:r w:rsidR="007371F5">
        <w:rPr>
          <w:sz w:val="24"/>
          <w:szCs w:val="24"/>
          <w:lang w:bidi="ar-EG"/>
        </w:rPr>
        <w:t>го</w:t>
      </w:r>
      <w:r w:rsidRPr="00FE5599">
        <w:rPr>
          <w:sz w:val="24"/>
          <w:szCs w:val="24"/>
        </w:rPr>
        <w:t xml:space="preserve"> судопроизводств</w:t>
      </w:r>
      <w:r w:rsidR="007371F5">
        <w:rPr>
          <w:sz w:val="24"/>
          <w:szCs w:val="24"/>
        </w:rPr>
        <w:t>а</w:t>
      </w:r>
      <w:r w:rsidRPr="00FE5599">
        <w:rPr>
          <w:sz w:val="24"/>
          <w:szCs w:val="24"/>
        </w:rPr>
        <w:t>. От этого зависит не только эффективность борьбы с преступностью, но и защита прав и законных интересов граждан.</w:t>
      </w:r>
    </w:p>
    <w:p w14:paraId="2CFCB784" w14:textId="77777777" w:rsidR="00BF3BC1" w:rsidRPr="00BF3BC1" w:rsidRDefault="00BF3BC1" w:rsidP="007371F5">
      <w:pPr>
        <w:pStyle w:val="a5"/>
        <w:jc w:val="both"/>
        <w:rPr>
          <w:sz w:val="24"/>
          <w:szCs w:val="24"/>
        </w:rPr>
      </w:pPr>
      <w:bookmarkStart w:id="0" w:name="_Ref216680776"/>
    </w:p>
    <w:p w14:paraId="386A77D9" w14:textId="2EF1591F" w:rsidR="00BF3BC1" w:rsidRPr="00BF3BC1" w:rsidRDefault="00BF3BC1" w:rsidP="007371F5">
      <w:pPr>
        <w:pStyle w:val="a5"/>
        <w:rPr>
          <w:sz w:val="24"/>
          <w:szCs w:val="24"/>
        </w:rPr>
      </w:pPr>
      <w:r w:rsidRPr="00BF3BC1">
        <w:rPr>
          <w:sz w:val="24"/>
          <w:szCs w:val="24"/>
        </w:rPr>
        <w:t>Список литературы</w:t>
      </w:r>
    </w:p>
    <w:p w14:paraId="6278CAA4" w14:textId="77777777" w:rsidR="00BF3BC1" w:rsidRPr="00BF3BC1" w:rsidRDefault="00BF3BC1" w:rsidP="007371F5">
      <w:pPr>
        <w:pStyle w:val="a5"/>
        <w:rPr>
          <w:sz w:val="24"/>
          <w:szCs w:val="24"/>
        </w:rPr>
      </w:pPr>
    </w:p>
    <w:p w14:paraId="7A3E0C4F" w14:textId="6046CB50" w:rsidR="006D7610" w:rsidRDefault="00BF3BC1" w:rsidP="006D7610">
      <w:pPr>
        <w:pStyle w:val="a5"/>
        <w:ind w:firstLine="709"/>
        <w:jc w:val="both"/>
        <w:rPr>
          <w:sz w:val="24"/>
          <w:szCs w:val="24"/>
        </w:rPr>
      </w:pPr>
      <w:r w:rsidRPr="00BF3BC1">
        <w:rPr>
          <w:sz w:val="24"/>
          <w:szCs w:val="24"/>
        </w:rPr>
        <w:t>1.</w:t>
      </w:r>
      <w:r w:rsidR="007371F5" w:rsidRPr="007371F5">
        <w:rPr>
          <w:sz w:val="24"/>
          <w:szCs w:val="24"/>
        </w:rPr>
        <w:t xml:space="preserve"> </w:t>
      </w:r>
      <w:r w:rsidR="006D7610" w:rsidRPr="006D7610">
        <w:rPr>
          <w:sz w:val="24"/>
          <w:szCs w:val="24"/>
        </w:rPr>
        <w:t>Кобец П.Н.</w:t>
      </w:r>
      <w:r w:rsidR="006D7610">
        <w:rPr>
          <w:sz w:val="24"/>
          <w:szCs w:val="24"/>
        </w:rPr>
        <w:t>, Краснова К.А.</w:t>
      </w:r>
      <w:r w:rsidR="006D7610" w:rsidRPr="006D7610">
        <w:rPr>
          <w:sz w:val="24"/>
          <w:szCs w:val="24"/>
        </w:rPr>
        <w:t xml:space="preserve"> Пути совершенствования уголовного законодательства об ответственности за террористический акт // Вестник Дальневосточного юридического института МВД России. 2012. № 1(22). С. 70-76.</w:t>
      </w:r>
    </w:p>
    <w:p w14:paraId="0082F031" w14:textId="32E0497B" w:rsidR="00B24D27" w:rsidRPr="00BF3BC1" w:rsidRDefault="006D7610" w:rsidP="007371F5">
      <w:pPr>
        <w:pStyle w:val="a5"/>
        <w:ind w:firstLine="709"/>
        <w:jc w:val="both"/>
        <w:rPr>
          <w:sz w:val="24"/>
          <w:szCs w:val="24"/>
        </w:rPr>
      </w:pPr>
      <w:r w:rsidRPr="006D7610">
        <w:rPr>
          <w:sz w:val="24"/>
          <w:szCs w:val="24"/>
        </w:rPr>
        <w:t xml:space="preserve">2. </w:t>
      </w:r>
      <w:r w:rsidR="00B24D27" w:rsidRPr="00BF3BC1">
        <w:rPr>
          <w:sz w:val="24"/>
          <w:szCs w:val="24"/>
        </w:rPr>
        <w:t xml:space="preserve">Никитина Н.А. Преступления с двумя формами вины: </w:t>
      </w:r>
      <w:proofErr w:type="spellStart"/>
      <w:r w:rsidR="00B24D27" w:rsidRPr="00BF3BC1">
        <w:rPr>
          <w:sz w:val="24"/>
          <w:szCs w:val="24"/>
        </w:rPr>
        <w:t>дис</w:t>
      </w:r>
      <w:proofErr w:type="spellEnd"/>
      <w:r w:rsidR="007371F5">
        <w:rPr>
          <w:sz w:val="24"/>
          <w:szCs w:val="24"/>
          <w:lang w:val="en-US"/>
        </w:rPr>
        <w:t>c</w:t>
      </w:r>
      <w:r w:rsidR="00B24D27" w:rsidRPr="00BF3BC1">
        <w:rPr>
          <w:sz w:val="24"/>
          <w:szCs w:val="24"/>
        </w:rPr>
        <w:t>. ... канд. юрид. наук. СПб, 2011. 185 с.</w:t>
      </w:r>
      <w:bookmarkEnd w:id="0"/>
      <w:r w:rsidR="00B24D27" w:rsidRPr="00BF3BC1">
        <w:rPr>
          <w:sz w:val="24"/>
          <w:szCs w:val="24"/>
        </w:rPr>
        <w:t xml:space="preserve"> </w:t>
      </w:r>
    </w:p>
    <w:p w14:paraId="3A453F19" w14:textId="19ECF6B0" w:rsidR="00FC010F" w:rsidRPr="00BF3BC1" w:rsidRDefault="006D7610" w:rsidP="007371F5">
      <w:pPr>
        <w:pStyle w:val="a5"/>
        <w:ind w:firstLine="709"/>
        <w:jc w:val="both"/>
        <w:rPr>
          <w:sz w:val="24"/>
          <w:szCs w:val="24"/>
        </w:rPr>
      </w:pPr>
      <w:bookmarkStart w:id="1" w:name="_Ref216680622"/>
      <w:r>
        <w:rPr>
          <w:sz w:val="24"/>
          <w:szCs w:val="24"/>
          <w:lang w:val="en-US"/>
        </w:rPr>
        <w:t>3</w:t>
      </w:r>
      <w:r w:rsidR="00BF3BC1" w:rsidRPr="00BF3BC1">
        <w:rPr>
          <w:sz w:val="24"/>
          <w:szCs w:val="24"/>
        </w:rPr>
        <w:t xml:space="preserve">. </w:t>
      </w:r>
      <w:proofErr w:type="spellStart"/>
      <w:r w:rsidR="00B24D27" w:rsidRPr="00BF3BC1">
        <w:rPr>
          <w:sz w:val="24"/>
          <w:szCs w:val="24"/>
        </w:rPr>
        <w:t>Рарог</w:t>
      </w:r>
      <w:proofErr w:type="spellEnd"/>
      <w:r w:rsidR="00B24D27" w:rsidRPr="00BF3BC1">
        <w:rPr>
          <w:sz w:val="24"/>
          <w:szCs w:val="24"/>
        </w:rPr>
        <w:t xml:space="preserve"> А.И. Вина в советском уголовном праве. Саратов: изд-во Сарат. ун-та, 1987. 187 с.</w:t>
      </w:r>
      <w:bookmarkEnd w:id="1"/>
    </w:p>
    <w:p w14:paraId="0D927DE0" w14:textId="2057ECCE" w:rsidR="00B24D27" w:rsidRPr="00BF3BC1" w:rsidRDefault="006D7610" w:rsidP="007371F5">
      <w:pPr>
        <w:pStyle w:val="a5"/>
        <w:ind w:firstLine="709"/>
        <w:jc w:val="both"/>
        <w:rPr>
          <w:sz w:val="24"/>
          <w:szCs w:val="24"/>
        </w:rPr>
      </w:pPr>
      <w:bookmarkStart w:id="2" w:name="_Ref216680232"/>
      <w:r w:rsidRPr="006D7610">
        <w:rPr>
          <w:sz w:val="24"/>
          <w:szCs w:val="24"/>
        </w:rPr>
        <w:t>4</w:t>
      </w:r>
      <w:r w:rsidR="00BF3BC1" w:rsidRPr="00BF3BC1">
        <w:rPr>
          <w:sz w:val="24"/>
          <w:szCs w:val="24"/>
        </w:rPr>
        <w:t>.</w:t>
      </w:r>
      <w:r w:rsidR="007371F5" w:rsidRPr="007371F5">
        <w:rPr>
          <w:sz w:val="24"/>
          <w:szCs w:val="24"/>
        </w:rPr>
        <w:t xml:space="preserve"> </w:t>
      </w:r>
      <w:r w:rsidR="007F2201" w:rsidRPr="00BF3BC1">
        <w:rPr>
          <w:sz w:val="24"/>
          <w:szCs w:val="24"/>
        </w:rPr>
        <w:t>Шагиева Ю.И., Аминов И.Р. Преступление с двумя формами вины // Международный журнал гуманитарных и естественных наук. 2024. №</w:t>
      </w:r>
      <w:r w:rsidR="00BF3BC1" w:rsidRPr="00BF3BC1">
        <w:rPr>
          <w:sz w:val="24"/>
          <w:szCs w:val="24"/>
        </w:rPr>
        <w:t xml:space="preserve"> </w:t>
      </w:r>
      <w:r w:rsidR="007F2201" w:rsidRPr="00BF3BC1">
        <w:rPr>
          <w:sz w:val="24"/>
          <w:szCs w:val="24"/>
        </w:rPr>
        <w:t xml:space="preserve">1-4(88). </w:t>
      </w:r>
      <w:r w:rsidR="00FC010F" w:rsidRPr="00BF3BC1">
        <w:rPr>
          <w:sz w:val="24"/>
          <w:szCs w:val="24"/>
          <w:lang w:val="en-US"/>
        </w:rPr>
        <w:t>C</w:t>
      </w:r>
      <w:r w:rsidR="00FC010F" w:rsidRPr="00BF3BC1">
        <w:rPr>
          <w:sz w:val="24"/>
          <w:szCs w:val="24"/>
        </w:rPr>
        <w:t xml:space="preserve">. 41-43. </w:t>
      </w:r>
      <w:bookmarkEnd w:id="2"/>
    </w:p>
    <w:p w14:paraId="47F3A682" w14:textId="77777777" w:rsidR="00464A3F" w:rsidRPr="00BF3BC1" w:rsidRDefault="00464A3F" w:rsidP="00BF3BC1">
      <w:pPr>
        <w:widowControl w:val="0"/>
        <w:spacing w:line="276" w:lineRule="auto"/>
        <w:rPr>
          <w:sz w:val="24"/>
          <w:szCs w:val="24"/>
        </w:rPr>
      </w:pPr>
    </w:p>
    <w:sectPr w:rsidR="00464A3F" w:rsidRPr="00BF3BC1" w:rsidSect="00464A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0CC5"/>
    <w:multiLevelType w:val="hybridMultilevel"/>
    <w:tmpl w:val="F5208048"/>
    <w:lvl w:ilvl="0" w:tplc="111C9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954966"/>
    <w:multiLevelType w:val="hybridMultilevel"/>
    <w:tmpl w:val="1016876C"/>
    <w:lvl w:ilvl="0" w:tplc="B7606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F70AF4"/>
    <w:multiLevelType w:val="hybridMultilevel"/>
    <w:tmpl w:val="D15655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9212037">
    <w:abstractNumId w:val="1"/>
  </w:num>
  <w:num w:numId="2" w16cid:durableId="912394191">
    <w:abstractNumId w:val="2"/>
  </w:num>
  <w:num w:numId="3" w16cid:durableId="91922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3F"/>
    <w:rsid w:val="00034A3B"/>
    <w:rsid w:val="00051796"/>
    <w:rsid w:val="001301D2"/>
    <w:rsid w:val="001D5907"/>
    <w:rsid w:val="002C631E"/>
    <w:rsid w:val="0032090F"/>
    <w:rsid w:val="003627A2"/>
    <w:rsid w:val="003E054D"/>
    <w:rsid w:val="00464A3F"/>
    <w:rsid w:val="00470E2B"/>
    <w:rsid w:val="0048485C"/>
    <w:rsid w:val="004C7204"/>
    <w:rsid w:val="004D3C94"/>
    <w:rsid w:val="00545E1C"/>
    <w:rsid w:val="00584D61"/>
    <w:rsid w:val="005F28C5"/>
    <w:rsid w:val="005F4C92"/>
    <w:rsid w:val="00613CD3"/>
    <w:rsid w:val="00635A8E"/>
    <w:rsid w:val="006421BA"/>
    <w:rsid w:val="006D7610"/>
    <w:rsid w:val="00730756"/>
    <w:rsid w:val="007371F5"/>
    <w:rsid w:val="007E094E"/>
    <w:rsid w:val="007F2201"/>
    <w:rsid w:val="00860988"/>
    <w:rsid w:val="0093713B"/>
    <w:rsid w:val="009C2E70"/>
    <w:rsid w:val="009C4D75"/>
    <w:rsid w:val="009C59A5"/>
    <w:rsid w:val="00A24CAA"/>
    <w:rsid w:val="00A2696D"/>
    <w:rsid w:val="00A65E14"/>
    <w:rsid w:val="00B24D27"/>
    <w:rsid w:val="00B96C58"/>
    <w:rsid w:val="00BF3BC1"/>
    <w:rsid w:val="00C55800"/>
    <w:rsid w:val="00CC7280"/>
    <w:rsid w:val="00DD1D5B"/>
    <w:rsid w:val="00DD4638"/>
    <w:rsid w:val="00DF5AB2"/>
    <w:rsid w:val="00DF6C38"/>
    <w:rsid w:val="00ED44F3"/>
    <w:rsid w:val="00F538D3"/>
    <w:rsid w:val="00F775EA"/>
    <w:rsid w:val="00FC010F"/>
    <w:rsid w:val="00FC60DB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8182"/>
  <w15:docId w15:val="{A8DA37C5-45C4-5A49-AFEE-39F3F7DA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00"/>
  </w:style>
  <w:style w:type="paragraph" w:styleId="1">
    <w:name w:val="heading 1"/>
    <w:basedOn w:val="a"/>
    <w:link w:val="10"/>
    <w:uiPriority w:val="1"/>
    <w:qFormat/>
    <w:rsid w:val="00C55800"/>
    <w:pPr>
      <w:widowControl w:val="0"/>
      <w:autoSpaceDE w:val="0"/>
      <w:autoSpaceDN w:val="0"/>
      <w:spacing w:after="240" w:line="240" w:lineRule="auto"/>
      <w:ind w:firstLine="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link w:val="20"/>
    <w:uiPriority w:val="1"/>
    <w:qFormat/>
    <w:rsid w:val="00C55800"/>
    <w:pPr>
      <w:widowControl w:val="0"/>
      <w:autoSpaceDE w:val="0"/>
      <w:autoSpaceDN w:val="0"/>
      <w:spacing w:after="120" w:line="240" w:lineRule="auto"/>
      <w:ind w:firstLine="0"/>
      <w:jc w:val="center"/>
      <w:outlineLvl w:val="1"/>
    </w:pPr>
    <w:rPr>
      <w:rFonts w:eastAsia="Times New Roman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5F28C5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C55800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1"/>
    <w:rsid w:val="00C55800"/>
    <w:rPr>
      <w:rFonts w:eastAsia="Times New Roman"/>
      <w:b/>
      <w:bCs/>
      <w:iCs/>
    </w:rPr>
  </w:style>
  <w:style w:type="paragraph" w:styleId="11">
    <w:name w:val="toc 1"/>
    <w:basedOn w:val="a"/>
    <w:uiPriority w:val="1"/>
    <w:qFormat/>
    <w:rsid w:val="00C55800"/>
    <w:pPr>
      <w:widowControl w:val="0"/>
      <w:autoSpaceDE w:val="0"/>
      <w:autoSpaceDN w:val="0"/>
      <w:spacing w:before="120"/>
      <w:ind w:right="169" w:firstLine="0"/>
      <w:jc w:val="center"/>
    </w:pPr>
    <w:rPr>
      <w:rFonts w:eastAsia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55800"/>
    <w:pPr>
      <w:widowControl w:val="0"/>
      <w:autoSpaceDE w:val="0"/>
      <w:autoSpaceDN w:val="0"/>
      <w:spacing w:before="120"/>
      <w:ind w:left="305" w:firstLine="0"/>
      <w:jc w:val="left"/>
    </w:pPr>
    <w:rPr>
      <w:rFonts w:eastAsia="Times New Roman"/>
      <w:b/>
      <w:bCs/>
      <w:sz w:val="24"/>
      <w:szCs w:val="24"/>
    </w:rPr>
  </w:style>
  <w:style w:type="paragraph" w:styleId="3">
    <w:name w:val="toc 3"/>
    <w:basedOn w:val="a"/>
    <w:autoRedefine/>
    <w:uiPriority w:val="1"/>
    <w:semiHidden/>
    <w:unhideWhenUsed/>
    <w:qFormat/>
    <w:rsid w:val="005F28C5"/>
    <w:pPr>
      <w:spacing w:after="100"/>
      <w:ind w:left="560"/>
    </w:pPr>
  </w:style>
  <w:style w:type="paragraph" w:styleId="4">
    <w:name w:val="toc 4"/>
    <w:basedOn w:val="a"/>
    <w:autoRedefine/>
    <w:uiPriority w:val="1"/>
    <w:semiHidden/>
    <w:unhideWhenUsed/>
    <w:qFormat/>
    <w:rsid w:val="005F28C5"/>
    <w:pPr>
      <w:spacing w:after="100"/>
      <w:ind w:left="840"/>
    </w:pPr>
  </w:style>
  <w:style w:type="paragraph" w:styleId="a3">
    <w:name w:val="Body Text"/>
    <w:basedOn w:val="a"/>
    <w:link w:val="a4"/>
    <w:uiPriority w:val="99"/>
    <w:unhideWhenUsed/>
    <w:qFormat/>
    <w:rsid w:val="00C558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55800"/>
  </w:style>
  <w:style w:type="paragraph" w:styleId="a5">
    <w:name w:val="List Paragraph"/>
    <w:basedOn w:val="a"/>
    <w:autoRedefine/>
    <w:uiPriority w:val="1"/>
    <w:qFormat/>
    <w:rsid w:val="00BF3BC1"/>
    <w:pPr>
      <w:widowControl w:val="0"/>
      <w:autoSpaceDE w:val="0"/>
      <w:autoSpaceDN w:val="0"/>
      <w:spacing w:line="276" w:lineRule="auto"/>
      <w:ind w:firstLine="0"/>
      <w:jc w:val="center"/>
    </w:pPr>
    <w:rPr>
      <w:rFonts w:eastAsia="Times New Roman"/>
      <w:szCs w:val="22"/>
    </w:rPr>
  </w:style>
  <w:style w:type="paragraph" w:styleId="a6">
    <w:name w:val="TOC Heading"/>
    <w:basedOn w:val="1"/>
    <w:next w:val="a"/>
    <w:uiPriority w:val="39"/>
    <w:semiHidden/>
    <w:unhideWhenUsed/>
    <w:qFormat/>
    <w:rsid w:val="00C55800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customStyle="1" w:styleId="a7">
    <w:name w:val="Название рисунка"/>
    <w:basedOn w:val="a1"/>
    <w:uiPriority w:val="99"/>
    <w:rsid w:val="00C55800"/>
    <w:pPr>
      <w:spacing w:line="240" w:lineRule="auto"/>
      <w:ind w:firstLine="0"/>
      <w:jc w:val="center"/>
    </w:pPr>
    <w:tblPr/>
  </w:style>
  <w:style w:type="paragraph" w:styleId="a8">
    <w:name w:val="Title"/>
    <w:basedOn w:val="a9"/>
    <w:next w:val="a"/>
    <w:link w:val="aa"/>
    <w:autoRedefine/>
    <w:uiPriority w:val="10"/>
    <w:qFormat/>
    <w:rsid w:val="00C55800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spacing w:val="5"/>
      <w:kern w:val="28"/>
      <w:sz w:val="24"/>
      <w:szCs w:val="52"/>
    </w:rPr>
  </w:style>
  <w:style w:type="character" w:customStyle="1" w:styleId="aa">
    <w:name w:val="Заголовок Знак"/>
    <w:basedOn w:val="a0"/>
    <w:link w:val="a8"/>
    <w:uiPriority w:val="10"/>
    <w:rsid w:val="00C55800"/>
    <w:rPr>
      <w:rFonts w:eastAsiaTheme="majorEastAsia" w:cstheme="majorBidi"/>
      <w:b/>
      <w:bCs/>
      <w:color w:val="000000" w:themeColor="text1"/>
      <w:spacing w:val="5"/>
      <w:kern w:val="28"/>
      <w:sz w:val="24"/>
      <w:szCs w:val="52"/>
    </w:rPr>
  </w:style>
  <w:style w:type="paragraph" w:customStyle="1" w:styleId="ab">
    <w:name w:val="Рисунок"/>
    <w:basedOn w:val="a9"/>
    <w:qFormat/>
    <w:rsid w:val="00C55800"/>
    <w:pPr>
      <w:spacing w:before="120" w:after="120"/>
      <w:jc w:val="center"/>
    </w:pPr>
    <w:rPr>
      <w:color w:val="000000" w:themeColor="text1"/>
      <w:sz w:val="28"/>
    </w:rPr>
  </w:style>
  <w:style w:type="paragraph" w:styleId="a9">
    <w:name w:val="caption"/>
    <w:basedOn w:val="a"/>
    <w:next w:val="a"/>
    <w:uiPriority w:val="35"/>
    <w:semiHidden/>
    <w:unhideWhenUsed/>
    <w:qFormat/>
    <w:rsid w:val="00C55800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32A0-CC94-4A4B-AECF-BC7C29DF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1151</Words>
  <Characters>8127</Characters>
  <Application>Microsoft Office Word</Application>
  <DocSecurity>0</DocSecurity>
  <Lines>131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Kristine Kristine</cp:lastModifiedBy>
  <cp:revision>6</cp:revision>
  <dcterms:created xsi:type="dcterms:W3CDTF">2026-03-26T14:03:00Z</dcterms:created>
  <dcterms:modified xsi:type="dcterms:W3CDTF">2026-03-28T11:30:00Z</dcterms:modified>
</cp:coreProperties>
</file>