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1B" w:rsidRDefault="00A4781B" w:rsidP="00A4781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Аспекты изменения </w:t>
      </w:r>
      <w:proofErr w:type="spellStart"/>
      <w:r w:rsidRPr="001F0FF2">
        <w:rPr>
          <w:rFonts w:ascii="Times New Roman" w:hAnsi="Times New Roman"/>
          <w:b/>
          <w:sz w:val="28"/>
          <w:szCs w:val="28"/>
        </w:rPr>
        <w:t>гемореологии</w:t>
      </w:r>
      <w:proofErr w:type="spellEnd"/>
      <w:r w:rsidRPr="001F0FF2">
        <w:rPr>
          <w:rFonts w:ascii="Times New Roman" w:hAnsi="Times New Roman"/>
          <w:b/>
          <w:sz w:val="28"/>
          <w:szCs w:val="28"/>
        </w:rPr>
        <w:t xml:space="preserve"> крови при остром панкреатите</w:t>
      </w:r>
      <w:r w:rsidRPr="001F0FF2">
        <w:rPr>
          <w:rFonts w:ascii="Times New Roman" w:hAnsi="Times New Roman"/>
          <w:i/>
          <w:sz w:val="28"/>
          <w:szCs w:val="28"/>
        </w:rPr>
        <w:t xml:space="preserve"> </w:t>
      </w:r>
    </w:p>
    <w:p w:rsidR="00A4781B" w:rsidRDefault="00A4781B" w:rsidP="00A4781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1F0FF2">
        <w:rPr>
          <w:rFonts w:ascii="Times New Roman" w:hAnsi="Times New Roman"/>
          <w:i/>
          <w:sz w:val="28"/>
          <w:szCs w:val="28"/>
        </w:rPr>
        <w:t>Макаров М.С.</w:t>
      </w:r>
    </w:p>
    <w:p w:rsidR="00A4781B" w:rsidRPr="001F0FF2" w:rsidRDefault="00A4781B" w:rsidP="00A4781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Научный руководитель – доцент Макаров С.В.</w:t>
      </w:r>
    </w:p>
    <w:p w:rsidR="00A4781B" w:rsidRPr="001F0FF2" w:rsidRDefault="00A4781B" w:rsidP="00A4781B">
      <w:pPr>
        <w:pStyle w:val="a6"/>
        <w:widowControl w:val="0"/>
        <w:tabs>
          <w:tab w:val="left" w:pos="9638"/>
        </w:tabs>
        <w:ind w:right="-1"/>
        <w:jc w:val="center"/>
        <w:rPr>
          <w:i/>
          <w:szCs w:val="28"/>
        </w:rPr>
      </w:pPr>
      <w:r>
        <w:rPr>
          <w:i/>
          <w:szCs w:val="28"/>
        </w:rPr>
        <w:t xml:space="preserve">ФГБОУ </w:t>
      </w:r>
      <w:proofErr w:type="gramStart"/>
      <w:r>
        <w:rPr>
          <w:i/>
          <w:szCs w:val="28"/>
        </w:rPr>
        <w:t>ВО</w:t>
      </w:r>
      <w:proofErr w:type="gramEnd"/>
      <w:r>
        <w:rPr>
          <w:i/>
          <w:szCs w:val="28"/>
        </w:rPr>
        <w:t xml:space="preserve"> «</w:t>
      </w:r>
      <w:r w:rsidRPr="001F0FF2">
        <w:rPr>
          <w:i/>
          <w:szCs w:val="28"/>
        </w:rPr>
        <w:t>Ульяновский государственный университет</w:t>
      </w:r>
      <w:r>
        <w:rPr>
          <w:i/>
          <w:szCs w:val="28"/>
        </w:rPr>
        <w:t>», г. Ульяновск, Россия</w:t>
      </w:r>
    </w:p>
    <w:p w:rsidR="00A4781B" w:rsidRPr="001F0FF2" w:rsidRDefault="00A4781B" w:rsidP="00A4781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A4781B" w:rsidRPr="001F0FF2" w:rsidRDefault="00A4781B" w:rsidP="00A4781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781B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FF2">
        <w:rPr>
          <w:rFonts w:ascii="Times New Roman" w:hAnsi="Times New Roman"/>
          <w:sz w:val="28"/>
          <w:szCs w:val="28"/>
        </w:rPr>
        <w:t xml:space="preserve">Ввиду того, что основными патогенетическими механизмами на ранней стадии острого панкреатита являются </w:t>
      </w:r>
      <w:proofErr w:type="spellStart"/>
      <w:r w:rsidRPr="001F0FF2">
        <w:rPr>
          <w:rFonts w:ascii="Times New Roman" w:hAnsi="Times New Roman"/>
          <w:sz w:val="28"/>
          <w:szCs w:val="28"/>
        </w:rPr>
        <w:t>гиперферментемия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0FF2">
        <w:rPr>
          <w:rFonts w:ascii="Times New Roman" w:hAnsi="Times New Roman"/>
          <w:sz w:val="28"/>
          <w:szCs w:val="28"/>
        </w:rPr>
        <w:t>панкреатогенный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0FF2">
        <w:rPr>
          <w:rFonts w:ascii="Times New Roman" w:hAnsi="Times New Roman"/>
          <w:sz w:val="28"/>
          <w:szCs w:val="28"/>
        </w:rPr>
        <w:t>эндотоксикоз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, а также перераспределение водных секторов и белковые нарушения, важным представляется оценка структурных изменений эритроцитов. </w:t>
      </w:r>
      <w:r w:rsidRPr="001F0FF2">
        <w:rPr>
          <w:rFonts w:ascii="Times New Roman" w:hAnsi="Times New Roman"/>
          <w:color w:val="000000"/>
          <w:sz w:val="28"/>
          <w:szCs w:val="28"/>
        </w:rPr>
        <w:t xml:space="preserve">Данных по исследованию этих показателей не так много, но рядом исследователей отмечено, что </w:t>
      </w:r>
      <w:r w:rsidRPr="001F0FF2">
        <w:rPr>
          <w:rStyle w:val="fontstyle01"/>
          <w:rFonts w:ascii="Times New Roman" w:hAnsi="Times New Roman"/>
          <w:sz w:val="28"/>
          <w:szCs w:val="28"/>
        </w:rPr>
        <w:t xml:space="preserve">если площадь поверхности эритроцита при остром панкреатите практически не изменялась, то объем последнего увеличивался за счет стремления к </w:t>
      </w:r>
      <w:proofErr w:type="spellStart"/>
      <w:r w:rsidRPr="001F0FF2">
        <w:rPr>
          <w:rStyle w:val="fontstyle01"/>
          <w:rFonts w:ascii="Times New Roman" w:hAnsi="Times New Roman"/>
          <w:sz w:val="28"/>
          <w:szCs w:val="28"/>
        </w:rPr>
        <w:t>сфероцитозу</w:t>
      </w:r>
      <w:proofErr w:type="spellEnd"/>
      <w:r w:rsidRPr="001F0FF2">
        <w:rPr>
          <w:rStyle w:val="fontstyle01"/>
          <w:rFonts w:ascii="Times New Roman" w:hAnsi="Times New Roman"/>
          <w:sz w:val="28"/>
          <w:szCs w:val="28"/>
        </w:rPr>
        <w:t>. Чем тяжелее течение заболевания, тем больше</w:t>
      </w:r>
      <w:r w:rsidRPr="001F0FF2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1F0FF2">
        <w:rPr>
          <w:rStyle w:val="fontstyle01"/>
          <w:rFonts w:ascii="Times New Roman" w:hAnsi="Times New Roman"/>
          <w:sz w:val="28"/>
          <w:szCs w:val="28"/>
        </w:rPr>
        <w:t>сфероцитов</w:t>
      </w:r>
      <w:proofErr w:type="spellEnd"/>
      <w:r w:rsidRPr="001F0FF2">
        <w:rPr>
          <w:rStyle w:val="fontstyle01"/>
          <w:rFonts w:ascii="Times New Roman" w:hAnsi="Times New Roman"/>
          <w:sz w:val="28"/>
          <w:szCs w:val="28"/>
        </w:rPr>
        <w:t xml:space="preserve"> обнаруживаются в мазке крови</w:t>
      </w:r>
      <w:r>
        <w:rPr>
          <w:rStyle w:val="fontstyle01"/>
          <w:rFonts w:ascii="Times New Roman" w:hAnsi="Times New Roman"/>
          <w:sz w:val="28"/>
          <w:szCs w:val="28"/>
        </w:rPr>
        <w:t xml:space="preserve"> 0</w:t>
      </w:r>
      <w:r w:rsidRPr="001F0FF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1F0FF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Другие авторы на основании  </w:t>
      </w:r>
      <w:proofErr w:type="gramStart"/>
      <w:r w:rsidRPr="001F0FF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проведения </w:t>
      </w:r>
      <w:r w:rsidRPr="001F0FF2">
        <w:rPr>
          <w:rFonts w:ascii="Times New Roman" w:hAnsi="Times New Roman"/>
          <w:w w:val="105"/>
          <w:sz w:val="28"/>
          <w:szCs w:val="28"/>
        </w:rPr>
        <w:t>регрессионного анализа ширины распределения эритроцитов</w:t>
      </w:r>
      <w:proofErr w:type="gramEnd"/>
      <w:r w:rsidRPr="001F0FF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отмечают, </w:t>
      </w:r>
      <w:r w:rsidRPr="001F0FF2">
        <w:rPr>
          <w:rFonts w:ascii="Times New Roman" w:hAnsi="Times New Roman"/>
          <w:w w:val="105"/>
          <w:sz w:val="28"/>
          <w:szCs w:val="28"/>
        </w:rPr>
        <w:t>что RDW-CV и RDW-SD могут быть использованы в качестве независимых факторов риска для прогнозирования прогноза пациентов с SAP (острый панкреатит тяжелой степени).</w:t>
      </w:r>
    </w:p>
    <w:p w:rsidR="00A4781B" w:rsidRPr="001F0FF2" w:rsidRDefault="00A4781B" w:rsidP="00A4781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Для более детальной оценки нами были проведены исследования </w:t>
      </w:r>
      <w:proofErr w:type="spellStart"/>
      <w:r w:rsidRPr="001F0FF2">
        <w:rPr>
          <w:rFonts w:ascii="Times New Roman" w:hAnsi="Times New Roman"/>
          <w:sz w:val="28"/>
          <w:szCs w:val="28"/>
        </w:rPr>
        <w:t>гемореологических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показателей крови. Оценена степень корреляции показателей в зависимости от тяжести течения острого панкреатита, а также от примененной методики коррекции патологических нарушений.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0FF2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 работы: </w:t>
      </w:r>
      <w:r w:rsidRPr="001F0FF2">
        <w:rPr>
          <w:rFonts w:ascii="Times New Roman" w:hAnsi="Times New Roman"/>
          <w:bCs/>
          <w:color w:val="000000"/>
          <w:sz w:val="28"/>
          <w:szCs w:val="28"/>
        </w:rPr>
        <w:t>Провести детальную оценку изменения показателей цитологии, реологии и гемостаза крови при остром панкреатите в зависимости от тяжести течения заболевания и проводимых методов лечения.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F0FF2">
        <w:rPr>
          <w:rFonts w:ascii="Times New Roman" w:hAnsi="Times New Roman"/>
          <w:b/>
          <w:bCs/>
          <w:color w:val="000000"/>
          <w:sz w:val="28"/>
          <w:szCs w:val="28"/>
        </w:rPr>
        <w:t>Материалы и методы исследования</w:t>
      </w:r>
      <w:r w:rsidRPr="001F0FF2">
        <w:rPr>
          <w:rFonts w:ascii="Times New Roman" w:hAnsi="Times New Roman"/>
          <w:b/>
          <w:sz w:val="28"/>
          <w:szCs w:val="28"/>
        </w:rPr>
        <w:t>: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F0FF2">
        <w:rPr>
          <w:rFonts w:ascii="Times New Roman" w:hAnsi="Times New Roman"/>
          <w:color w:val="000000"/>
          <w:sz w:val="28"/>
          <w:szCs w:val="28"/>
        </w:rPr>
        <w:t xml:space="preserve">Проведено клинико-лабораторное исследование 38 пациентов острым панкреатитом. Которые были разделены на 2 группы: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F0FF2">
        <w:rPr>
          <w:rFonts w:ascii="Times New Roman" w:hAnsi="Times New Roman"/>
          <w:color w:val="000000"/>
          <w:sz w:val="28"/>
          <w:szCs w:val="28"/>
        </w:rPr>
        <w:t xml:space="preserve">1. Группа пациентов средней тяжести </w:t>
      </w:r>
      <w:r>
        <w:rPr>
          <w:rFonts w:ascii="Times New Roman" w:hAnsi="Times New Roman"/>
          <w:color w:val="000000"/>
          <w:sz w:val="28"/>
          <w:szCs w:val="28"/>
        </w:rPr>
        <w:t>острого панкреатита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F0FF2">
        <w:rPr>
          <w:rFonts w:ascii="Times New Roman" w:hAnsi="Times New Roman"/>
          <w:color w:val="000000"/>
          <w:sz w:val="28"/>
          <w:szCs w:val="28"/>
        </w:rPr>
        <w:t>2. Группа пациентов с тяжелым панкреатитом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F0FF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F0FF2">
        <w:rPr>
          <w:rFonts w:ascii="Times New Roman" w:hAnsi="Times New Roman"/>
          <w:color w:val="000000"/>
          <w:sz w:val="28"/>
          <w:szCs w:val="28"/>
        </w:rPr>
        <w:t>При поступлении пациентов в хирургическую клинику проводили рутинные клинические, лабораторные и инструментальные исследования. Цитологическое исследование крови проводилось на гематологическом анализаторе 5</w:t>
      </w:r>
      <w:r w:rsidRPr="001F0FF2">
        <w:rPr>
          <w:rFonts w:ascii="Times New Roman" w:hAnsi="Times New Roman"/>
          <w:color w:val="000000"/>
          <w:sz w:val="28"/>
          <w:szCs w:val="28"/>
          <w:lang w:val="en-US"/>
        </w:rPr>
        <w:t>Diff</w:t>
      </w:r>
      <w:r w:rsidRPr="001F0FF2">
        <w:rPr>
          <w:rFonts w:ascii="Times New Roman" w:hAnsi="Times New Roman"/>
          <w:color w:val="000000"/>
          <w:sz w:val="28"/>
          <w:szCs w:val="28"/>
        </w:rPr>
        <w:t xml:space="preserve">. Показатели </w:t>
      </w:r>
      <w:proofErr w:type="spellStart"/>
      <w:r w:rsidRPr="001F0FF2">
        <w:rPr>
          <w:rFonts w:ascii="Times New Roman" w:hAnsi="Times New Roman"/>
          <w:color w:val="000000"/>
          <w:sz w:val="28"/>
          <w:szCs w:val="28"/>
        </w:rPr>
        <w:t>коагулограммы</w:t>
      </w:r>
      <w:proofErr w:type="spellEnd"/>
      <w:r w:rsidRPr="001F0FF2">
        <w:rPr>
          <w:rFonts w:ascii="Times New Roman" w:hAnsi="Times New Roman"/>
          <w:color w:val="000000"/>
          <w:sz w:val="28"/>
          <w:szCs w:val="28"/>
        </w:rPr>
        <w:t xml:space="preserve"> определялись на </w:t>
      </w:r>
      <w:proofErr w:type="gramStart"/>
      <w:r w:rsidRPr="001F0FF2">
        <w:rPr>
          <w:rFonts w:ascii="Times New Roman" w:hAnsi="Times New Roman"/>
          <w:color w:val="000000"/>
          <w:sz w:val="28"/>
          <w:szCs w:val="28"/>
        </w:rPr>
        <w:t>автоматическом</w:t>
      </w:r>
      <w:proofErr w:type="gramEnd"/>
      <w:r w:rsidRPr="001F0F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0FF2">
        <w:rPr>
          <w:rFonts w:ascii="Times New Roman" w:hAnsi="Times New Roman"/>
          <w:color w:val="000000"/>
          <w:sz w:val="28"/>
          <w:szCs w:val="28"/>
        </w:rPr>
        <w:t>коагулометре</w:t>
      </w:r>
      <w:proofErr w:type="spellEnd"/>
      <w:r w:rsidRPr="001F0F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0FF2">
        <w:rPr>
          <w:rFonts w:ascii="Times New Roman" w:hAnsi="Times New Roman"/>
          <w:color w:val="000000"/>
          <w:sz w:val="28"/>
          <w:szCs w:val="28"/>
          <w:lang w:val="en-US"/>
        </w:rPr>
        <w:t>TechnologySolution</w:t>
      </w:r>
      <w:proofErr w:type="spellEnd"/>
      <w:r w:rsidRPr="001F0FF2">
        <w:rPr>
          <w:rFonts w:ascii="Times New Roman" w:hAnsi="Times New Roman"/>
          <w:color w:val="000000"/>
          <w:sz w:val="28"/>
          <w:szCs w:val="28"/>
        </w:rPr>
        <w:t xml:space="preserve"> 190, Для определения адгезии эритроцитов нами применялся метод атомно-силовой микроскопии. Для сравнительной оценки вязкости крови применялся вискозиметр Гесса.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F0FF2">
        <w:rPr>
          <w:rFonts w:ascii="Times New Roman" w:hAnsi="Times New Roman"/>
          <w:color w:val="231F20"/>
          <w:sz w:val="28"/>
          <w:szCs w:val="28"/>
        </w:rPr>
        <w:t>Статистическую значимость различий между показателями независимых</w:t>
      </w:r>
      <w:r w:rsidRPr="001F0FF2">
        <w:rPr>
          <w:rFonts w:ascii="Times New Roman" w:hAnsi="Times New Roman"/>
          <w:color w:val="231F20"/>
          <w:sz w:val="28"/>
          <w:szCs w:val="28"/>
        </w:rPr>
        <w:br/>
        <w:t>выборок определяли при помощи критерия Стьюдента.</w:t>
      </w:r>
      <w:r w:rsidRPr="001F0FF2">
        <w:rPr>
          <w:rFonts w:ascii="Times New Roman" w:hAnsi="Times New Roman"/>
          <w:color w:val="231F20"/>
          <w:sz w:val="28"/>
          <w:szCs w:val="28"/>
        </w:rPr>
        <w:br/>
      </w:r>
      <w:r w:rsidRPr="001F0FF2">
        <w:rPr>
          <w:rFonts w:ascii="Times New Roman" w:hAnsi="Times New Roman"/>
          <w:sz w:val="28"/>
          <w:szCs w:val="28"/>
        </w:rPr>
        <w:t xml:space="preserve">Корреляционный анализ динамики рядов проводился с помощью </w:t>
      </w:r>
      <w:r w:rsidRPr="001F0FF2">
        <w:rPr>
          <w:rFonts w:ascii="Times New Roman" w:eastAsia="Times New Roman" w:hAnsi="Times New Roman"/>
          <w:sz w:val="28"/>
          <w:szCs w:val="28"/>
        </w:rPr>
        <w:t xml:space="preserve">коэффициента ранговой корреляции </w:t>
      </w:r>
      <w:proofErr w:type="spellStart"/>
      <w:r w:rsidRPr="001F0FF2">
        <w:rPr>
          <w:rFonts w:ascii="Times New Roman" w:eastAsia="Times New Roman" w:hAnsi="Times New Roman"/>
          <w:sz w:val="28"/>
          <w:szCs w:val="28"/>
        </w:rPr>
        <w:t>Спирмена</w:t>
      </w:r>
      <w:proofErr w:type="spellEnd"/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0FF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Результаты исследования и их обсуждение: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0FF2">
        <w:rPr>
          <w:rFonts w:ascii="Times New Roman" w:hAnsi="Times New Roman"/>
          <w:bCs/>
          <w:color w:val="000000"/>
          <w:sz w:val="28"/>
          <w:szCs w:val="28"/>
        </w:rPr>
        <w:t xml:space="preserve">При детальной оценке патологических изменений </w:t>
      </w:r>
      <w:proofErr w:type="spellStart"/>
      <w:r w:rsidRPr="001F0FF2">
        <w:rPr>
          <w:rFonts w:ascii="Times New Roman" w:hAnsi="Times New Roman"/>
          <w:bCs/>
          <w:color w:val="000000"/>
          <w:sz w:val="28"/>
          <w:szCs w:val="28"/>
        </w:rPr>
        <w:t>гемореологических</w:t>
      </w:r>
      <w:proofErr w:type="spellEnd"/>
      <w:r w:rsidRPr="001F0FF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F0FF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показателей крови у пациентов с </w:t>
      </w:r>
      <w:proofErr w:type="gramStart"/>
      <w:r w:rsidRPr="001F0FF2">
        <w:rPr>
          <w:rFonts w:ascii="Times New Roman" w:hAnsi="Times New Roman"/>
          <w:bCs/>
          <w:color w:val="000000"/>
          <w:sz w:val="28"/>
          <w:szCs w:val="28"/>
        </w:rPr>
        <w:t>остром</w:t>
      </w:r>
      <w:proofErr w:type="gramEnd"/>
      <w:r w:rsidRPr="001F0FF2">
        <w:rPr>
          <w:rFonts w:ascii="Times New Roman" w:hAnsi="Times New Roman"/>
          <w:bCs/>
          <w:color w:val="000000"/>
          <w:sz w:val="28"/>
          <w:szCs w:val="28"/>
        </w:rPr>
        <w:t xml:space="preserve"> панкреатитом мы отметили довольно частое изменение таких цитологических показателей красной крови как: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F0FF2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Pr="001F0FF2">
        <w:rPr>
          <w:rFonts w:ascii="Times New Roman" w:hAnsi="Times New Roman"/>
          <w:color w:val="000000"/>
          <w:sz w:val="28"/>
          <w:szCs w:val="28"/>
        </w:rPr>
        <w:t>Средний объем эритроцитов (MCV), Ширина распределения эритроцитов (RDWCV) и (RDWSD).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F0FF2">
        <w:rPr>
          <w:rFonts w:ascii="Times New Roman" w:hAnsi="Times New Roman"/>
          <w:color w:val="000000"/>
          <w:sz w:val="28"/>
          <w:szCs w:val="28"/>
        </w:rPr>
        <w:t xml:space="preserve">2. Средняя концентрация гемоглобина в эритроците (MCHC), Среднее содержание гемоглобина в эритроците (MCH).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color w:val="000000"/>
          <w:sz w:val="28"/>
          <w:szCs w:val="28"/>
        </w:rPr>
        <w:t>Обращало на себя внимание некоторое различие показателей в зависимости от степени тяжести заболевания, что послужило основой для проведения корреляционного анализа полученных данных. Эти показатели нами оценены на момент поступления пациентов в приемный покой. Средний объем эритроцитов при тяжелой форме панкреатита довольно часто превышает показатели нормы и статистически достоверно больше этих показателей для среднетяжелого панкреатита. Примерно такую же тенденцию мы отметили в определении ширины распределения эритроцитов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F0FF2">
        <w:rPr>
          <w:rFonts w:ascii="Times New Roman" w:eastAsia="Times New Roman" w:hAnsi="Times New Roman"/>
          <w:sz w:val="28"/>
          <w:szCs w:val="28"/>
        </w:rPr>
        <w:t>46.27+/-1.1</w:t>
      </w:r>
      <w:r>
        <w:rPr>
          <w:rFonts w:ascii="Times New Roman" w:eastAsia="Times New Roman" w:hAnsi="Times New Roman"/>
          <w:sz w:val="28"/>
          <w:szCs w:val="28"/>
        </w:rPr>
        <w:t>) и тяжелый острый панкреатит (</w:t>
      </w:r>
      <w:r w:rsidRPr="001F0FF2">
        <w:rPr>
          <w:rFonts w:ascii="Times New Roman" w:eastAsia="Times New Roman" w:hAnsi="Times New Roman"/>
          <w:sz w:val="28"/>
          <w:szCs w:val="28"/>
        </w:rPr>
        <w:t>49.8+/-1.3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1F0FF2">
        <w:rPr>
          <w:rFonts w:ascii="Times New Roman" w:hAnsi="Times New Roman"/>
          <w:color w:val="000000"/>
          <w:sz w:val="28"/>
          <w:szCs w:val="28"/>
        </w:rPr>
        <w:t>, но критерий достоверности был больше 0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F0FF2">
        <w:rPr>
          <w:rFonts w:ascii="Times New Roman" w:hAnsi="Times New Roman"/>
          <w:color w:val="000000"/>
          <w:sz w:val="28"/>
          <w:szCs w:val="28"/>
        </w:rPr>
        <w:t>05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F0FF2">
        <w:rPr>
          <w:rFonts w:ascii="Times New Roman" w:hAnsi="Times New Roman"/>
          <w:sz w:val="28"/>
          <w:szCs w:val="28"/>
        </w:rPr>
        <w:t xml:space="preserve"> При оценке </w:t>
      </w:r>
      <w:r w:rsidRPr="001F0FF2">
        <w:rPr>
          <w:rFonts w:ascii="Times New Roman" w:hAnsi="Times New Roman"/>
          <w:color w:val="000000"/>
          <w:sz w:val="28"/>
          <w:szCs w:val="28"/>
        </w:rPr>
        <w:t>средней концентрации гемоглобина в эритроците (MCHC), и среднего содержания гемоглобина в эритроците (MCH). Мы не отметили корреляционной связи между исследуемыми группами пациентов на момент поступления.</w:t>
      </w:r>
    </w:p>
    <w:p w:rsidR="00594E3C" w:rsidRDefault="00A4781B" w:rsidP="00594E3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Также нами были оценены показатели </w:t>
      </w:r>
      <w:proofErr w:type="spellStart"/>
      <w:r w:rsidRPr="001F0FF2">
        <w:rPr>
          <w:rFonts w:ascii="Times New Roman" w:hAnsi="Times New Roman"/>
          <w:sz w:val="28"/>
          <w:szCs w:val="28"/>
        </w:rPr>
        <w:t>коагулограммы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. При проведении оценки показателей </w:t>
      </w:r>
      <w:proofErr w:type="spellStart"/>
      <w:r w:rsidRPr="001F0FF2">
        <w:rPr>
          <w:rFonts w:ascii="Times New Roman" w:hAnsi="Times New Roman"/>
          <w:sz w:val="28"/>
          <w:szCs w:val="28"/>
        </w:rPr>
        <w:t>коагулограммы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нами было отмечено, что у большинства пациентов с острым панкреатитом средней и тяжелой степени отмечается повышение уровня фибриногена и увеличение показателя </w:t>
      </w:r>
      <w:r w:rsidRPr="00594E3C">
        <w:rPr>
          <w:rFonts w:ascii="Times New Roman" w:hAnsi="Times New Roman"/>
          <w:sz w:val="28"/>
          <w:szCs w:val="28"/>
          <w:highlight w:val="yellow"/>
        </w:rPr>
        <w:t>АЧТВ</w:t>
      </w:r>
      <w:r w:rsidRPr="001F0FF2">
        <w:rPr>
          <w:rFonts w:ascii="Times New Roman" w:hAnsi="Times New Roman"/>
          <w:sz w:val="28"/>
          <w:szCs w:val="28"/>
        </w:rPr>
        <w:t xml:space="preserve">. При детальном анализе </w:t>
      </w:r>
      <w:proofErr w:type="spellStart"/>
      <w:r w:rsidRPr="001F0FF2">
        <w:rPr>
          <w:rFonts w:ascii="Times New Roman" w:hAnsi="Times New Roman"/>
          <w:sz w:val="28"/>
          <w:szCs w:val="28"/>
        </w:rPr>
        <w:t>коагулопатических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нарушения по данным </w:t>
      </w:r>
      <w:proofErr w:type="spellStart"/>
      <w:r w:rsidRPr="001F0FF2">
        <w:rPr>
          <w:rFonts w:ascii="Times New Roman" w:hAnsi="Times New Roman"/>
          <w:sz w:val="28"/>
          <w:szCs w:val="28"/>
        </w:rPr>
        <w:t>коагулограмм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пациентов, нами отмечено, что практически у всех пациентов острым панкреатитом отмечались изменения уровней показателей, и это также зависело о</w:t>
      </w:r>
      <w:r w:rsidR="00594E3C">
        <w:rPr>
          <w:rFonts w:ascii="Times New Roman" w:hAnsi="Times New Roman"/>
          <w:sz w:val="28"/>
          <w:szCs w:val="28"/>
        </w:rPr>
        <w:t xml:space="preserve">т тяжести течения заболевания. В результате исследования </w:t>
      </w:r>
      <w:r w:rsidR="00594E3C">
        <w:rPr>
          <w:rFonts w:ascii="Times New Roman" w:eastAsia="Times New Roman" w:hAnsi="Times New Roman"/>
          <w:sz w:val="28"/>
          <w:szCs w:val="28"/>
        </w:rPr>
        <w:t>у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ровень фибриногена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 xml:space="preserve"> 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в первой группе составил 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6.21+/-0/71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 г/л, и во второй </w:t>
      </w:r>
      <w:proofErr w:type="spellStart"/>
      <w:r w:rsidR="00594E3C">
        <w:rPr>
          <w:rFonts w:ascii="Times New Roman" w:eastAsia="Times New Roman" w:hAnsi="Times New Roman"/>
          <w:sz w:val="28"/>
          <w:szCs w:val="28"/>
        </w:rPr>
        <w:t>соответсвенно</w:t>
      </w:r>
      <w:proofErr w:type="spellEnd"/>
      <w:r w:rsidR="00594E3C">
        <w:rPr>
          <w:rFonts w:ascii="Times New Roman" w:eastAsia="Times New Roman" w:hAnsi="Times New Roman"/>
          <w:sz w:val="28"/>
          <w:szCs w:val="28"/>
        </w:rPr>
        <w:t xml:space="preserve">. 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8.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>5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3+/-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>0.89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 (</w:t>
      </w:r>
      <w:r w:rsidR="00594E3C" w:rsidRPr="001F0FF2">
        <w:rPr>
          <w:rFonts w:ascii="Times New Roman" w:eastAsia="Times New Roman" w:hAnsi="Times New Roman"/>
          <w:i/>
          <w:sz w:val="28"/>
          <w:szCs w:val="28"/>
          <w:lang w:val="en-US"/>
        </w:rPr>
        <w:t>P</w:t>
      </w:r>
      <w:r w:rsidR="00594E3C" w:rsidRPr="00594E3C">
        <w:rPr>
          <w:rFonts w:ascii="Times New Roman" w:eastAsia="Times New Roman" w:hAnsi="Times New Roman"/>
          <w:i/>
          <w:sz w:val="28"/>
          <w:szCs w:val="28"/>
        </w:rPr>
        <w:t>&lt;0.05</w:t>
      </w:r>
      <w:r w:rsidR="00594E3C">
        <w:rPr>
          <w:rFonts w:ascii="Times New Roman" w:eastAsia="Times New Roman" w:hAnsi="Times New Roman"/>
          <w:i/>
          <w:sz w:val="28"/>
          <w:szCs w:val="28"/>
        </w:rPr>
        <w:t>);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 xml:space="preserve"> 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 xml:space="preserve">АЧТВ </w:t>
      </w:r>
      <w:r w:rsidR="00594E3C">
        <w:rPr>
          <w:rFonts w:ascii="Times New Roman" w:eastAsia="Times New Roman" w:hAnsi="Times New Roman"/>
          <w:sz w:val="28"/>
          <w:szCs w:val="28"/>
        </w:rPr>
        <w:t>(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сек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) соответственно 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31.48+/-0.87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 и 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34.7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>7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+/-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>1.14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 (</w:t>
      </w:r>
      <w:r w:rsidR="00594E3C" w:rsidRPr="001F0FF2">
        <w:rPr>
          <w:rFonts w:ascii="Times New Roman" w:eastAsia="Times New Roman" w:hAnsi="Times New Roman"/>
          <w:i/>
          <w:sz w:val="28"/>
          <w:szCs w:val="28"/>
          <w:lang w:val="en-US"/>
        </w:rPr>
        <w:t>P</w:t>
      </w:r>
      <w:r w:rsidR="00594E3C" w:rsidRPr="00594E3C">
        <w:rPr>
          <w:rFonts w:ascii="Times New Roman" w:eastAsia="Times New Roman" w:hAnsi="Times New Roman"/>
          <w:i/>
          <w:sz w:val="28"/>
          <w:szCs w:val="28"/>
        </w:rPr>
        <w:t>&lt;0.05</w:t>
      </w:r>
      <w:r w:rsidR="00594E3C">
        <w:rPr>
          <w:rFonts w:ascii="Times New Roman" w:eastAsia="Times New Roman" w:hAnsi="Times New Roman"/>
          <w:i/>
          <w:sz w:val="28"/>
          <w:szCs w:val="28"/>
        </w:rPr>
        <w:t xml:space="preserve">);и </w:t>
      </w:r>
      <w:proofErr w:type="spellStart"/>
      <w:r w:rsidR="00594E3C">
        <w:rPr>
          <w:rFonts w:ascii="Times New Roman" w:eastAsia="Times New Roman" w:hAnsi="Times New Roman"/>
          <w:sz w:val="28"/>
          <w:szCs w:val="28"/>
        </w:rPr>
        <w:t>п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ротромбиновый</w:t>
      </w:r>
      <w:proofErr w:type="spellEnd"/>
      <w:r w:rsidR="00594E3C" w:rsidRPr="001F0FF2">
        <w:rPr>
          <w:rFonts w:ascii="Times New Roman" w:eastAsia="Times New Roman" w:hAnsi="Times New Roman"/>
          <w:sz w:val="28"/>
          <w:szCs w:val="28"/>
        </w:rPr>
        <w:t xml:space="preserve"> индекс 84.69+/-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>4.15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%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 и соответственно во второй группе </w:t>
      </w:r>
      <w:r w:rsidR="00594E3C" w:rsidRPr="001F0FF2">
        <w:rPr>
          <w:rFonts w:ascii="Times New Roman" w:eastAsia="Times New Roman" w:hAnsi="Times New Roman"/>
          <w:sz w:val="28"/>
          <w:szCs w:val="28"/>
        </w:rPr>
        <w:t>77.32+/-</w:t>
      </w:r>
      <w:r w:rsidR="00594E3C" w:rsidRPr="00594E3C">
        <w:rPr>
          <w:rFonts w:ascii="Times New Roman" w:eastAsia="Times New Roman" w:hAnsi="Times New Roman"/>
          <w:sz w:val="28"/>
          <w:szCs w:val="28"/>
        </w:rPr>
        <w:t>3.72</w:t>
      </w:r>
      <w:r w:rsidR="00594E3C">
        <w:rPr>
          <w:rFonts w:ascii="Times New Roman" w:eastAsia="Times New Roman" w:hAnsi="Times New Roman"/>
          <w:sz w:val="28"/>
          <w:szCs w:val="28"/>
        </w:rPr>
        <w:t xml:space="preserve"> (</w:t>
      </w:r>
      <w:r w:rsidR="00594E3C" w:rsidRPr="001F0FF2">
        <w:rPr>
          <w:rFonts w:ascii="Times New Roman" w:eastAsia="Times New Roman" w:hAnsi="Times New Roman"/>
          <w:i/>
          <w:sz w:val="28"/>
          <w:szCs w:val="28"/>
          <w:lang w:val="en-US"/>
        </w:rPr>
        <w:t>P</w:t>
      </w:r>
      <w:r w:rsidR="00594E3C" w:rsidRPr="00594E3C">
        <w:rPr>
          <w:rFonts w:ascii="Times New Roman" w:eastAsia="Times New Roman" w:hAnsi="Times New Roman"/>
          <w:i/>
          <w:sz w:val="28"/>
          <w:szCs w:val="28"/>
        </w:rPr>
        <w:t>&gt;0.05</w:t>
      </w:r>
      <w:r w:rsidR="00594E3C">
        <w:rPr>
          <w:rFonts w:ascii="Times New Roman" w:eastAsia="Times New Roman" w:hAnsi="Times New Roman"/>
          <w:i/>
          <w:sz w:val="28"/>
          <w:szCs w:val="28"/>
        </w:rPr>
        <w:t>).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Из приведенных данных видно, что повышение уровня фибриногена при тяжелой форме острого панкреатита достоверно выше уровня фибриногена при средней тяжести. Кроме того, нами отмечена тенденция удлинение АЧТВ и более низкий уровень </w:t>
      </w:r>
      <w:proofErr w:type="spellStart"/>
      <w:r w:rsidRPr="001F0FF2">
        <w:rPr>
          <w:rFonts w:ascii="Times New Roman" w:hAnsi="Times New Roman"/>
          <w:sz w:val="28"/>
          <w:szCs w:val="28"/>
        </w:rPr>
        <w:t>протромбинового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индекса при тяжелом панкреатите.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Отмеченные нами изменения показателей </w:t>
      </w:r>
      <w:proofErr w:type="spellStart"/>
      <w:r w:rsidRPr="001F0FF2">
        <w:rPr>
          <w:rFonts w:ascii="Times New Roman" w:hAnsi="Times New Roman"/>
          <w:sz w:val="28"/>
          <w:szCs w:val="28"/>
        </w:rPr>
        <w:t>гемореологии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крови при остром панкреатите подтверждает важность коррекции этих нарушений в комплексном лечении этого заболевания.</w:t>
      </w:r>
    </w:p>
    <w:p w:rsidR="00594E3C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При детальном анализе цитологических показателей крови в динамике нами было обращено внимание на определенную взаимосвязь изменения ширины распределения эритроцитов и уровня лейкоцитов крови, довольно часто лейкоцитоз сопровождался увеличением уровня ширины распределения эритроцитов.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lastRenderedPageBreak/>
        <w:t xml:space="preserve">Нами был проведен корреляционный анализ динамики рядов с помощью </w:t>
      </w:r>
      <w:r w:rsidRPr="001F0FF2">
        <w:rPr>
          <w:rFonts w:ascii="Times New Roman" w:eastAsia="Times New Roman" w:hAnsi="Times New Roman"/>
          <w:sz w:val="28"/>
          <w:szCs w:val="28"/>
        </w:rPr>
        <w:t xml:space="preserve">коэффициента ранговой корреляции </w:t>
      </w:r>
      <w:proofErr w:type="spellStart"/>
      <w:r w:rsidRPr="001F0FF2">
        <w:rPr>
          <w:rFonts w:ascii="Times New Roman" w:eastAsia="Times New Roman" w:hAnsi="Times New Roman"/>
          <w:sz w:val="28"/>
          <w:szCs w:val="28"/>
        </w:rPr>
        <w:t>Спирмена</w:t>
      </w:r>
      <w:proofErr w:type="spellEnd"/>
      <w:r w:rsidRPr="001F0FF2">
        <w:rPr>
          <w:rFonts w:ascii="Times New Roman" w:eastAsia="Times New Roman" w:hAnsi="Times New Roman"/>
          <w:sz w:val="28"/>
          <w:szCs w:val="28"/>
        </w:rPr>
        <w:t xml:space="preserve">. Были получены следующие результаты: в большинстве случаев </w:t>
      </w:r>
      <w:r w:rsidRPr="001F0FF2">
        <w:rPr>
          <w:rFonts w:ascii="Times New Roman" w:hAnsi="Times New Roman"/>
          <w:bCs/>
          <w:sz w:val="28"/>
          <w:szCs w:val="28"/>
        </w:rPr>
        <w:t xml:space="preserve">связь между исследуемыми признаками - прямая, теснота (сила) связи по шкале </w:t>
      </w:r>
      <w:proofErr w:type="spellStart"/>
      <w:r w:rsidRPr="001F0FF2">
        <w:rPr>
          <w:rFonts w:ascii="Times New Roman" w:hAnsi="Times New Roman"/>
          <w:bCs/>
          <w:sz w:val="28"/>
          <w:szCs w:val="28"/>
        </w:rPr>
        <w:t>Чеддока</w:t>
      </w:r>
      <w:proofErr w:type="spellEnd"/>
      <w:r w:rsidRPr="001F0FF2">
        <w:rPr>
          <w:rFonts w:ascii="Times New Roman" w:hAnsi="Times New Roman"/>
          <w:bCs/>
          <w:sz w:val="28"/>
          <w:szCs w:val="28"/>
        </w:rPr>
        <w:t xml:space="preserve">–от значимой </w:t>
      </w:r>
      <w:proofErr w:type="gramStart"/>
      <w:r w:rsidRPr="001F0FF2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1F0FF2">
        <w:rPr>
          <w:rFonts w:ascii="Times New Roman" w:hAnsi="Times New Roman"/>
          <w:bCs/>
          <w:sz w:val="28"/>
          <w:szCs w:val="28"/>
        </w:rPr>
        <w:t xml:space="preserve"> высокой. Что указывает на зависимость ширины распределения эритроцитов от интенсивности воспалительного процесса при остром панкреатите. </w:t>
      </w:r>
    </w:p>
    <w:p w:rsidR="00594E3C" w:rsidRPr="001F0FF2" w:rsidRDefault="00A4781B" w:rsidP="00594E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На кафедре общей хирургии </w:t>
      </w:r>
      <w:r w:rsidR="00594E3C">
        <w:rPr>
          <w:rFonts w:ascii="Times New Roman" w:hAnsi="Times New Roman"/>
          <w:sz w:val="28"/>
          <w:szCs w:val="28"/>
        </w:rPr>
        <w:t xml:space="preserve">Ульяновского государственного университета </w:t>
      </w:r>
      <w:r w:rsidRPr="001F0FF2">
        <w:rPr>
          <w:rFonts w:ascii="Times New Roman" w:hAnsi="Times New Roman"/>
          <w:sz w:val="28"/>
          <w:szCs w:val="28"/>
        </w:rPr>
        <w:t xml:space="preserve">был разработан метод </w:t>
      </w:r>
      <w:proofErr w:type="spellStart"/>
      <w:r w:rsidRPr="001F0FF2">
        <w:rPr>
          <w:rFonts w:ascii="Times New Roman" w:hAnsi="Times New Roman"/>
          <w:sz w:val="28"/>
          <w:szCs w:val="28"/>
        </w:rPr>
        <w:t>плазмафереза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с отмыванием эритроцитов раствором альбумина, который применяется в комплексном лечении пациентов с острым панкре</w:t>
      </w:r>
      <w:r>
        <w:rPr>
          <w:rFonts w:ascii="Times New Roman" w:hAnsi="Times New Roman"/>
          <w:sz w:val="28"/>
          <w:szCs w:val="28"/>
        </w:rPr>
        <w:t xml:space="preserve">атитом в форме </w:t>
      </w:r>
      <w:proofErr w:type="spellStart"/>
      <w:r>
        <w:rPr>
          <w:rFonts w:ascii="Times New Roman" w:hAnsi="Times New Roman"/>
          <w:sz w:val="28"/>
          <w:szCs w:val="28"/>
        </w:rPr>
        <w:t>плазмаобмена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594E3C" w:rsidRPr="001F0FF2">
        <w:rPr>
          <w:rFonts w:ascii="Times New Roman" w:hAnsi="Times New Roman"/>
          <w:sz w:val="28"/>
          <w:szCs w:val="28"/>
        </w:rPr>
        <w:t xml:space="preserve">В отличие от </w:t>
      </w:r>
      <w:proofErr w:type="gramStart"/>
      <w:r w:rsidR="00594E3C" w:rsidRPr="001F0FF2">
        <w:rPr>
          <w:rFonts w:ascii="Times New Roman" w:hAnsi="Times New Roman"/>
          <w:sz w:val="28"/>
          <w:szCs w:val="28"/>
        </w:rPr>
        <w:t>классического</w:t>
      </w:r>
      <w:proofErr w:type="gramEnd"/>
      <w:r w:rsidR="00594E3C" w:rsidRPr="001F0FF2">
        <w:rPr>
          <w:rFonts w:ascii="Times New Roman" w:hAnsi="Times New Roman"/>
          <w:sz w:val="28"/>
          <w:szCs w:val="28"/>
        </w:rPr>
        <w:t xml:space="preserve"> одноэтапного </w:t>
      </w:r>
      <w:proofErr w:type="spellStart"/>
      <w:r w:rsidR="00594E3C" w:rsidRPr="001F0FF2">
        <w:rPr>
          <w:rFonts w:ascii="Times New Roman" w:hAnsi="Times New Roman"/>
          <w:sz w:val="28"/>
          <w:szCs w:val="28"/>
        </w:rPr>
        <w:t>плазмафереза</w:t>
      </w:r>
      <w:proofErr w:type="spellEnd"/>
      <w:r w:rsidR="00594E3C" w:rsidRPr="001F0FF2">
        <w:rPr>
          <w:rFonts w:ascii="Times New Roman" w:hAnsi="Times New Roman"/>
          <w:sz w:val="28"/>
          <w:szCs w:val="28"/>
        </w:rPr>
        <w:t xml:space="preserve"> предложенный нами способ состоит из двух этапов: первый этап - сепарация цельной крови на </w:t>
      </w:r>
      <w:proofErr w:type="spellStart"/>
      <w:r w:rsidR="00594E3C" w:rsidRPr="001F0FF2">
        <w:rPr>
          <w:rFonts w:ascii="Times New Roman" w:hAnsi="Times New Roman"/>
          <w:sz w:val="28"/>
          <w:szCs w:val="28"/>
        </w:rPr>
        <w:t>эритроцитарную</w:t>
      </w:r>
      <w:proofErr w:type="spellEnd"/>
      <w:r w:rsidR="00594E3C" w:rsidRPr="001F0FF2">
        <w:rPr>
          <w:rFonts w:ascii="Times New Roman" w:hAnsi="Times New Roman"/>
          <w:sz w:val="28"/>
          <w:szCs w:val="28"/>
        </w:rPr>
        <w:t xml:space="preserve"> массу и плазму. При этом плазму пациента мы удаляем замещая ее </w:t>
      </w:r>
      <w:proofErr w:type="spellStart"/>
      <w:r w:rsidR="00594E3C" w:rsidRPr="001F0FF2">
        <w:rPr>
          <w:rFonts w:ascii="Times New Roman" w:hAnsi="Times New Roman"/>
          <w:sz w:val="28"/>
          <w:szCs w:val="28"/>
        </w:rPr>
        <w:t>свежемороженной</w:t>
      </w:r>
      <w:proofErr w:type="spellEnd"/>
      <w:r w:rsidR="00594E3C" w:rsidRPr="001F0FF2">
        <w:rPr>
          <w:rFonts w:ascii="Times New Roman" w:hAnsi="Times New Roman"/>
          <w:sz w:val="28"/>
          <w:szCs w:val="28"/>
        </w:rPr>
        <w:t xml:space="preserve"> донорской плазмой</w:t>
      </w:r>
      <w:proofErr w:type="gramStart"/>
      <w:r w:rsidR="00594E3C" w:rsidRPr="001F0FF2">
        <w:rPr>
          <w:rFonts w:ascii="Times New Roman" w:hAnsi="Times New Roman"/>
          <w:sz w:val="28"/>
          <w:szCs w:val="28"/>
        </w:rPr>
        <w:t>.</w:t>
      </w:r>
      <w:proofErr w:type="gramEnd"/>
      <w:r w:rsidR="00594E3C" w:rsidRPr="001F0FF2">
        <w:rPr>
          <w:rFonts w:ascii="Times New Roman" w:hAnsi="Times New Roman"/>
          <w:sz w:val="28"/>
          <w:szCs w:val="28"/>
        </w:rPr>
        <w:t xml:space="preserve"> </w:t>
      </w:r>
      <w:r w:rsidR="00594E3C">
        <w:rPr>
          <w:rFonts w:ascii="Times New Roman" w:hAnsi="Times New Roman"/>
          <w:sz w:val="28"/>
          <w:szCs w:val="28"/>
        </w:rPr>
        <w:t>В</w:t>
      </w:r>
      <w:r w:rsidR="00594E3C" w:rsidRPr="001F0FF2">
        <w:rPr>
          <w:rFonts w:ascii="Times New Roman" w:hAnsi="Times New Roman"/>
          <w:sz w:val="28"/>
          <w:szCs w:val="28"/>
        </w:rPr>
        <w:t xml:space="preserve">торой этап - в отличие от классического </w:t>
      </w:r>
      <w:proofErr w:type="gramStart"/>
      <w:r w:rsidR="00594E3C" w:rsidRPr="001F0FF2">
        <w:rPr>
          <w:rFonts w:ascii="Times New Roman" w:hAnsi="Times New Roman"/>
          <w:sz w:val="28"/>
          <w:szCs w:val="28"/>
        </w:rPr>
        <w:t>способа</w:t>
      </w:r>
      <w:proofErr w:type="gramEnd"/>
      <w:r w:rsidR="00594E3C" w:rsidRPr="001F0FF2">
        <w:rPr>
          <w:rFonts w:ascii="Times New Roman" w:hAnsi="Times New Roman"/>
          <w:sz w:val="28"/>
          <w:szCs w:val="28"/>
        </w:rPr>
        <w:t xml:space="preserve"> перед тем как вернуть </w:t>
      </w:r>
      <w:proofErr w:type="spellStart"/>
      <w:r w:rsidR="00594E3C" w:rsidRPr="001F0FF2">
        <w:rPr>
          <w:rFonts w:ascii="Times New Roman" w:hAnsi="Times New Roman"/>
          <w:sz w:val="28"/>
          <w:szCs w:val="28"/>
        </w:rPr>
        <w:t>эритроцитарную</w:t>
      </w:r>
      <w:proofErr w:type="spellEnd"/>
      <w:r w:rsidR="00594E3C" w:rsidRPr="001F0FF2">
        <w:rPr>
          <w:rFonts w:ascii="Times New Roman" w:hAnsi="Times New Roman"/>
          <w:sz w:val="28"/>
          <w:szCs w:val="28"/>
        </w:rPr>
        <w:t xml:space="preserve"> массу мы ее разводим 1% раствором альбумина и инкубируем при комнатной температуре в течение 15 минут. После чего повторно сепарируем, </w:t>
      </w:r>
      <w:proofErr w:type="spellStart"/>
      <w:r w:rsidR="00594E3C" w:rsidRPr="001F0FF2">
        <w:rPr>
          <w:rFonts w:ascii="Times New Roman" w:hAnsi="Times New Roman"/>
          <w:sz w:val="28"/>
          <w:szCs w:val="28"/>
        </w:rPr>
        <w:t>надосадочную</w:t>
      </w:r>
      <w:proofErr w:type="spellEnd"/>
      <w:r w:rsidR="00594E3C" w:rsidRPr="001F0FF2">
        <w:rPr>
          <w:rFonts w:ascii="Times New Roman" w:hAnsi="Times New Roman"/>
          <w:sz w:val="28"/>
          <w:szCs w:val="28"/>
        </w:rPr>
        <w:t xml:space="preserve"> жидкость удаляем, а </w:t>
      </w:r>
      <w:proofErr w:type="spellStart"/>
      <w:r w:rsidR="00594E3C" w:rsidRPr="001F0FF2">
        <w:rPr>
          <w:rFonts w:ascii="Times New Roman" w:hAnsi="Times New Roman"/>
          <w:sz w:val="28"/>
          <w:szCs w:val="28"/>
        </w:rPr>
        <w:t>эритроцитарную</w:t>
      </w:r>
      <w:proofErr w:type="spellEnd"/>
      <w:r w:rsidR="00594E3C" w:rsidRPr="001F0FF2">
        <w:rPr>
          <w:rFonts w:ascii="Times New Roman" w:hAnsi="Times New Roman"/>
          <w:sz w:val="28"/>
          <w:szCs w:val="28"/>
        </w:rPr>
        <w:t xml:space="preserve"> массу возвращаем пациенту.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Альбумин является препаратом активно влияющим на </w:t>
      </w:r>
      <w:proofErr w:type="spellStart"/>
      <w:r w:rsidRPr="001F0FF2">
        <w:rPr>
          <w:rFonts w:ascii="Times New Roman" w:hAnsi="Times New Roman"/>
          <w:sz w:val="28"/>
          <w:szCs w:val="28"/>
        </w:rPr>
        <w:t>гемореологию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. В связи с этим нами были проведены сравнительные исследования до и после проведения </w:t>
      </w:r>
      <w:proofErr w:type="spellStart"/>
      <w:r w:rsidRPr="001F0FF2">
        <w:rPr>
          <w:rFonts w:ascii="Times New Roman" w:hAnsi="Times New Roman"/>
          <w:sz w:val="28"/>
          <w:szCs w:val="28"/>
        </w:rPr>
        <w:t>плазмаобмена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.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Учитывая, что при проведении модифицированного </w:t>
      </w:r>
      <w:proofErr w:type="spellStart"/>
      <w:r w:rsidRPr="001F0FF2">
        <w:rPr>
          <w:rFonts w:ascii="Times New Roman" w:hAnsi="Times New Roman"/>
          <w:sz w:val="28"/>
          <w:szCs w:val="28"/>
        </w:rPr>
        <w:t>плазмаобмена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проводится отмывание эритроцитов раствором альбумина и дополнительная сепарация, достаточно важным является вопрос о возможности изменения свойств эритроцитов при проведении процедуры.  Для оценки этих изменений мы провели исследования свойств эритроцитов с помощью метода атомно-силовой микроскопии. Данные этих исследований представлены на следующем слайде. Мы </w:t>
      </w:r>
      <w:proofErr w:type="gramStart"/>
      <w:r w:rsidRPr="001F0FF2">
        <w:rPr>
          <w:rFonts w:ascii="Times New Roman" w:hAnsi="Times New Roman"/>
          <w:sz w:val="28"/>
          <w:szCs w:val="28"/>
        </w:rPr>
        <w:t>отметили</w:t>
      </w:r>
      <w:proofErr w:type="gramEnd"/>
      <w:r w:rsidRPr="001F0FF2">
        <w:rPr>
          <w:rFonts w:ascii="Times New Roman" w:hAnsi="Times New Roman"/>
          <w:sz w:val="28"/>
          <w:szCs w:val="28"/>
        </w:rPr>
        <w:t xml:space="preserve"> что после отмывания эритроцитов раствором альбумина адгезия эритроцитов снижается на 12%. При этом  упругость стенки эритроцитов практически не меняется. </w:t>
      </w:r>
    </w:p>
    <w:p w:rsidR="00A4781B" w:rsidRPr="001F0FF2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Также мы оценили изменения вязкости крови после проведения </w:t>
      </w:r>
      <w:proofErr w:type="spellStart"/>
      <w:r w:rsidRPr="001F0FF2">
        <w:rPr>
          <w:rFonts w:ascii="Times New Roman" w:hAnsi="Times New Roman"/>
          <w:sz w:val="28"/>
          <w:szCs w:val="28"/>
        </w:rPr>
        <w:t>плазмаобмена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с отмыванием эритроцитов. Эти исследования мы проводили с использованием вискозиметра Гесса. Нами отмечено снижение вязкости крови после проведения </w:t>
      </w:r>
      <w:proofErr w:type="spellStart"/>
      <w:r w:rsidRPr="001F0FF2">
        <w:rPr>
          <w:rFonts w:ascii="Times New Roman" w:hAnsi="Times New Roman"/>
          <w:sz w:val="28"/>
          <w:szCs w:val="28"/>
        </w:rPr>
        <w:t>плазмаобмена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с отмыванием эритроцитов на 9.8%.</w:t>
      </w:r>
    </w:p>
    <w:p w:rsidR="00A4781B" w:rsidRPr="009953A7" w:rsidRDefault="00A4781B" w:rsidP="00A4781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953A7">
        <w:rPr>
          <w:rFonts w:ascii="Times New Roman" w:hAnsi="Times New Roman"/>
          <w:b/>
          <w:sz w:val="28"/>
          <w:szCs w:val="28"/>
        </w:rPr>
        <w:t>Выводы:</w:t>
      </w:r>
    </w:p>
    <w:p w:rsidR="00A4781B" w:rsidRPr="001F0FF2" w:rsidRDefault="00A4781B" w:rsidP="00A4781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Патологические нарушения </w:t>
      </w:r>
      <w:proofErr w:type="spellStart"/>
      <w:r w:rsidRPr="001F0FF2">
        <w:rPr>
          <w:rFonts w:ascii="Times New Roman" w:hAnsi="Times New Roman"/>
          <w:sz w:val="28"/>
          <w:szCs w:val="28"/>
        </w:rPr>
        <w:t>гемореологии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крови у пациентов с острым панкреатитом проявляются как структурными изменениями клеток красной крови, так и изменениями гуморального компонента факторов свертывания.</w:t>
      </w:r>
    </w:p>
    <w:p w:rsidR="00A4781B" w:rsidRPr="001F0FF2" w:rsidRDefault="00A4781B" w:rsidP="00A4781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>Более выражено подобные изменения проявляются у больных с тяжелой формой острого панкреатита</w:t>
      </w:r>
    </w:p>
    <w:p w:rsidR="00A4781B" w:rsidRPr="001F0FF2" w:rsidRDefault="00A4781B" w:rsidP="00A4781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Отмечается прямая взаимосвязь уровня лейкоцитоза с повышением уровня ширины распределения эритроцитов. </w:t>
      </w:r>
    </w:p>
    <w:p w:rsidR="00A4781B" w:rsidRPr="001F0FF2" w:rsidRDefault="00A4781B" w:rsidP="00A4781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FF2">
        <w:rPr>
          <w:rFonts w:ascii="Times New Roman" w:hAnsi="Times New Roman"/>
          <w:sz w:val="28"/>
          <w:szCs w:val="28"/>
        </w:rPr>
        <w:t xml:space="preserve">Модифицированный способ </w:t>
      </w:r>
      <w:proofErr w:type="spellStart"/>
      <w:r w:rsidRPr="001F0FF2">
        <w:rPr>
          <w:rFonts w:ascii="Times New Roman" w:hAnsi="Times New Roman"/>
          <w:sz w:val="28"/>
          <w:szCs w:val="28"/>
        </w:rPr>
        <w:t>плазмаобмена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применяющийся в </w:t>
      </w:r>
      <w:r w:rsidRPr="001F0FF2">
        <w:rPr>
          <w:rFonts w:ascii="Times New Roman" w:hAnsi="Times New Roman"/>
          <w:sz w:val="28"/>
          <w:szCs w:val="28"/>
        </w:rPr>
        <w:lastRenderedPageBreak/>
        <w:t xml:space="preserve">комплексном лечении пациентов острым панкреатитом позволяет эффективно </w:t>
      </w:r>
      <w:proofErr w:type="spellStart"/>
      <w:r w:rsidRPr="001F0FF2">
        <w:rPr>
          <w:rFonts w:ascii="Times New Roman" w:hAnsi="Times New Roman"/>
          <w:sz w:val="28"/>
          <w:szCs w:val="28"/>
        </w:rPr>
        <w:t>коррегировать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0FF2">
        <w:rPr>
          <w:rFonts w:ascii="Times New Roman" w:hAnsi="Times New Roman"/>
          <w:sz w:val="28"/>
          <w:szCs w:val="28"/>
        </w:rPr>
        <w:t>гемореологические</w:t>
      </w:r>
      <w:proofErr w:type="spellEnd"/>
      <w:r w:rsidRPr="001F0FF2">
        <w:rPr>
          <w:rFonts w:ascii="Times New Roman" w:hAnsi="Times New Roman"/>
          <w:sz w:val="28"/>
          <w:szCs w:val="28"/>
        </w:rPr>
        <w:t xml:space="preserve"> нарушения, что способствует улучшению </w:t>
      </w:r>
      <w:proofErr w:type="spellStart"/>
      <w:r w:rsidRPr="001F0FF2">
        <w:rPr>
          <w:rFonts w:ascii="Times New Roman" w:hAnsi="Times New Roman"/>
          <w:sz w:val="28"/>
          <w:szCs w:val="28"/>
        </w:rPr>
        <w:t>микроциркуляции</w:t>
      </w:r>
      <w:proofErr w:type="spellEnd"/>
      <w:r w:rsidRPr="001F0FF2">
        <w:rPr>
          <w:rFonts w:ascii="Times New Roman" w:hAnsi="Times New Roman"/>
          <w:sz w:val="28"/>
          <w:szCs w:val="28"/>
        </w:rPr>
        <w:t>.</w:t>
      </w:r>
    </w:p>
    <w:p w:rsidR="00A4781B" w:rsidRPr="00074F99" w:rsidRDefault="00A4781B" w:rsidP="00A4781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F99">
        <w:rPr>
          <w:rFonts w:ascii="Times New Roman" w:hAnsi="Times New Roman"/>
          <w:b/>
          <w:sz w:val="28"/>
          <w:szCs w:val="28"/>
        </w:rPr>
        <w:t>Литература:</w:t>
      </w:r>
    </w:p>
    <w:p w:rsidR="00A4781B" w:rsidRPr="0010722A" w:rsidRDefault="00A4781B" w:rsidP="00A4781B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19AA">
        <w:rPr>
          <w:rFonts w:ascii="Times New Roman" w:hAnsi="Times New Roman"/>
          <w:iCs/>
          <w:sz w:val="28"/>
          <w:szCs w:val="28"/>
        </w:rPr>
        <w:t>Гуликян</w:t>
      </w:r>
      <w:proofErr w:type="spellEnd"/>
      <w:r w:rsidRPr="00F119AA">
        <w:rPr>
          <w:rFonts w:ascii="Times New Roman" w:hAnsi="Times New Roman"/>
          <w:iCs/>
          <w:sz w:val="28"/>
          <w:szCs w:val="28"/>
        </w:rPr>
        <w:t xml:space="preserve"> Г.Н., Пахомова Р.А., Козлов В.В., </w:t>
      </w:r>
      <w:proofErr w:type="spellStart"/>
      <w:r w:rsidRPr="00F119AA">
        <w:rPr>
          <w:rFonts w:ascii="Times New Roman" w:hAnsi="Times New Roman"/>
          <w:iCs/>
          <w:sz w:val="28"/>
          <w:szCs w:val="28"/>
        </w:rPr>
        <w:t>Штофин</w:t>
      </w:r>
      <w:proofErr w:type="spellEnd"/>
      <w:r w:rsidRPr="00F119AA">
        <w:rPr>
          <w:rFonts w:ascii="Times New Roman" w:hAnsi="Times New Roman"/>
          <w:sz w:val="28"/>
          <w:szCs w:val="28"/>
        </w:rPr>
        <w:t xml:space="preserve"> </w:t>
      </w:r>
      <w:r w:rsidRPr="00F119AA">
        <w:rPr>
          <w:rFonts w:ascii="Times New Roman" w:hAnsi="Times New Roman"/>
          <w:iCs/>
          <w:sz w:val="28"/>
          <w:szCs w:val="28"/>
        </w:rPr>
        <w:t xml:space="preserve">С.Г. </w:t>
      </w:r>
      <w:r w:rsidRPr="00F119AA">
        <w:rPr>
          <w:rFonts w:ascii="Times New Roman" w:hAnsi="Times New Roman"/>
          <w:sz w:val="28"/>
          <w:szCs w:val="28"/>
        </w:rPr>
        <w:t>Дифференциальная диагностика острого панкреатита тяжелого течения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9AA">
        <w:rPr>
          <w:rFonts w:ascii="Times New Roman" w:hAnsi="Times New Roman"/>
          <w:sz w:val="28"/>
          <w:szCs w:val="28"/>
        </w:rPr>
        <w:t xml:space="preserve">и молниеносного панкреатита методом атомно-силовой микроскопии / </w:t>
      </w:r>
      <w:hyperlink r:id="rId5" w:history="1">
        <w:r w:rsidRPr="00F119A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Московский хирургический журнал; </w:t>
        </w:r>
        <w:r w:rsidRPr="00F119AA">
          <w:rPr>
            <w:rFonts w:ascii="Times New Roman" w:hAnsi="Times New Roman"/>
            <w:sz w:val="28"/>
            <w:szCs w:val="28"/>
          </w:rPr>
          <w:t xml:space="preserve">4 (2024); </w:t>
        </w:r>
        <w:r w:rsidRPr="00F119AA">
          <w:rPr>
            <w:rStyle w:val="pages"/>
            <w:rFonts w:ascii="Times New Roman" w:hAnsi="Times New Roman"/>
            <w:sz w:val="28"/>
            <w:szCs w:val="28"/>
          </w:rPr>
          <w:t>67-72.</w:t>
        </w:r>
      </w:hyperlink>
    </w:p>
    <w:p w:rsidR="00A4781B" w:rsidRPr="0010722A" w:rsidRDefault="00A4781B" w:rsidP="00A4781B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22A">
        <w:rPr>
          <w:rFonts w:ascii="Times New Roman" w:hAnsi="Times New Roman"/>
          <w:sz w:val="28"/>
          <w:szCs w:val="28"/>
        </w:rPr>
        <w:t>Смолькина</w:t>
      </w:r>
      <w:proofErr w:type="spellEnd"/>
      <w:r w:rsidRPr="0010722A">
        <w:rPr>
          <w:rFonts w:ascii="Times New Roman" w:hAnsi="Times New Roman"/>
          <w:sz w:val="28"/>
          <w:szCs w:val="28"/>
        </w:rPr>
        <w:t xml:space="preserve"> А.В., Евсеев Р.М., Гончарова А.А., Зайцев А.В., </w:t>
      </w:r>
      <w:proofErr w:type="spellStart"/>
      <w:r w:rsidRPr="0010722A">
        <w:rPr>
          <w:rFonts w:ascii="Times New Roman" w:hAnsi="Times New Roman"/>
          <w:sz w:val="28"/>
          <w:szCs w:val="28"/>
        </w:rPr>
        <w:t>Мидленко</w:t>
      </w:r>
      <w:proofErr w:type="spellEnd"/>
      <w:r w:rsidRPr="0010722A">
        <w:rPr>
          <w:rFonts w:ascii="Times New Roman" w:hAnsi="Times New Roman"/>
          <w:sz w:val="28"/>
          <w:szCs w:val="28"/>
        </w:rPr>
        <w:t xml:space="preserve"> И.И., </w:t>
      </w:r>
      <w:proofErr w:type="spellStart"/>
      <w:r w:rsidRPr="0010722A">
        <w:rPr>
          <w:rFonts w:ascii="Times New Roman" w:hAnsi="Times New Roman"/>
          <w:sz w:val="28"/>
          <w:szCs w:val="28"/>
        </w:rPr>
        <w:t>Барбашин</w:t>
      </w:r>
      <w:proofErr w:type="spellEnd"/>
      <w:r w:rsidRPr="0010722A">
        <w:rPr>
          <w:rFonts w:ascii="Times New Roman" w:hAnsi="Times New Roman"/>
          <w:sz w:val="28"/>
          <w:szCs w:val="28"/>
        </w:rPr>
        <w:t xml:space="preserve"> С.И. </w:t>
      </w:r>
      <w:r>
        <w:rPr>
          <w:rFonts w:ascii="Times New Roman" w:hAnsi="Times New Roman"/>
          <w:sz w:val="28"/>
          <w:szCs w:val="28"/>
        </w:rPr>
        <w:t xml:space="preserve">Абдоминальное </w:t>
      </w:r>
      <w:proofErr w:type="spellStart"/>
      <w:r>
        <w:rPr>
          <w:rFonts w:ascii="Times New Roman" w:hAnsi="Times New Roman"/>
          <w:sz w:val="28"/>
          <w:szCs w:val="28"/>
        </w:rPr>
        <w:t>перфузионное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давление как предиктор развития панкреатита у пациентов с тяжелой сочетанной травмой. </w:t>
      </w:r>
      <w:r w:rsidRPr="001072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Современные проблемы науки и образования. 2019</w:t>
      </w:r>
      <w:r w:rsidRPr="00594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</w:t>
      </w:r>
      <w:r w:rsidRPr="00594E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Pr="001072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URL: </w:t>
      </w:r>
      <w:hyperlink r:id="rId6" w:tgtFrame="_blank" w:history="1">
        <w:r w:rsidRPr="0010722A">
          <w:rPr>
            <w:rStyle w:val="a5"/>
            <w:rFonts w:ascii="Times New Roman" w:hAnsi="Times New Roman"/>
            <w:color w:val="990099"/>
            <w:sz w:val="28"/>
            <w:szCs w:val="28"/>
            <w:shd w:val="clear" w:color="auto" w:fill="FFFFFF"/>
          </w:rPr>
          <w:t>http://www.science-education.ru/ru/article/view?id=29405</w:t>
        </w:r>
      </w:hyperlink>
    </w:p>
    <w:p w:rsidR="00A4781B" w:rsidRPr="00594E3C" w:rsidRDefault="00A4781B" w:rsidP="00A4781B">
      <w:pPr>
        <w:widowControl w:val="0"/>
        <w:tabs>
          <w:tab w:val="left" w:pos="35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E3C">
        <w:rPr>
          <w:rFonts w:ascii="Times New Roman" w:hAnsi="Times New Roman"/>
          <w:sz w:val="28"/>
          <w:szCs w:val="28"/>
        </w:rPr>
        <w:tab/>
      </w:r>
    </w:p>
    <w:p w:rsidR="00F75BF7" w:rsidRPr="00594E3C" w:rsidRDefault="00F75BF7"/>
    <w:sectPr w:rsidR="00F75BF7" w:rsidRPr="00594E3C" w:rsidSect="0021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4F14"/>
    <w:multiLevelType w:val="hybridMultilevel"/>
    <w:tmpl w:val="EF2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157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81B"/>
    <w:rsid w:val="00216CD0"/>
    <w:rsid w:val="00594E3C"/>
    <w:rsid w:val="00A4781B"/>
    <w:rsid w:val="00F7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781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A4781B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4781B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A478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fontstyle01">
    <w:name w:val="fontstyle01"/>
    <w:rsid w:val="00A4781B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ages">
    <w:name w:val="pages"/>
    <w:basedOn w:val="a0"/>
    <w:rsid w:val="00A4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-education.ru/ru/article/view?id=29405" TargetMode="External"/><Relationship Id="rId5" Type="http://schemas.openxmlformats.org/officeDocument/2006/relationships/hyperlink" Target="https://www.mossj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1316</Words>
  <Characters>7505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3</cp:revision>
  <dcterms:created xsi:type="dcterms:W3CDTF">2026-03-06T01:55:00Z</dcterms:created>
  <dcterms:modified xsi:type="dcterms:W3CDTF">2026-03-06T02:04:00Z</dcterms:modified>
</cp:coreProperties>
</file>