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92F67" w14:textId="023832B2" w:rsidR="002A0363" w:rsidRPr="00DE03B9" w:rsidRDefault="002A0363" w:rsidP="00DE03B9">
      <w:pPr>
        <w:spacing w:before="100" w:beforeAutospacing="1" w:after="100" w:afterAutospacing="1" w:line="240" w:lineRule="auto"/>
        <w:ind w:left="708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14:ligatures w14:val="none"/>
        </w:rPr>
      </w:pPr>
      <w:r w:rsidRPr="00DE03B9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14:ligatures w14:val="none"/>
        </w:rPr>
        <w:t>Клинический случай</w:t>
      </w:r>
      <w:r w:rsidR="00332BC4" w:rsidRPr="00DE03B9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="00332BC4" w:rsidRPr="00DE03B9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14:ligatures w14:val="none"/>
        </w:rPr>
        <w:t>неонатального</w:t>
      </w:r>
      <w:proofErr w:type="spellEnd"/>
      <w:r w:rsidR="00332BC4" w:rsidRPr="00DE03B9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14:ligatures w14:val="none"/>
        </w:rPr>
        <w:t xml:space="preserve"> сепсиса у</w:t>
      </w:r>
      <w:r w:rsidRPr="00DE03B9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14:ligatures w14:val="none"/>
        </w:rPr>
        <w:t xml:space="preserve"> </w:t>
      </w:r>
      <w:r w:rsidR="005216AD" w:rsidRPr="00DE03B9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14:ligatures w14:val="none"/>
        </w:rPr>
        <w:t>недоношенного ребенка</w:t>
      </w:r>
    </w:p>
    <w:p w14:paraId="678CE837" w14:textId="579450D4" w:rsidR="00DF16EF" w:rsidRPr="00DE03B9" w:rsidRDefault="001C1FD5" w:rsidP="00DC4B8B">
      <w:pPr>
        <w:spacing w:before="100" w:beforeAutospacing="1" w:after="100" w:afterAutospacing="1" w:line="240" w:lineRule="auto"/>
        <w:ind w:left="1416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</w:pPr>
      <w:proofErr w:type="spellStart"/>
      <w:r w:rsidRPr="00DE03B9"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  <w:t>Семенютова</w:t>
      </w:r>
      <w:proofErr w:type="spellEnd"/>
      <w:r w:rsidRPr="00DE03B9"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  <w:t xml:space="preserve"> А</w:t>
      </w:r>
      <w:r w:rsidR="00545FB4" w:rsidRPr="00DE03B9"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  <w:t>.А.</w:t>
      </w:r>
    </w:p>
    <w:p w14:paraId="1A5C81CB" w14:textId="6D7B8754" w:rsidR="001C1FD5" w:rsidRPr="008A4625" w:rsidRDefault="00B9350C" w:rsidP="00DC4B8B">
      <w:pPr>
        <w:spacing w:before="100" w:beforeAutospacing="1" w:after="100" w:afterAutospacing="1" w:line="240" w:lineRule="auto"/>
        <w:ind w:left="1416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</w:pPr>
      <w:r w:rsidRPr="00DE03B9"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  <w:t>Научный руководитель</w:t>
      </w:r>
      <w:r w:rsidR="003A3EB3" w:rsidRPr="00DE03B9"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  <w:t xml:space="preserve"> </w:t>
      </w:r>
      <w:r w:rsidR="00346065"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  <w:t>–</w:t>
      </w:r>
      <w:r w:rsidR="003A3EB3" w:rsidRPr="00DE03B9"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  <w:t xml:space="preserve"> </w:t>
      </w:r>
      <w:r w:rsidR="00346065"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  <w:t>заведующая отделением, врач анестезиоло</w:t>
      </w:r>
      <w:r w:rsidR="008A4625"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  <w:t xml:space="preserve">г-реаниматолог </w:t>
      </w:r>
      <w:proofErr w:type="spellStart"/>
      <w:r w:rsidR="008A4625"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  <w:t>Неродик</w:t>
      </w:r>
      <w:proofErr w:type="spellEnd"/>
      <w:r w:rsidR="008A4625"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  <w:t xml:space="preserve"> У.В</w:t>
      </w:r>
    </w:p>
    <w:p w14:paraId="0459B120" w14:textId="3578089B" w:rsidR="00FA0892" w:rsidRPr="00DE03B9" w:rsidRDefault="00545FB4" w:rsidP="003A3EB3">
      <w:pPr>
        <w:spacing w:before="100" w:beforeAutospacing="1" w:after="100" w:afterAutospacing="1" w:line="240" w:lineRule="auto"/>
        <w:ind w:left="1416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</w:pPr>
      <w:r w:rsidRPr="00DE03B9"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  <w:t>У</w:t>
      </w:r>
      <w:r w:rsidR="0006041C" w:rsidRPr="00DE03B9"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  <w:t xml:space="preserve">льяновский государственный </w:t>
      </w:r>
      <w:r w:rsidR="00314463" w:rsidRPr="00DE03B9"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  <w:t>университет</w:t>
      </w:r>
    </w:p>
    <w:p w14:paraId="5C7621B5" w14:textId="6B10619B" w:rsidR="00AB6D06" w:rsidRDefault="00FA0892" w:rsidP="00AF11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D26BE"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  <w:t>Актуальность</w:t>
      </w:r>
      <w:r w:rsidR="008C6E1A" w:rsidRPr="00FD26BE"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  <w:t>.</w:t>
      </w:r>
      <w:r w:rsidR="0085783A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="00C027DF" w:rsidRPr="00D35A12">
        <w:rPr>
          <w:rFonts w:ascii="Times New Roman" w:eastAsia="Times New Roman" w:hAnsi="Times New Roman" w:cs="Times New Roman"/>
          <w:kern w:val="0"/>
          <w14:ligatures w14:val="none"/>
        </w:rPr>
        <w:t xml:space="preserve">Проблема раннего </w:t>
      </w:r>
      <w:proofErr w:type="spellStart"/>
      <w:r w:rsidR="00C027DF" w:rsidRPr="00D35A12">
        <w:rPr>
          <w:rFonts w:ascii="Times New Roman" w:eastAsia="Times New Roman" w:hAnsi="Times New Roman" w:cs="Times New Roman"/>
          <w:kern w:val="0"/>
          <w14:ligatures w14:val="none"/>
        </w:rPr>
        <w:t>неонатального</w:t>
      </w:r>
      <w:proofErr w:type="spellEnd"/>
      <w:r w:rsidR="00C027DF" w:rsidRPr="00D35A12">
        <w:rPr>
          <w:rFonts w:ascii="Times New Roman" w:eastAsia="Times New Roman" w:hAnsi="Times New Roman" w:cs="Times New Roman"/>
          <w:kern w:val="0"/>
          <w14:ligatures w14:val="none"/>
        </w:rPr>
        <w:t xml:space="preserve"> сепсиса в сочетании с </w:t>
      </w:r>
      <w:proofErr w:type="spellStart"/>
      <w:r w:rsidR="00C027DF" w:rsidRPr="00D35A12">
        <w:rPr>
          <w:rFonts w:ascii="Times New Roman" w:eastAsia="Times New Roman" w:hAnsi="Times New Roman" w:cs="Times New Roman"/>
          <w:kern w:val="0"/>
          <w14:ligatures w14:val="none"/>
        </w:rPr>
        <w:t>полиорганной</w:t>
      </w:r>
      <w:proofErr w:type="spellEnd"/>
      <w:r w:rsidR="00C027DF" w:rsidRPr="00D35A12">
        <w:rPr>
          <w:rFonts w:ascii="Times New Roman" w:eastAsia="Times New Roman" w:hAnsi="Times New Roman" w:cs="Times New Roman"/>
          <w:kern w:val="0"/>
          <w14:ligatures w14:val="none"/>
        </w:rPr>
        <w:t xml:space="preserve"> недостаточностью у глубоко недоношенного ребёнка актуальна из-за высокого риска неблагоприятного исхода. Частота развития раннего сепсиса среди младенцев с экстремально низкой массой при рождении может достигать 26 случаев на 1000 живорождённых.</w:t>
      </w:r>
    </w:p>
    <w:p w14:paraId="5D1F9C9E" w14:textId="7ACDDC9A" w:rsidR="00AF115B" w:rsidRDefault="00AF115B" w:rsidP="00AF11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041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Цель</w:t>
      </w:r>
      <w:r w:rsidR="00215C0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="00215C0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E674A">
        <w:rPr>
          <w:rFonts w:ascii="Times New Roman" w:eastAsia="Times New Roman" w:hAnsi="Times New Roman" w:cs="Times New Roman"/>
          <w:kern w:val="0"/>
          <w14:ligatures w14:val="none"/>
        </w:rPr>
        <w:t xml:space="preserve">продемонстрировать подход к стабилизации и ведению ребенка с ранним </w:t>
      </w:r>
      <w:proofErr w:type="spellStart"/>
      <w:r w:rsidR="000E674A">
        <w:rPr>
          <w:rFonts w:ascii="Times New Roman" w:eastAsia="Times New Roman" w:hAnsi="Times New Roman" w:cs="Times New Roman"/>
          <w:kern w:val="0"/>
          <w14:ligatures w14:val="none"/>
        </w:rPr>
        <w:t>неонатальным</w:t>
      </w:r>
      <w:proofErr w:type="spellEnd"/>
      <w:r w:rsidR="000E674A">
        <w:rPr>
          <w:rFonts w:ascii="Times New Roman" w:eastAsia="Times New Roman" w:hAnsi="Times New Roman" w:cs="Times New Roman"/>
          <w:kern w:val="0"/>
          <w14:ligatures w14:val="none"/>
        </w:rPr>
        <w:t xml:space="preserve"> сепсисом.</w:t>
      </w:r>
    </w:p>
    <w:p w14:paraId="2B4F9A24" w14:textId="79DF8A87" w:rsidR="00704121" w:rsidRDefault="009A384D" w:rsidP="00AF11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A38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Материалы и методы.</w:t>
      </w:r>
      <w:r w:rsidR="00835F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835F99">
        <w:rPr>
          <w:rFonts w:ascii="Times New Roman" w:eastAsia="Times New Roman" w:hAnsi="Times New Roman" w:cs="Times New Roman"/>
          <w:kern w:val="0"/>
          <w14:ligatures w14:val="none"/>
        </w:rPr>
        <w:t>Пр</w:t>
      </w:r>
      <w:r w:rsidR="00233B0B">
        <w:rPr>
          <w:rFonts w:ascii="Times New Roman" w:eastAsia="Times New Roman" w:hAnsi="Times New Roman" w:cs="Times New Roman"/>
          <w:kern w:val="0"/>
          <w14:ligatures w14:val="none"/>
        </w:rPr>
        <w:t xml:space="preserve">оведен </w:t>
      </w:r>
      <w:proofErr w:type="spellStart"/>
      <w:r w:rsidR="005F748D">
        <w:rPr>
          <w:rFonts w:ascii="Times New Roman" w:eastAsia="Times New Roman" w:hAnsi="Times New Roman" w:cs="Times New Roman"/>
          <w:kern w:val="0"/>
          <w14:ligatures w14:val="none"/>
        </w:rPr>
        <w:t>рестроспективный</w:t>
      </w:r>
      <w:proofErr w:type="spellEnd"/>
      <w:r w:rsidR="005F748D">
        <w:rPr>
          <w:rFonts w:ascii="Times New Roman" w:eastAsia="Times New Roman" w:hAnsi="Times New Roman" w:cs="Times New Roman"/>
          <w:kern w:val="0"/>
          <w14:ligatures w14:val="none"/>
        </w:rPr>
        <w:t xml:space="preserve"> анализ </w:t>
      </w:r>
      <w:r w:rsidR="00526BFB">
        <w:rPr>
          <w:rFonts w:ascii="Times New Roman" w:eastAsia="Times New Roman" w:hAnsi="Times New Roman" w:cs="Times New Roman"/>
          <w:kern w:val="0"/>
          <w14:ligatures w14:val="none"/>
        </w:rPr>
        <w:t xml:space="preserve">истории болезни </w:t>
      </w:r>
      <w:r w:rsidR="005A1FD7">
        <w:rPr>
          <w:rFonts w:ascii="Times New Roman" w:eastAsia="Times New Roman" w:hAnsi="Times New Roman" w:cs="Times New Roman"/>
          <w:kern w:val="0"/>
          <w14:ligatures w14:val="none"/>
        </w:rPr>
        <w:t xml:space="preserve">недоношенного ребенка </w:t>
      </w:r>
      <w:r w:rsidR="00706DF1">
        <w:rPr>
          <w:rFonts w:ascii="Times New Roman" w:eastAsia="Times New Roman" w:hAnsi="Times New Roman" w:cs="Times New Roman"/>
          <w:kern w:val="0"/>
          <w14:ligatures w14:val="none"/>
        </w:rPr>
        <w:t xml:space="preserve">с </w:t>
      </w:r>
      <w:proofErr w:type="spellStart"/>
      <w:r w:rsidR="00706DF1">
        <w:rPr>
          <w:rFonts w:ascii="Times New Roman" w:eastAsia="Times New Roman" w:hAnsi="Times New Roman" w:cs="Times New Roman"/>
          <w:kern w:val="0"/>
          <w14:ligatures w14:val="none"/>
        </w:rPr>
        <w:t>неонатальным</w:t>
      </w:r>
      <w:proofErr w:type="spellEnd"/>
      <w:r w:rsidR="00706DF1">
        <w:rPr>
          <w:rFonts w:ascii="Times New Roman" w:eastAsia="Times New Roman" w:hAnsi="Times New Roman" w:cs="Times New Roman"/>
          <w:kern w:val="0"/>
          <w14:ligatures w14:val="none"/>
        </w:rPr>
        <w:t xml:space="preserve"> сепсисом, </w:t>
      </w:r>
      <w:r w:rsidR="002C0CD3">
        <w:rPr>
          <w:rFonts w:ascii="Times New Roman" w:eastAsia="Times New Roman" w:hAnsi="Times New Roman" w:cs="Times New Roman"/>
          <w:kern w:val="0"/>
          <w14:ligatures w14:val="none"/>
        </w:rPr>
        <w:t xml:space="preserve">врожденной пневмонией и </w:t>
      </w:r>
      <w:proofErr w:type="spellStart"/>
      <w:r w:rsidR="002C0CD3">
        <w:rPr>
          <w:rFonts w:ascii="Times New Roman" w:eastAsia="Times New Roman" w:hAnsi="Times New Roman" w:cs="Times New Roman"/>
          <w:kern w:val="0"/>
          <w14:ligatures w14:val="none"/>
        </w:rPr>
        <w:t>поли</w:t>
      </w:r>
      <w:r w:rsidR="003A3616">
        <w:rPr>
          <w:rFonts w:ascii="Times New Roman" w:eastAsia="Times New Roman" w:hAnsi="Times New Roman" w:cs="Times New Roman"/>
          <w:kern w:val="0"/>
          <w14:ligatures w14:val="none"/>
        </w:rPr>
        <w:t>органной</w:t>
      </w:r>
      <w:proofErr w:type="spellEnd"/>
      <w:r w:rsidR="002C0CD3">
        <w:rPr>
          <w:rFonts w:ascii="Times New Roman" w:eastAsia="Times New Roman" w:hAnsi="Times New Roman" w:cs="Times New Roman"/>
          <w:kern w:val="0"/>
          <w14:ligatures w14:val="none"/>
        </w:rPr>
        <w:t xml:space="preserve"> недостаточностью.</w:t>
      </w:r>
    </w:p>
    <w:p w14:paraId="283D9A6F" w14:textId="40AB3D0C" w:rsidR="00D046B4" w:rsidRDefault="00AA6096" w:rsidP="00D04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A6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Результаты.</w:t>
      </w:r>
      <w:r w:rsidR="00FC6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6D6D89">
        <w:rPr>
          <w:rFonts w:ascii="Times New Roman" w:eastAsia="Times New Roman" w:hAnsi="Times New Roman" w:cs="Times New Roman"/>
          <w:kern w:val="0"/>
          <w14:ligatures w14:val="none"/>
        </w:rPr>
        <w:t xml:space="preserve">Девочка </w:t>
      </w:r>
      <w:r w:rsidR="00A97C0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Т.</w:t>
      </w:r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, дата рождения — 12.02.2026</w:t>
      </w:r>
      <w:r w:rsidR="00023907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. </w:t>
      </w:r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Масса тела: при рождении — 900,0 г</w:t>
      </w:r>
      <w:r w:rsidR="004C6DB0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.</w:t>
      </w:r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.</w:t>
      </w:r>
      <w:r w:rsidR="002001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Состояние: крайне тяжёлое (</w:t>
      </w:r>
      <w:proofErr w:type="spellStart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полиорганная</w:t>
      </w:r>
      <w:proofErr w:type="spellEnd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недостаточность, респираторные нарушения (ДН III ст.), неврологическая симптоматика угнетения, ранний </w:t>
      </w:r>
      <w:proofErr w:type="spellStart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неонатальный</w:t>
      </w:r>
      <w:proofErr w:type="spellEnd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сепсис, нарушения </w:t>
      </w:r>
      <w:proofErr w:type="spellStart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гемодинамики</w:t>
      </w:r>
      <w:proofErr w:type="spellEnd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и метаболизма)</w:t>
      </w:r>
      <w:r w:rsidR="00A87811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.</w:t>
      </w:r>
      <w:r w:rsidR="00B133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503B5" w:rsidRPr="00B133E3">
        <w:rPr>
          <w:rFonts w:ascii="Times New Roman" w:hAnsi="Times New Roman" w:cs="Times New Roman"/>
          <w:spacing w:val="3"/>
          <w:kern w:val="0"/>
          <w14:ligatures w14:val="none"/>
        </w:rPr>
        <w:t>Неврологический статус:</w:t>
      </w:r>
      <w:r w:rsidR="00B133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сознание </w:t>
      </w:r>
      <w:proofErr w:type="spellStart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угнетено</w:t>
      </w:r>
      <w:proofErr w:type="spellEnd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(умеренная кома на фоне </w:t>
      </w:r>
      <w:proofErr w:type="spellStart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медикаментозной</w:t>
      </w:r>
      <w:proofErr w:type="spellEnd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седации</w:t>
      </w:r>
      <w:proofErr w:type="spellEnd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);</w:t>
      </w:r>
      <w:r w:rsidR="00B133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поза распластанная, спонтанная двигательная активность, беспокойство;</w:t>
      </w:r>
      <w:r w:rsidR="00B133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шкала Глазго — 7 баллов, pSOFA — 14 баллов, N-PASS — 1 балл;</w:t>
      </w:r>
      <w:r w:rsidR="00B133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большой родничок — 1,0 × 1,0 см (не напряжён, не </w:t>
      </w:r>
      <w:proofErr w:type="spellStart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выбухает</w:t>
      </w:r>
      <w:proofErr w:type="spellEnd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);</w:t>
      </w:r>
      <w:r w:rsidR="00B133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реакция зрачков на свет адекватная, патологической глазной симптоматики нет;</w:t>
      </w:r>
      <w:r w:rsidR="00B133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тонус мышц диффузно снижен, рефлексы новорождённых вызываются частично;</w:t>
      </w:r>
      <w:r w:rsidR="00B133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судорог и </w:t>
      </w:r>
      <w:proofErr w:type="spellStart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менингиальных</w:t>
      </w:r>
      <w:proofErr w:type="spellEnd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знаков нет.</w:t>
      </w:r>
      <w:r w:rsidR="000D58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503B5" w:rsidRPr="000D58A8">
        <w:rPr>
          <w:rFonts w:ascii="Times New Roman" w:hAnsi="Times New Roman" w:cs="Times New Roman"/>
          <w:spacing w:val="3"/>
          <w:kern w:val="0"/>
          <w14:ligatures w14:val="none"/>
        </w:rPr>
        <w:t>Состояние систем организма:</w:t>
      </w:r>
      <w:r w:rsidR="008C76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Кожные покровы: бледно-розовые, влажные, чистые, с признаками </w:t>
      </w:r>
      <w:proofErr w:type="spellStart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мацерации</w:t>
      </w:r>
      <w:proofErr w:type="spellEnd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и </w:t>
      </w:r>
      <w:proofErr w:type="spellStart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петехий</w:t>
      </w:r>
      <w:proofErr w:type="spellEnd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на животе.</w:t>
      </w:r>
      <w:r w:rsidR="008C76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Дыхательная система: ДН III степени (дыхание аппаратное, экскурсия достаточная, хрипов нет).</w:t>
      </w:r>
      <w:r w:rsidR="008C76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Сердечно-сосудистая система: приглушённые тоны сердца, ритмичные, без патологических шумов; симптом «бледного пятна» — 3 секунды; </w:t>
      </w:r>
      <w:proofErr w:type="spellStart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гемодинамика</w:t>
      </w:r>
      <w:proofErr w:type="spellEnd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стабилизируется </w:t>
      </w:r>
      <w:proofErr w:type="spellStart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инотропной</w:t>
      </w:r>
      <w:proofErr w:type="spellEnd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поддержкой (допамин 3 </w:t>
      </w:r>
      <w:proofErr w:type="spellStart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мкг</w:t>
      </w:r>
      <w:proofErr w:type="spellEnd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/кг/мин).</w:t>
      </w:r>
      <w:r w:rsidR="008C76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Пищеварительная система: живот </w:t>
      </w:r>
      <w:proofErr w:type="spellStart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подвздут</w:t>
      </w:r>
      <w:proofErr w:type="spellEnd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, мягкий, безболезненный; перистальтика не </w:t>
      </w:r>
      <w:proofErr w:type="spellStart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выслушивается</w:t>
      </w:r>
      <w:proofErr w:type="spellEnd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; печень +1,0 см из-под рёберной дуги; селезёнка не </w:t>
      </w:r>
      <w:proofErr w:type="spellStart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пальпируется</w:t>
      </w:r>
      <w:proofErr w:type="spellEnd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.</w:t>
      </w:r>
      <w:r w:rsidR="008C76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Мочевыделительная</w:t>
      </w:r>
      <w:proofErr w:type="spellEnd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система: диурез — 6,5 мл/кг/ч, моча светлая, стул самостоятельны</w:t>
      </w:r>
      <w:r w:rsidR="00560261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й. </w:t>
      </w:r>
      <w:r w:rsidR="00A503B5" w:rsidRPr="00F21010">
        <w:rPr>
          <w:rFonts w:ascii="Times New Roman" w:hAnsi="Times New Roman" w:cs="Times New Roman"/>
          <w:spacing w:val="3"/>
          <w:kern w:val="0"/>
          <w14:ligatures w14:val="none"/>
        </w:rPr>
        <w:t>Диагнозы:</w:t>
      </w:r>
      <w:r w:rsidR="00F210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Основной: Р36.9 — ранний </w:t>
      </w:r>
      <w:proofErr w:type="spellStart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неонатальный</w:t>
      </w:r>
      <w:proofErr w:type="spellEnd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сепсис новорождённого </w:t>
      </w:r>
      <w:proofErr w:type="spellStart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неуточнённый</w:t>
      </w:r>
      <w:proofErr w:type="spellEnd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, врождённая пневмония.</w:t>
      </w:r>
      <w:r w:rsidR="00F210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Сопутствующий (осложнения):</w:t>
      </w:r>
      <w:r w:rsidR="00F210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полиорганная</w:t>
      </w:r>
      <w:proofErr w:type="spellEnd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недостаточность (P28.5 — дыхательная недостаточность у новорождённого 3 степени);</w:t>
      </w:r>
      <w:r w:rsidR="00F210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синдром системного воспалительного ответа;</w:t>
      </w:r>
      <w:r w:rsidR="00F210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сердечно-сосудистая недостаточность;</w:t>
      </w:r>
      <w:r w:rsidR="00F210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острая почечная недостаточность;</w:t>
      </w:r>
      <w:r w:rsidR="00F210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нарушения углеводного обмена (</w:t>
      </w:r>
      <w:proofErr w:type="spellStart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гипергликемия</w:t>
      </w:r>
      <w:proofErr w:type="spellEnd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)</w:t>
      </w:r>
      <w:r w:rsidR="00CB1D4F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.</w:t>
      </w:r>
      <w:r w:rsidR="007A4D18"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  <w:t xml:space="preserve"> </w:t>
      </w:r>
      <w:r w:rsidR="007A4D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Провед</w:t>
      </w:r>
      <w:r w:rsidR="00C0510C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ена </w:t>
      </w:r>
      <w:proofErr w:type="spellStart"/>
      <w:r w:rsidR="007A4D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антимикробная</w:t>
      </w:r>
      <w:proofErr w:type="spellEnd"/>
      <w:r w:rsidR="007A4D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терапия: смена схемы — </w:t>
      </w:r>
      <w:proofErr w:type="spellStart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линезолид</w:t>
      </w:r>
      <w:proofErr w:type="spellEnd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(30 </w:t>
      </w:r>
      <w:proofErr w:type="spellStart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мг</w:t>
      </w:r>
      <w:proofErr w:type="spellEnd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/кг/сутки, в/в, 3 введения) + </w:t>
      </w:r>
      <w:proofErr w:type="spellStart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меропенем</w:t>
      </w:r>
      <w:proofErr w:type="spellEnd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(120 </w:t>
      </w:r>
      <w:proofErr w:type="spellStart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мг</w:t>
      </w:r>
      <w:proofErr w:type="spellEnd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/кг/сутки, в/в, 3 введения); контроль маркеров воспаления через 72 часа.</w:t>
      </w:r>
      <w:r w:rsidR="00FF1A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Микробиологическое исследование: посевы из </w:t>
      </w:r>
      <w:proofErr w:type="spellStart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нестерильных</w:t>
      </w:r>
      <w:proofErr w:type="spellEnd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локусов</w:t>
      </w:r>
      <w:proofErr w:type="spellEnd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, кровь, моча, трахея + ПЦР крови.</w:t>
      </w:r>
      <w:r w:rsidR="00FF1A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ИВЛ: продолжение ВЧО ИВЛ с контролем кислотно-основного состояния и газов крови (целевая SpO₂ — 91–95%).</w:t>
      </w:r>
      <w:r w:rsidR="00FF1A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Позиционирование</w:t>
      </w:r>
      <w:proofErr w:type="spellEnd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: на правую боковую поверхность тела (из-за </w:t>
      </w:r>
      <w:proofErr w:type="spellStart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ателектаза</w:t>
      </w:r>
      <w:proofErr w:type="spellEnd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слева).</w:t>
      </w:r>
      <w:r w:rsidR="00FF1A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Дополнительные исследования: НСГ с </w:t>
      </w:r>
      <w:proofErr w:type="spellStart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допплерометрией</w:t>
      </w:r>
      <w:proofErr w:type="spellEnd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, Эхо-КГ в динамике.</w:t>
      </w:r>
      <w:r w:rsidR="00FF1A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Ограничение жидкости: до 150–160 мл/кг/сутки (при отсутствии </w:t>
      </w:r>
      <w:proofErr w:type="spellStart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кардиотонической</w:t>
      </w:r>
      <w:proofErr w:type="spellEnd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терапии).</w:t>
      </w:r>
      <w:r w:rsidR="00E245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Профилактика трансфузий: </w:t>
      </w:r>
      <w:proofErr w:type="spellStart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Эпоэтин</w:t>
      </w:r>
      <w:proofErr w:type="spellEnd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альфа (200 МЕ/кг, 3 раза в неделю) или </w:t>
      </w:r>
      <w:proofErr w:type="spellStart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Эпоэтин</w:t>
      </w:r>
      <w:proofErr w:type="spellEnd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бета (250 МЕ/кг, 3 раза в неделю).</w:t>
      </w:r>
      <w:r w:rsidR="00E245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Питание: расширение </w:t>
      </w:r>
      <w:proofErr w:type="spellStart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энтерального</w:t>
      </w:r>
      <w:proofErr w:type="spellEnd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питания (10–20 мл/кг/сутки сцеженным молоком или смесью для недоношенных).</w:t>
      </w:r>
      <w:r w:rsidR="00BE77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503B5" w:rsidRPr="00BE77D7">
        <w:rPr>
          <w:rFonts w:ascii="Times New Roman" w:hAnsi="Times New Roman" w:cs="Times New Roman"/>
          <w:spacing w:val="3"/>
          <w:kern w:val="0"/>
          <w14:ligatures w14:val="none"/>
        </w:rPr>
        <w:t>Заключение по ТМК:</w:t>
      </w:r>
      <w:r w:rsidR="00B004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тяжесть состояния обусловлена инфекционным процессом (</w:t>
      </w:r>
      <w:proofErr w:type="spellStart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неонатальный</w:t>
      </w:r>
      <w:proofErr w:type="spellEnd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сепсис) на фоне экстремаль низкой массы тела;</w:t>
      </w:r>
      <w:r w:rsidR="00B004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принято решение о смене </w:t>
      </w:r>
      <w:proofErr w:type="spellStart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антимикробной</w:t>
      </w:r>
      <w:proofErr w:type="spellEnd"/>
      <w:r w:rsidR="00A503B5" w:rsidRPr="0043696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терапии с контролем маркеров воспаления.</w:t>
      </w:r>
    </w:p>
    <w:p w14:paraId="565CFB2E" w14:textId="32E71E59" w:rsidR="005055A9" w:rsidRPr="00661312" w:rsidRDefault="00592E52" w:rsidP="00661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91A2D"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  <w:t>Вывод</w:t>
      </w:r>
      <w:r w:rsidR="00E91A2D"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  <w:t>.</w:t>
      </w:r>
      <w:r w:rsidR="006613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461D2B" w:rsidRPr="0066131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Данный </w:t>
      </w:r>
      <w:r w:rsidR="00EC7657" w:rsidRPr="0066131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клинический случай демонстрирует многогранность и тяжесть проблемы </w:t>
      </w:r>
      <w:proofErr w:type="spellStart"/>
      <w:r w:rsidR="00EC7657" w:rsidRPr="0066131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неонатального</w:t>
      </w:r>
      <w:proofErr w:type="spellEnd"/>
      <w:r w:rsidR="00EC7657" w:rsidRPr="0066131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сепсиса у недоношенных детей. Необходимы дальнейшие исследования в области профилактики, ранней диагностики и оптимизации лечения для улучшения исходов у этой категории пациентов.</w:t>
      </w:r>
    </w:p>
    <w:p w14:paraId="3E2FE1B8" w14:textId="77777777" w:rsidR="00E612A8" w:rsidRPr="005C26A6" w:rsidRDefault="00E612A8" w:rsidP="00E612A8">
      <w:pPr>
        <w:spacing w:before="75" w:after="75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  <w:r w:rsidRPr="005C26A6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Список литературы:</w:t>
      </w:r>
    </w:p>
    <w:p w14:paraId="4DF33466" w14:textId="77777777" w:rsidR="00E612A8" w:rsidRPr="00E612A8" w:rsidRDefault="00E612A8" w:rsidP="00E612A8">
      <w:pPr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2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1. </w:t>
      </w:r>
      <w:proofErr w:type="spellStart"/>
      <w:r w:rsidRPr="00E612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Самсыгина</w:t>
      </w:r>
      <w:proofErr w:type="spellEnd"/>
      <w:r w:rsidRPr="00E612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Г.А. </w:t>
      </w:r>
      <w:proofErr w:type="spellStart"/>
      <w:r w:rsidRPr="00E612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Неонатальный</w:t>
      </w:r>
      <w:proofErr w:type="spellEnd"/>
      <w:r w:rsidRPr="00E612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сепсис. М.: издательская группа "ГЭОТАР-Медиа," 2020.192 с.</w:t>
      </w:r>
    </w:p>
    <w:p w14:paraId="062DFDC2" w14:textId="77777777" w:rsidR="00E612A8" w:rsidRPr="00E612A8" w:rsidRDefault="00E612A8" w:rsidP="00E612A8">
      <w:pPr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2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2. </w:t>
      </w:r>
      <w:proofErr w:type="spellStart"/>
      <w:r w:rsidRPr="00E612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Шабалов</w:t>
      </w:r>
      <w:proofErr w:type="spellEnd"/>
      <w:r w:rsidRPr="00E612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Н.П. </w:t>
      </w:r>
      <w:proofErr w:type="spellStart"/>
      <w:r w:rsidRPr="00E612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Неонатология</w:t>
      </w:r>
      <w:proofErr w:type="spellEnd"/>
      <w:r w:rsidRPr="00E612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/ под ред. Н.П. </w:t>
      </w:r>
      <w:proofErr w:type="spellStart"/>
      <w:r w:rsidRPr="00E612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Шабалова</w:t>
      </w:r>
      <w:proofErr w:type="spellEnd"/>
      <w:r w:rsidRPr="00E612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- М.: издательская группа "ГЭОТАР-Медиа," 2020.</w:t>
      </w:r>
    </w:p>
    <w:p w14:paraId="2D6CA0A4" w14:textId="77777777" w:rsidR="00E612A8" w:rsidRPr="00E612A8" w:rsidRDefault="00E612A8" w:rsidP="00E612A8">
      <w:pPr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2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3. </w:t>
      </w:r>
      <w:proofErr w:type="spellStart"/>
      <w:r w:rsidRPr="00E612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Хаертынов</w:t>
      </w:r>
      <w:proofErr w:type="spellEnd"/>
      <w:r w:rsidRPr="00E612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Х.С. и др. Клинико-эпидемиологические особенности и органная дисфункция при </w:t>
      </w:r>
      <w:proofErr w:type="spellStart"/>
      <w:r w:rsidRPr="00E612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неонатальномсепсисе</w:t>
      </w:r>
      <w:proofErr w:type="spellEnd"/>
      <w:r w:rsidRPr="00E612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// Российский вестник перинатологии и педиатрии. 2019. T. 64, Nº5. C. 176-182.</w:t>
      </w:r>
    </w:p>
    <w:p w14:paraId="3B5B9104" w14:textId="77777777" w:rsidR="00E612A8" w:rsidRPr="00E612A8" w:rsidRDefault="00E612A8" w:rsidP="00E612A8">
      <w:pPr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2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4. </w:t>
      </w:r>
      <w:proofErr w:type="spellStart"/>
      <w:r w:rsidRPr="00E612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Неонатология</w:t>
      </w:r>
      <w:proofErr w:type="spellEnd"/>
      <w:r w:rsidRPr="00E612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национальное руководство: в 2 т. Том 2 / под ред. Н. Н. Володина, Д. Н. Дегтярева. - 2-е изд., </w:t>
      </w:r>
      <w:proofErr w:type="spellStart"/>
      <w:r w:rsidRPr="00E612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перераб</w:t>
      </w:r>
      <w:proofErr w:type="spellEnd"/>
      <w:r w:rsidRPr="00E612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и доп. - М. ГЭОТАР-Медиа, 2023.</w:t>
      </w:r>
    </w:p>
    <w:p w14:paraId="42D70D56" w14:textId="77777777" w:rsidR="00E612A8" w:rsidRPr="00E612A8" w:rsidRDefault="00E612A8" w:rsidP="00E612A8">
      <w:pPr>
        <w:spacing w:before="75" w:after="75" w:line="24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612A8">
        <w:rPr>
          <w:rFonts w:ascii="Times New Roman" w:hAnsi="Times New Roman" w:cs="Times New Roman"/>
          <w:color w:val="000000"/>
          <w:kern w:val="0"/>
          <w14:ligatures w14:val="none"/>
        </w:rPr>
        <w:t> </w:t>
      </w:r>
    </w:p>
    <w:p w14:paraId="3A19E8C7" w14:textId="77777777" w:rsidR="00FC590F" w:rsidRPr="00886005" w:rsidRDefault="00FC590F" w:rsidP="000B40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kern w:val="0"/>
          <w14:ligatures w14:val="none"/>
        </w:rPr>
      </w:pPr>
    </w:p>
    <w:p w14:paraId="135E7967" w14:textId="77777777" w:rsidR="00A503B5" w:rsidRPr="00436962" w:rsidRDefault="00A503B5" w:rsidP="004D2C8E">
      <w:pPr>
        <w:jc w:val="both"/>
        <w:rPr>
          <w:rFonts w:ascii="Times New Roman" w:hAnsi="Times New Roman" w:cs="Times New Roman"/>
        </w:rPr>
      </w:pPr>
    </w:p>
    <w:sectPr w:rsidR="00A503B5" w:rsidRPr="00436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5E51"/>
    <w:multiLevelType w:val="hybridMultilevel"/>
    <w:tmpl w:val="252A1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E332C"/>
    <w:multiLevelType w:val="hybridMultilevel"/>
    <w:tmpl w:val="D61A27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1AA5046"/>
    <w:multiLevelType w:val="hybridMultilevel"/>
    <w:tmpl w:val="18EA3D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9311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11CD6"/>
    <w:multiLevelType w:val="hybridMultilevel"/>
    <w:tmpl w:val="0F4AF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55A9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2623D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CD579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D876B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502693"/>
    <w:multiLevelType w:val="hybridMultilevel"/>
    <w:tmpl w:val="08A867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F6290B"/>
    <w:multiLevelType w:val="hybridMultilevel"/>
    <w:tmpl w:val="4ECC5312"/>
    <w:lvl w:ilvl="0" w:tplc="3DD22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63534"/>
    <w:multiLevelType w:val="hybridMultilevel"/>
    <w:tmpl w:val="A2FE6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1548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20167C"/>
    <w:multiLevelType w:val="hybridMultilevel"/>
    <w:tmpl w:val="9DDEDC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D561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D7361D"/>
    <w:multiLevelType w:val="hybridMultilevel"/>
    <w:tmpl w:val="710693F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7FD853DF"/>
    <w:multiLevelType w:val="hybridMultilevel"/>
    <w:tmpl w:val="B4DCE5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3299395">
    <w:abstractNumId w:val="12"/>
  </w:num>
  <w:num w:numId="2" w16cid:durableId="1544632025">
    <w:abstractNumId w:val="6"/>
  </w:num>
  <w:num w:numId="3" w16cid:durableId="1365325614">
    <w:abstractNumId w:val="7"/>
  </w:num>
  <w:num w:numId="4" w16cid:durableId="599413160">
    <w:abstractNumId w:val="3"/>
  </w:num>
  <w:num w:numId="5" w16cid:durableId="718285562">
    <w:abstractNumId w:val="5"/>
  </w:num>
  <w:num w:numId="6" w16cid:durableId="1442797763">
    <w:abstractNumId w:val="14"/>
  </w:num>
  <w:num w:numId="7" w16cid:durableId="1360085532">
    <w:abstractNumId w:val="11"/>
  </w:num>
  <w:num w:numId="8" w16cid:durableId="1396855803">
    <w:abstractNumId w:val="1"/>
  </w:num>
  <w:num w:numId="9" w16cid:durableId="1958563282">
    <w:abstractNumId w:val="8"/>
  </w:num>
  <w:num w:numId="10" w16cid:durableId="691955744">
    <w:abstractNumId w:val="9"/>
  </w:num>
  <w:num w:numId="11" w16cid:durableId="1640066069">
    <w:abstractNumId w:val="4"/>
  </w:num>
  <w:num w:numId="12" w16cid:durableId="997155307">
    <w:abstractNumId w:val="13"/>
  </w:num>
  <w:num w:numId="13" w16cid:durableId="951858484">
    <w:abstractNumId w:val="10"/>
  </w:num>
  <w:num w:numId="14" w16cid:durableId="1331980084">
    <w:abstractNumId w:val="2"/>
  </w:num>
  <w:num w:numId="15" w16cid:durableId="898830776">
    <w:abstractNumId w:val="16"/>
  </w:num>
  <w:num w:numId="16" w16cid:durableId="1842623067">
    <w:abstractNumId w:val="0"/>
  </w:num>
  <w:num w:numId="17" w16cid:durableId="13359183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7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B5"/>
    <w:rsid w:val="00023907"/>
    <w:rsid w:val="00056D24"/>
    <w:rsid w:val="0006041C"/>
    <w:rsid w:val="000A709E"/>
    <w:rsid w:val="000B2999"/>
    <w:rsid w:val="000B4008"/>
    <w:rsid w:val="000B59AA"/>
    <w:rsid w:val="000D1B7B"/>
    <w:rsid w:val="000D58A8"/>
    <w:rsid w:val="000E674A"/>
    <w:rsid w:val="00166FD0"/>
    <w:rsid w:val="00194765"/>
    <w:rsid w:val="001A5231"/>
    <w:rsid w:val="001C1FD5"/>
    <w:rsid w:val="001E0636"/>
    <w:rsid w:val="001E1A54"/>
    <w:rsid w:val="002001A6"/>
    <w:rsid w:val="0021416E"/>
    <w:rsid w:val="00215C01"/>
    <w:rsid w:val="00233B0B"/>
    <w:rsid w:val="00242519"/>
    <w:rsid w:val="002A0363"/>
    <w:rsid w:val="002A0ABC"/>
    <w:rsid w:val="002C0CD3"/>
    <w:rsid w:val="002C3CF3"/>
    <w:rsid w:val="00304D61"/>
    <w:rsid w:val="00314463"/>
    <w:rsid w:val="00325412"/>
    <w:rsid w:val="00332BC4"/>
    <w:rsid w:val="00346065"/>
    <w:rsid w:val="00357CB6"/>
    <w:rsid w:val="00360385"/>
    <w:rsid w:val="00371F22"/>
    <w:rsid w:val="00392D11"/>
    <w:rsid w:val="003A3616"/>
    <w:rsid w:val="003A3EB3"/>
    <w:rsid w:val="003E616E"/>
    <w:rsid w:val="00436962"/>
    <w:rsid w:val="00461D2B"/>
    <w:rsid w:val="004A224F"/>
    <w:rsid w:val="004B3FA5"/>
    <w:rsid w:val="004C2314"/>
    <w:rsid w:val="004C6DB0"/>
    <w:rsid w:val="004D2C8E"/>
    <w:rsid w:val="005055A9"/>
    <w:rsid w:val="005216AD"/>
    <w:rsid w:val="00526BFB"/>
    <w:rsid w:val="00545FB4"/>
    <w:rsid w:val="00555762"/>
    <w:rsid w:val="00560261"/>
    <w:rsid w:val="00592E52"/>
    <w:rsid w:val="005A1FD7"/>
    <w:rsid w:val="005A263F"/>
    <w:rsid w:val="005C26A6"/>
    <w:rsid w:val="005D5D8D"/>
    <w:rsid w:val="005F748D"/>
    <w:rsid w:val="0061525B"/>
    <w:rsid w:val="0062301B"/>
    <w:rsid w:val="006257DA"/>
    <w:rsid w:val="00661312"/>
    <w:rsid w:val="006755FC"/>
    <w:rsid w:val="006D6D89"/>
    <w:rsid w:val="00704121"/>
    <w:rsid w:val="00706DF1"/>
    <w:rsid w:val="007A4D18"/>
    <w:rsid w:val="00835F99"/>
    <w:rsid w:val="0085783A"/>
    <w:rsid w:val="00886005"/>
    <w:rsid w:val="008A4625"/>
    <w:rsid w:val="008C6E1A"/>
    <w:rsid w:val="008C76A9"/>
    <w:rsid w:val="00910D31"/>
    <w:rsid w:val="00955D28"/>
    <w:rsid w:val="00990E0D"/>
    <w:rsid w:val="009A384D"/>
    <w:rsid w:val="009A68E3"/>
    <w:rsid w:val="009C4B09"/>
    <w:rsid w:val="009E4BC0"/>
    <w:rsid w:val="00A3784A"/>
    <w:rsid w:val="00A503B5"/>
    <w:rsid w:val="00A640FF"/>
    <w:rsid w:val="00A87811"/>
    <w:rsid w:val="00A97C05"/>
    <w:rsid w:val="00AA6096"/>
    <w:rsid w:val="00AB6D06"/>
    <w:rsid w:val="00AF115B"/>
    <w:rsid w:val="00B00429"/>
    <w:rsid w:val="00B05866"/>
    <w:rsid w:val="00B133E3"/>
    <w:rsid w:val="00B63D9D"/>
    <w:rsid w:val="00B9350C"/>
    <w:rsid w:val="00BE2A86"/>
    <w:rsid w:val="00BE77D7"/>
    <w:rsid w:val="00C027DF"/>
    <w:rsid w:val="00C0510C"/>
    <w:rsid w:val="00C22778"/>
    <w:rsid w:val="00CB1D4F"/>
    <w:rsid w:val="00CD23EC"/>
    <w:rsid w:val="00D046B4"/>
    <w:rsid w:val="00D2447F"/>
    <w:rsid w:val="00D35A12"/>
    <w:rsid w:val="00D8110D"/>
    <w:rsid w:val="00D84E93"/>
    <w:rsid w:val="00DB21FF"/>
    <w:rsid w:val="00DB4986"/>
    <w:rsid w:val="00DC4B39"/>
    <w:rsid w:val="00DC4B8B"/>
    <w:rsid w:val="00DE03B9"/>
    <w:rsid w:val="00DF16EF"/>
    <w:rsid w:val="00E05EA7"/>
    <w:rsid w:val="00E15E37"/>
    <w:rsid w:val="00E1772A"/>
    <w:rsid w:val="00E1785B"/>
    <w:rsid w:val="00E24561"/>
    <w:rsid w:val="00E612A8"/>
    <w:rsid w:val="00E91A2D"/>
    <w:rsid w:val="00E91A65"/>
    <w:rsid w:val="00EA4234"/>
    <w:rsid w:val="00EC7657"/>
    <w:rsid w:val="00F21010"/>
    <w:rsid w:val="00F2131B"/>
    <w:rsid w:val="00FA0892"/>
    <w:rsid w:val="00FB23D8"/>
    <w:rsid w:val="00FC07E0"/>
    <w:rsid w:val="00FC590F"/>
    <w:rsid w:val="00FC6681"/>
    <w:rsid w:val="00FD26BE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31DB21"/>
  <w15:chartTrackingRefBased/>
  <w15:docId w15:val="{CC1EC600-1CF9-F240-9F50-049475F7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0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503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3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0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0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03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03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03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03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03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03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0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0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0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03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03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03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0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03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03B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503B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A503B5"/>
    <w:rPr>
      <w:b/>
      <w:bCs/>
    </w:rPr>
  </w:style>
  <w:style w:type="character" w:customStyle="1" w:styleId="apple-converted-space">
    <w:name w:val="apple-converted-space"/>
    <w:basedOn w:val="a0"/>
    <w:rsid w:val="00A503B5"/>
  </w:style>
  <w:style w:type="character" w:customStyle="1" w:styleId="futurisfootnote-content">
    <w:name w:val="futurisfootnote-content"/>
    <w:basedOn w:val="a0"/>
    <w:rsid w:val="00056D24"/>
  </w:style>
  <w:style w:type="paragraph" w:customStyle="1" w:styleId="s17">
    <w:name w:val="s17"/>
    <w:basedOn w:val="a"/>
    <w:rsid w:val="00E612A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a0"/>
    <w:rsid w:val="00E61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Шамарина</dc:creator>
  <cp:keywords/>
  <dc:description/>
  <cp:lastModifiedBy>Анастасия Шамарина</cp:lastModifiedBy>
  <cp:revision>2</cp:revision>
  <dcterms:created xsi:type="dcterms:W3CDTF">2026-04-06T20:15:00Z</dcterms:created>
  <dcterms:modified xsi:type="dcterms:W3CDTF">2026-04-06T20:15:00Z</dcterms:modified>
</cp:coreProperties>
</file>