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C471" w14:textId="7A76CEF3" w:rsidR="00425EDB" w:rsidRPr="00545897" w:rsidRDefault="00425EDB" w:rsidP="0042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Сравнительный анализ вычислительной сложности</w:t>
      </w:r>
      <w:r w:rsidR="002172A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классического и парного фильтров Калмана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Абросимов Алексей Дмитриевич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Аспирант</w:t>
      </w:r>
    </w:p>
    <w:p w14:paraId="79C8ECB4" w14:textId="77777777" w:rsidR="00425EDB" w:rsidRPr="00545897" w:rsidRDefault="00425EDB" w:rsidP="0042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Цыганова Юлия Владимировна</w:t>
      </w:r>
    </w:p>
    <w:p w14:paraId="2C2DA470" w14:textId="284417AB" w:rsidR="00425EDB" w:rsidRPr="00545897" w:rsidRDefault="00425EDB" w:rsidP="0042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Научный руководитель, </w:t>
      </w:r>
      <w:r w:rsidR="00DD6349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профессор, </w:t>
      </w:r>
      <w:r w:rsidR="00473D65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д. ф.-м. н.,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доцент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3627C6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физико-математического и технологического образования</w:t>
      </w:r>
    </w:p>
    <w:p w14:paraId="4F9DD182" w14:textId="3211C722" w:rsidR="003652E7" w:rsidRPr="00545897" w:rsidRDefault="003652E7" w:rsidP="0042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Ульяновский государственный педагогический университет имени И. Н. Ульянова</w:t>
      </w:r>
    </w:p>
    <w:p w14:paraId="6E0A17A7" w14:textId="77777777" w:rsidR="00425EDB" w:rsidRPr="00545897" w:rsidRDefault="00425EDB" w:rsidP="0042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43A6000" w14:textId="225C4A70" w:rsidR="00425EDB" w:rsidRPr="00545897" w:rsidRDefault="00425EDB" w:rsidP="00425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</w:t>
      </w:r>
      <w:r w:rsidR="00D041DB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фильтр Калмана, парный фильтр Ка</w:t>
      </w:r>
      <w:r w:rsidR="002172A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лмана, вычислительная сложность.</w:t>
      </w:r>
    </w:p>
    <w:p w14:paraId="1E819D12" w14:textId="77777777" w:rsidR="00425EDB" w:rsidRPr="00545897" w:rsidRDefault="00425EDB" w:rsidP="00425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4512DCB" w14:textId="6852D2B0" w:rsidR="007079AD" w:rsidRPr="00545897" w:rsidRDefault="00A901C3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настоящее время алгоритмы фильтра Калмана активно применяются для решения практических задач, связанных с обработкой измерительной информации.</w:t>
      </w:r>
    </w:p>
    <w:p w14:paraId="6D737070" w14:textId="38F1CD0B" w:rsidR="002B118C" w:rsidRPr="00545897" w:rsidRDefault="002B118C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Известно, что стандартная реализация фильтра Калмана является неустойчивой по отношению к ошибкам округления, что влечет за собой некорректное вычисление функции правдоподобия [1]. </w:t>
      </w:r>
      <w:r w:rsidR="00A901C3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 н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аиболее перспективным реализациям</w:t>
      </w:r>
      <w:r w:rsidR="00A901C3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дискретного фильтра Калмана в настоящее время относят </w:t>
      </w:r>
      <w:r w:rsidR="00A901C3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так называемые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квадратно-корневые методы фильтрации</w:t>
      </w:r>
      <w:r w:rsidR="00A901C3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основанные на ортогональных разложениях ковариационных матриц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F574C4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Алгоритмы указанного типа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обладают численной устойчивостью</w:t>
      </w:r>
      <w:r w:rsidR="003611BF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 отношению к ошибкам машинного округления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но при этом вычислительная сложность квадратно-корневых алгоритмов превосходит сложность стандартной реализации фильтра [2].</w:t>
      </w:r>
      <w:r w:rsidR="007F68D3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73186765" w14:textId="24577074" w:rsidR="000B3185" w:rsidRPr="00545897" w:rsidRDefault="003611BF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данной работе рассматривается класс парных марковских моделей [3]. </w:t>
      </w:r>
    </w:p>
    <w:p w14:paraId="5E35BF12" w14:textId="2F5F63B7" w:rsidR="008E6A7B" w:rsidRDefault="008E6A7B" w:rsidP="00D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Рассмотрим источник данных </w:t>
      </w:r>
      <w:r w:rsidR="002172A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виде гауссова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марковского </w:t>
      </w:r>
      <w:r w:rsidR="00FE01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процесса</w:t>
      </w:r>
      <w:r w:rsidR="00AA4134" w:rsidRPr="00AA413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{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}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i=0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N</m:t>
            </m:r>
          </m:sup>
        </m:sSubSup>
      </m:oMath>
      <w:r w:rsidR="002172A3" w:rsidRPr="002172A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2172A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представленного линейной стохастической системой:</w:t>
      </w:r>
      <w:r w:rsidR="00FE01F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3DA106B6" w14:textId="1BF49F0F" w:rsidR="00F0673B" w:rsidRPr="003C127A" w:rsidRDefault="00C9209A" w:rsidP="00D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limLow>
          <m:limLow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limLowPr>
          <m:e>
            <m:groupChr>
              <m:groupChr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groupChr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kern w:val="0"/>
                        <w:lang w:eastAsia="ru-RU"/>
                        <w14:ligatures w14:val="none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kern w:val="0"/>
                            <w:lang w:eastAsia="ru-RU"/>
                            <w14:ligatures w14:val="none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k+1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k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groupChr>
          </m:e>
          <m:li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k+1</m:t>
                </m:r>
              </m:sub>
            </m:sSub>
          </m:lim>
        </m:limLow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limLow>
          <m:limLow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limLowPr>
          <m:e>
            <m:groupChr>
              <m:groupChr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groupChr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kern w:val="0"/>
                        <w:lang w:eastAsia="ru-RU"/>
                        <w14:ligatures w14:val="none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kern w:val="0"/>
                            <w:lang w:eastAsia="ru-RU"/>
                            <w14:ligatures w14:val="none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x,x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x,y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y,x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y,y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groupChr>
          </m:e>
          <m:lim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lim>
        </m:limLow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k-1</m:t>
                      </m:r>
                    </m:sub>
                  </m:sSub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limLow>
          <m:limLow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limLowPr>
          <m:e>
            <m:groupChr>
              <m:groupChr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groupChr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kern w:val="0"/>
                        <w:lang w:eastAsia="ru-RU"/>
                        <w14:ligatures w14:val="none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kern w:val="0"/>
                            <w:lang w:eastAsia="ru-RU"/>
                            <w14:ligatures w14:val="none"/>
                          </w:rPr>
                        </m:ctrlPr>
                      </m:mP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x</m:t>
                              </m:r>
                            </m:sup>
                          </m:sSubSup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color w:val="000000" w:themeColor="text1"/>
                                  <w:kern w:val="0"/>
                                  <w:lang w:eastAsia="ru-RU"/>
                                  <w14:ligatures w14:val="none"/>
                                </w:rPr>
                                <m:t>y</m:t>
                              </m:r>
                            </m:sup>
                          </m:sSubSup>
                        </m:e>
                      </m:mr>
                    </m:m>
                  </m:e>
                </m:d>
              </m:e>
            </m:groupChr>
          </m:e>
          <m:li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k</m:t>
                </m:r>
              </m:sub>
            </m:sSub>
          </m:lim>
        </m:limLow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x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y</m:t>
                      </m:r>
                    </m:sup>
                  </m:sSub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~N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kern w:val="0"/>
                        <w:lang w:eastAsia="ru-RU"/>
                        <w14:ligatures w14:val="none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 xml:space="preserve">, </m:t>
            </m:r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kern w:val="0"/>
                        <w:lang w:eastAsia="ru-RU"/>
                        <w14:ligatures w14:val="none"/>
                      </w:rPr>
                    </m:ctrlPr>
                  </m:groupChr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kern w:val="0"/>
                            <w:lang w:eastAsia="ru-RU"/>
                            <w14:ligatures w14:val="none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 w:themeColor="text1"/>
                                <w:kern w:val="0"/>
                                <w:lang w:eastAsia="ru-RU"/>
                                <w14:ligatures w14:val="none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x,x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x,y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x,y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T</m:t>
                                  </m:r>
                                </m:sup>
                              </m:sSubSup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 w:themeColor="text1"/>
                                      <w:kern w:val="0"/>
                                      <w:lang w:eastAsia="ru-RU"/>
                                      <w14:ligatures w14:val="none"/>
                                    </w:rPr>
                                    <m:t>y,y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</m:groupChr>
              </m:e>
              <m:lim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Q</m:t>
                </m:r>
              </m:lim>
            </m:limLow>
          </m:e>
        </m:d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.</m:t>
        </m:r>
      </m:oMath>
      <w:r w:rsidR="00B75F4A" w:rsidRPr="00B75F4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3C127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3C127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3C127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3C127A" w:rsidRPr="003C127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(1)</w:t>
      </w:r>
    </w:p>
    <w:p w14:paraId="7C2B9809" w14:textId="7777C45D" w:rsidR="00D219F4" w:rsidRPr="002172A3" w:rsidRDefault="00D219F4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Здесь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∈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R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n+ m</m:t>
                </m:r>
              </m:e>
            </m:d>
          </m:sup>
        </m:s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, 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n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&gt;0, 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m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&gt;0</m:t>
        </m:r>
      </m:oMath>
      <w:r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 составной вектор, в котором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∈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n</m:t>
            </m:r>
          </m:sup>
        </m:sSup>
      </m:oMath>
      <w:r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 неизвестный вектор стохастической системы (1)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∈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m</m:t>
            </m:r>
          </m:sup>
        </m:sSup>
      </m:oMath>
      <w:r w:rsidR="007116E4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 доступный вектор наблюдений</w:t>
      </w:r>
      <w:r w:rsidR="00D67CF0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  <w:r w:rsidR="002172A3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k</m:t>
                </m:r>
              </m:sub>
            </m:sSub>
          </m:e>
        </m:d>
      </m:oMath>
      <w:r w:rsidR="00D67CF0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 последовательность нормально распределенных случайных векторов размера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n+m</m:t>
        </m:r>
      </m:oMath>
      <w:r w:rsidR="006022AB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нулевыми математическими ожиданиями и ковариационной матрицей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Q ∈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R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n+ m</m:t>
                </m:r>
              </m:e>
            </m:d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×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n+ m</m:t>
                </m:r>
              </m:e>
            </m:d>
          </m:sup>
        </m:sSup>
      </m:oMath>
      <w:r w:rsidR="006022AB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где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Q &gt;0</m:t>
        </m:r>
      </m:oMath>
      <w:r w:rsidR="006022AB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;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k</m:t>
                </m:r>
              </m:sub>
            </m:sSub>
          </m:e>
        </m:d>
      </m:oMath>
      <w:r w:rsidR="006022AB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не зависит от начального состояния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~ N 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kern w:val="0"/>
                        <w:lang w:eastAsia="ru-RU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kern w:val="0"/>
                        <w:lang w:eastAsia="ru-RU"/>
                        <w14:ligatures w14:val="none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∈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n×n</m:t>
            </m:r>
          </m:sup>
        </m:sSup>
      </m:oMath>
      <w:r w:rsidR="006022AB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&gt;0</m:t>
        </m:r>
      </m:oMath>
      <w:r w:rsidR="006022AB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00AD5BAC" w14:textId="59A36A53" w:rsidR="00DD6349" w:rsidRPr="00545897" w:rsidRDefault="007F68D3" w:rsidP="00D0205B">
      <w:pPr>
        <w:spacing w:before="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</w:t>
      </w:r>
      <w:r w:rsidR="00C51E91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линейной гауссовой парной марковской модели </w:t>
      </w:r>
      <w:r w:rsidR="00C91E6B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существует</w:t>
      </w:r>
      <w:r w:rsidR="00C51E91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метод оценивания неизвестного процесса аналогично тому, как это реализовано для скрытой марковской модели</w:t>
      </w:r>
      <w:r w:rsidR="00047337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алгоритме фильтрации Калмана</w:t>
      </w:r>
      <w:r w:rsidR="00C51E91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При</w:t>
      </w:r>
      <w:r w:rsidR="002172A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менение данного алгоритма актуально </w:t>
      </w:r>
      <w:r w:rsidR="00C51E91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контексте решения реальных практических задач [3]. </w:t>
      </w:r>
    </w:p>
    <w:p w14:paraId="15A28704" w14:textId="1AD0812A" w:rsidR="007103B5" w:rsidRPr="00545897" w:rsidRDefault="002114BF" w:rsidP="00D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Рассмотрим стандартную реализацию п</w:t>
      </w:r>
      <w:r w:rsidR="007103B5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арн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ого</w:t>
      </w:r>
      <w:r w:rsidR="007103B5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фильтр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7103B5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Калмана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[3, 4]:</w:t>
      </w:r>
    </w:p>
    <w:p w14:paraId="731ABEE6" w14:textId="77777777" w:rsidR="00002CC5" w:rsidRDefault="007103B5" w:rsidP="00002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Этап инициализации</w:t>
      </w:r>
      <w:r w:rsidR="00237BA5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</w:p>
    <w:p w14:paraId="6160F09A" w14:textId="6EF77757" w:rsidR="00817C6F" w:rsidRDefault="00C9209A" w:rsidP="00496705">
      <w:pPr>
        <w:spacing w:after="0" w:line="240" w:lineRule="auto"/>
        <w:ind w:left="3119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0|0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625A1120" w14:textId="7A1279CE" w:rsidR="00C9209A" w:rsidRPr="00496705" w:rsidRDefault="00C9209A" w:rsidP="00496705">
      <w:pPr>
        <w:spacing w:after="0" w:line="240" w:lineRule="auto"/>
        <w:ind w:left="3119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0|0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</m:oMath>
      <w:r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1E4D917D" w14:textId="0F4784AB" w:rsidR="00002CC5" w:rsidRPr="00496705" w:rsidRDefault="00C9209A" w:rsidP="00002CC5">
      <w:pPr>
        <w:spacing w:after="0" w:line="240" w:lineRule="auto"/>
        <w:ind w:left="707" w:firstLine="3262"/>
        <w:jc w:val="both"/>
        <w:rPr>
          <w:rFonts w:ascii="Times New Roman" w:eastAsia="Times New Roman" w:hAnsi="Times New Roman" w:cs="Times New Roman"/>
          <w:i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y,x</m:t>
            </m:r>
          </m:sub>
        </m:sSub>
      </m:oMath>
      <w:r w:rsidR="00496705"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355382FB" w14:textId="6E86DB10" w:rsidR="00817C6F" w:rsidRDefault="00C9209A" w:rsidP="00496705">
      <w:pPr>
        <w:spacing w:after="0" w:line="240" w:lineRule="auto"/>
        <w:ind w:left="326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</m:sSub>
      </m:oMath>
      <w:r w:rsidR="00496705"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468EF337" w14:textId="172025BC" w:rsidR="00496705" w:rsidRPr="00496705" w:rsidRDefault="00C9209A" w:rsidP="00496705">
      <w:pPr>
        <w:spacing w:after="0" w:line="240" w:lineRule="auto"/>
        <w:ind w:left="4962" w:hanging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Q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y,x</m:t>
            </m:r>
          </m:sub>
        </m:sSub>
      </m:oMath>
      <w:r w:rsidR="00496705"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54152F48" w14:textId="572E0ADB" w:rsidR="007103B5" w:rsidRPr="00545897" w:rsidRDefault="00237BA5" w:rsidP="00092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Цикл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for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k=0</m:t>
        </m:r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to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N-1</m:t>
        </m:r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do</w:t>
      </w:r>
    </w:p>
    <w:p w14:paraId="4BC3B828" w14:textId="77777777" w:rsidR="00237BA5" w:rsidRPr="00545897" w:rsidRDefault="00237BA5" w:rsidP="00D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ru-RU"/>
          <w14:ligatures w14:val="none"/>
        </w:rPr>
        <w:tab/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Этап </w:t>
      </w:r>
      <w:r w:rsidR="00B11C22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экстраполяции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</w:p>
    <w:p w14:paraId="2E7CB458" w14:textId="1FA6F713" w:rsidR="00237BA5" w:rsidRPr="00817C6F" w:rsidRDefault="00237BA5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 xml:space="preserve">Оценка вектора состояния: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k-1</m:t>
            </m:r>
          </m:sub>
        </m:sSub>
      </m:oMath>
      <w:r w:rsidR="00496705"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17C6F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(2)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 xml:space="preserve">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 xml:space="preserve">Ковариация ошибки состояния: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Q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 xml:space="preserve">k|k,  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val="en-US" w:eastAsia="ru-RU"/>
                <w14:ligatures w14:val="none"/>
              </w:rPr>
            </m:ctrlPr>
          </m:sSubSup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val="en-US"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val="en-US"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T</m:t>
            </m:r>
          </m:sup>
        </m:sSubSup>
      </m:oMath>
      <w:r w:rsidR="00496705"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17C6F" w:rsidRPr="00817C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(3)</w:t>
      </w:r>
    </w:p>
    <w:p w14:paraId="011F5755" w14:textId="77777777" w:rsidR="006C564A" w:rsidRPr="00545897" w:rsidRDefault="006C564A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ab/>
        <w:t>Этап обработки изменений и фильтрации:</w:t>
      </w:r>
    </w:p>
    <w:p w14:paraId="2A6616AC" w14:textId="4FEB5BC5" w:rsidR="006C564A" w:rsidRPr="00496705" w:rsidRDefault="0046599E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>Невязка измер</w:t>
      </w:r>
      <w:r w:rsidR="006C564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ений фильтра: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-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y,x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-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sub>
        </m:sSub>
      </m:oMath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bookmarkStart w:id="0" w:name="_GoBack"/>
      <w:bookmarkEnd w:id="0"/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496705"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(4)</w:t>
      </w:r>
    </w:p>
    <w:p w14:paraId="29808035" w14:textId="1C203182" w:rsidR="001C29CB" w:rsidRPr="00496705" w:rsidRDefault="001C29CB" w:rsidP="00D0205B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Ковари</w:t>
      </w:r>
      <w:r w:rsidR="004659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ация невязки измер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ений: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e,k+1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y,x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 xml:space="preserve">k+1|k  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val="en-US"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T</m:t>
            </m:r>
          </m:sup>
        </m:sSubSup>
      </m:oMath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496705" w:rsidRPr="0049670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(5)</w:t>
      </w:r>
    </w:p>
    <w:p w14:paraId="41C32751" w14:textId="08BCD735" w:rsidR="001C29CB" w:rsidRPr="008E035C" w:rsidRDefault="001C29CB" w:rsidP="008E03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>Коэффициент обратной связи</w:t>
      </w:r>
      <w:r w:rsidR="003F79A7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 xml:space="preserve">k+1|k  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val="en-US"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T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e,k+1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</m:oMath>
      <w:r w:rsidR="008E035C" w:rsidRP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E035C" w:rsidRP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(6)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76C81724" w14:textId="6485A404" w:rsidR="003F79A7" w:rsidRPr="008E035C" w:rsidRDefault="003F79A7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 xml:space="preserve">Ковариация ошибки оценивания: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-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e,k+1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</m:t>
            </m:r>
          </m:sup>
        </m:sSubSup>
      </m:oMath>
      <w:r w:rsidR="008E035C" w:rsidRP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E035C" w:rsidRPr="008E035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(7)</w:t>
      </w:r>
    </w:p>
    <w:p w14:paraId="620080EF" w14:textId="01DC6102" w:rsidR="00D0205B" w:rsidRPr="001F5A7C" w:rsidRDefault="00124CDC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 xml:space="preserve">Оценка вектора состояния: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val="en-US"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val="en-US"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val="en-US"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val="en-US"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</m:oMath>
      <w:r w:rsidR="001F5A7C" w:rsidRPr="001F5A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1F5A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1F5A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1F5A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1F5A7C" w:rsidRPr="001F5A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(8)</w:t>
      </w:r>
    </w:p>
    <w:p w14:paraId="6D1CC39D" w14:textId="31D581AF" w:rsidR="0025713A" w:rsidRPr="00545897" w:rsidRDefault="00AC1521" w:rsidP="00D0205B">
      <w:pPr>
        <w:spacing w:before="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Как и в случае линейных дискретных стохастических систем и обычного фильтра Калмана, в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ажным вопросом является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разработка и практическая реализация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квадратно-корневых методов фильтрации для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парных марковских моделей стохастических систем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В качестве одного из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подходов к решению задачи парной фильтрации является применение 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QR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-разложения для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численно эффективного 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обновления квадрат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ных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корней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ковариационных 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матриц ошибки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предсказания и 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оценивания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(фильтрации)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[4].</w:t>
      </w:r>
    </w:p>
    <w:p w14:paraId="03895660" w14:textId="2B7D2BDE" w:rsidR="0025713A" w:rsidRPr="00545897" w:rsidRDefault="00E80E82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Запишем уравнения к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вадратно-корнево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парн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ого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фильтр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 Калмана [3</w:t>
      </w:r>
      <w:r w:rsidR="00D20B4D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4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]:</w:t>
      </w:r>
    </w:p>
    <w:p w14:paraId="46C34990" w14:textId="35571BD7" w:rsidR="00280D79" w:rsidRDefault="00280D79" w:rsidP="00D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Этап инициализации: </w:t>
      </w:r>
    </w:p>
    <w:p w14:paraId="292DF57C" w14:textId="3EF3929E" w:rsidR="0009274F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T/2</m:t>
            </m:r>
          </m:sup>
        </m:sSub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1/2</m:t>
            </m:r>
          </m:sup>
        </m:sSubSup>
      </m:oMath>
      <w:r w:rsidR="0009274F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214C9FC7" w14:textId="1C6353FE" w:rsidR="0009274F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0|0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</m:sSub>
      </m:oMath>
      <w:r w:rsidR="0009274F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299A0859" w14:textId="13648650" w:rsidR="0009274F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0|0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1/2</m:t>
            </m:r>
          </m:sup>
        </m:sSub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1/2</m:t>
            </m:r>
          </m:sup>
        </m:sSubSup>
      </m:oMath>
      <w:r w:rsidR="0009274F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1281576C" w14:textId="266F2700" w:rsidR="0009274F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</m:sSub>
      </m:oMath>
      <w:r w:rsidR="00B146D4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1137E29A" w14:textId="379C810A" w:rsidR="00B146D4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</m:sSub>
      </m:oMath>
      <w:r w:rsidR="00B146D4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0A0F21A5" w14:textId="6C42B12B" w:rsidR="00B146D4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Q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</m:sSub>
      </m:oMath>
      <w:r w:rsidR="00B146D4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5593B635" w14:textId="268BCFE3" w:rsidR="00B146D4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/2</m:t>
            </m:r>
          </m:sup>
        </m:sSub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1/2</m:t>
            </m:r>
          </m:sup>
        </m:sSubSup>
      </m:oMath>
      <w:r w:rsidR="00B146D4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</w:p>
    <w:p w14:paraId="5CB30FCE" w14:textId="6ED390A3" w:rsidR="00B146D4" w:rsidRPr="00C9209A" w:rsidRDefault="00C9209A" w:rsidP="00B146D4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Q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Q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/2</m:t>
            </m:r>
          </m:sup>
        </m:sSub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Q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,</m:t>
            </m:r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1/2</m:t>
            </m:r>
          </m:sup>
        </m:sSubSup>
      </m:oMath>
      <w:r w:rsidR="00B146D4" w:rsidRPr="00C920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6A833D09" w14:textId="268F9A40" w:rsidR="0025713A" w:rsidRPr="00545897" w:rsidRDefault="0025713A" w:rsidP="00D0205B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Цикл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for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k=0</m:t>
        </m:r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to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N-1</m:t>
        </m:r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do</w:t>
      </w:r>
    </w:p>
    <w:p w14:paraId="47C981CC" w14:textId="77777777" w:rsidR="0025713A" w:rsidRPr="00545897" w:rsidRDefault="0025713A" w:rsidP="00D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ru-RU"/>
          <w14:ligatures w14:val="none"/>
        </w:rPr>
        <w:tab/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Этап экстраполяции:</w:t>
      </w:r>
    </w:p>
    <w:p w14:paraId="18854ECC" w14:textId="3670A5A7" w:rsidR="0025713A" w:rsidRPr="00B146D4" w:rsidRDefault="0025713A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 xml:space="preserve">Оценка вектора состояния: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x,x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-1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x,y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k-1</m:t>
            </m:r>
          </m:sub>
        </m:sSub>
      </m:oMath>
      <w:r w:rsidR="00B146D4" w:rsidRP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 w:rsidRP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(9)</w:t>
      </w:r>
      <w:r w:rsidR="00E7421F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 xml:space="preserve"> </w:t>
      </w:r>
      <w:r w:rsidR="00E7421F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>Квадратный корень матрицы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k+1|k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TU</m:t>
            </m:r>
          </m:sup>
        </m:sSub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k|k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kern w:val="0"/>
                              <w:lang w:val="en-US" w:eastAsia="ru-RU"/>
                              <w14:ligatures w14:val="none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kern w:val="0"/>
                              <w:lang w:val="en-US" w:eastAsia="ru-RU"/>
                              <w14:ligatures w14:val="none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T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kern w:val="0"/>
                              <w:lang w:val="en-US" w:eastAsia="ru-RU"/>
                              <w14:ligatures w14:val="none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kern w:val="0"/>
                              <w:lang w:val="en-US" w:eastAsia="ru-RU"/>
                              <w14:ligatures w14:val="none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</m:e>
              </m:mr>
            </m:m>
          </m:e>
        </m:d>
      </m:oMath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>(1</w:t>
      </w:r>
      <w:r w:rsidR="00B146D4" w:rsidRP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0)</w:t>
      </w:r>
    </w:p>
    <w:p w14:paraId="4D2C99DC" w14:textId="77777777" w:rsidR="0025713A" w:rsidRPr="00545897" w:rsidRDefault="0025713A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>Этап обработки изменений и фильтрации:</w:t>
      </w:r>
    </w:p>
    <w:p w14:paraId="43177E23" w14:textId="46ACA921" w:rsidR="008646EC" w:rsidRPr="00B146D4" w:rsidRDefault="00ED112F" w:rsidP="00D0205B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Оценка вектора состояния: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e,k+1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kern w:val="0"/>
                              <w:lang w:val="en-US" w:eastAsia="ru-RU"/>
                              <w14:ligatures w14:val="none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kern w:val="0"/>
                              <w:lang w:val="en-US" w:eastAsia="ru-RU"/>
                              <w14:ligatures w14:val="none"/>
                            </w:rPr>
                            <m:t>K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f,k+1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T</m:t>
                      </m:r>
                    </m:sup>
                  </m:sSub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m:t>0</m:t>
                  </m:r>
                </m:e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k+1|k+1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MU</m:t>
            </m:r>
          </m:sup>
        </m:sSubSup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y,y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</m:e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m:t>0</m:t>
                  </m:r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k+1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y,x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T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val="en-US" w:eastAsia="ru-RU"/>
                          <w14:ligatures w14:val="none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k+1|k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kern w:val="0"/>
                          <w:lang w:eastAsia="ru-RU"/>
                          <w14:ligatures w14:val="none"/>
                        </w:rPr>
                        <m:t>1/2</m:t>
                      </m:r>
                    </m:sup>
                  </m:sSubSup>
                </m:e>
              </m:mr>
            </m:m>
          </m:e>
        </m:d>
      </m:oMath>
      <w:r w:rsidR="00B146D4" w:rsidRP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 w:rsidRP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(11)</w:t>
      </w:r>
    </w:p>
    <w:p w14:paraId="774EF029" w14:textId="5BBAD9AF" w:rsidR="0025713A" w:rsidRPr="00545897" w:rsidRDefault="0025713A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 xml:space="preserve">Коэффициент обратной связи: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val="en-US"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val="en-US" w:eastAsia="ru-RU"/>
                    <w14:ligatures w14:val="none"/>
                  </w:rPr>
                  <m:t>K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f,k+1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e,k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T/2</m:t>
            </m:r>
          </m:sup>
        </m:sSubSup>
      </m:oMath>
      <w:r w:rsidR="00B146D4" w:rsidRP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B146D4" w:rsidRPr="00813F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(12)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2A6040DE" w14:textId="66EB009E" w:rsidR="008646EC" w:rsidRPr="00813F2B" w:rsidRDefault="0046599E" w:rsidP="00D0205B">
      <w:pPr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Невязка измер</w:t>
      </w:r>
      <w:r w:rsidR="008646EC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ений фильтра: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-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y,x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-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y,y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sub>
        </m:sSub>
      </m:oMath>
      <w:r w:rsidR="00813F2B" w:rsidRPr="00813F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813F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13F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813F2B" w:rsidRPr="00813F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(13)</w:t>
      </w:r>
    </w:p>
    <w:p w14:paraId="0A303CAD" w14:textId="268E63BD" w:rsidR="00D0205B" w:rsidRPr="00E81B6F" w:rsidRDefault="008646EC" w:rsidP="00D0205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>Оценка</w:t>
      </w:r>
      <w:r w:rsidR="0025713A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состояния: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val="en-US"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val="en-US"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k+1|k+1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val="en-US"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val="en-US" w:eastAsia="ru-RU"/>
                    <w14:ligatures w14:val="none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k+1|k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kern w:val="0"/>
                    <w:lang w:val="en-US" w:eastAsia="ru-RU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kern w:val="0"/>
                    <w:lang w:val="en-US" w:eastAsia="ru-RU"/>
                    <w14:ligatures w14:val="none"/>
                  </w:rPr>
                  <m:t>K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f,k+1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e,k+1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-T/2</m:t>
            </m:r>
          </m:sup>
        </m:sSubSup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val="en-US" w:eastAsia="ru-RU"/>
                <w14:ligatures w14:val="none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</m:sSub>
      </m:oMath>
      <w:r w:rsidR="00E81B6F" w:rsidRPr="00E81B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E81B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E81B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E81B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r w:rsidR="00E81B6F" w:rsidRPr="00E81B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(14)</w:t>
      </w:r>
    </w:p>
    <w:p w14:paraId="2DCB66E6" w14:textId="6A9D19B5" w:rsidR="00500546" w:rsidRPr="00545897" w:rsidRDefault="00500546" w:rsidP="00D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Здесь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TU</m:t>
            </m:r>
          </m:sup>
        </m:sSubSup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k+1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MU</m:t>
            </m:r>
          </m:sup>
        </m:sSubSup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– матрицы ортогональног</w:t>
      </w:r>
      <w:r w:rsidR="004E79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 преобразования в уравнениях (</w:t>
      </w:r>
      <w:r w:rsidR="004E791C" w:rsidRPr="004E79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10</w:t>
      </w:r>
      <w:r w:rsidR="004E79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 и (1</w:t>
      </w:r>
      <w:r w:rsidR="004E791C" w:rsidRPr="003C5F4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).</w:t>
      </w:r>
    </w:p>
    <w:p w14:paraId="44500633" w14:textId="0B881B37" w:rsidR="00EE6A05" w:rsidRDefault="00EE6A05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Целью данной работы является проведение сравнительного анализа вычислительной сложности алгоритмов </w:t>
      </w:r>
      <w:r w:rsidR="006E2107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классического фильтра Калмана [2] и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парн</w:t>
      </w:r>
      <w:r w:rsidR="006E2107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ых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фильтр</w:t>
      </w:r>
      <w:r w:rsidR="006E2107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ов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Калмана в стандартной и квадратно-корневой форме. Результаты оценки вычислительной сложности могут быть полезны при практической реализации ал</w:t>
      </w:r>
      <w:r w:rsidR="007A47C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горитмов на ЭВМ, а также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 вы</w:t>
      </w:r>
      <w:r w:rsidR="007A47C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боре конкретной формы алгоритма для решения задач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дискретной фильтрации.</w:t>
      </w:r>
    </w:p>
    <w:p w14:paraId="7F88D595" w14:textId="7EEC5679" w:rsidR="00C103F2" w:rsidRPr="00C103F2" w:rsidRDefault="00C103F2" w:rsidP="00C103F2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стандартной форме парного фильтра Калмана сложность вычисления ковариационной матрицы ошибок оценивания на этапе фильтрации оценивается как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 xml:space="preserve"> O(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n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)</m:t>
        </m:r>
      </m:oMath>
      <w:r w:rsidRPr="00DB46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Процедура</w:t>
      </w:r>
      <w:r w:rsidRPr="00DB46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DB461C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QR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-разложения имеет сложность</w:t>
      </w:r>
      <w:r w:rsidRPr="00DB46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O(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n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)</m:t>
        </m:r>
      </m:oMath>
      <w:r w:rsidRPr="00DB46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60314570" w14:textId="6C63B36D" w:rsidR="00C103F2" w:rsidRPr="00545897" w:rsidRDefault="003168C9" w:rsidP="00C9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Результаты оценки вычислительной сложности ал</w:t>
      </w:r>
      <w:r w:rsidR="00DB461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горитмов приведены в таблице 1.</w:t>
      </w:r>
    </w:p>
    <w:p w14:paraId="088001B0" w14:textId="77777777" w:rsidR="00067C3D" w:rsidRPr="00545897" w:rsidRDefault="00067C3D" w:rsidP="00DB461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Таблица – 1.</w:t>
      </w:r>
      <w:r w:rsidRPr="00545897">
        <w:t xml:space="preserve">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Асимптотическая сложность этапов алгоритмов фильтрации Калмана.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"/>
        <w:gridCol w:w="1464"/>
        <w:gridCol w:w="2161"/>
        <w:gridCol w:w="2331"/>
        <w:gridCol w:w="2057"/>
      </w:tblGrid>
      <w:tr w:rsidR="00646013" w:rsidRPr="00545897" w14:paraId="640CF778" w14:textId="77777777" w:rsidTr="008E6FB4">
        <w:tc>
          <w:tcPr>
            <w:tcW w:w="3079" w:type="dxa"/>
            <w:gridSpan w:val="2"/>
            <w:tcMar>
              <w:left w:w="28" w:type="dxa"/>
              <w:right w:w="28" w:type="dxa"/>
            </w:tcMar>
          </w:tcPr>
          <w:p w14:paraId="31CD5FC8" w14:textId="77777777" w:rsidR="00646013" w:rsidRPr="00545897" w:rsidRDefault="00646013" w:rsidP="00D0205B">
            <w:pPr>
              <w:pStyle w:val="a5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545897">
              <w:rPr>
                <w:color w:val="000000" w:themeColor="text1"/>
                <w:kern w:val="24"/>
              </w:rPr>
              <w:t>Этап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2EE040E4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>Классический ФК</w:t>
            </w:r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6C263E5F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>Парный ФК</w:t>
            </w:r>
          </w:p>
        </w:tc>
        <w:tc>
          <w:tcPr>
            <w:tcW w:w="2057" w:type="dxa"/>
            <w:tcMar>
              <w:left w:w="28" w:type="dxa"/>
              <w:right w:w="28" w:type="dxa"/>
            </w:tcMar>
          </w:tcPr>
          <w:p w14:paraId="1233B0A9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>Квадратно-корневой парный ФК</w:t>
            </w:r>
          </w:p>
        </w:tc>
      </w:tr>
      <w:tr w:rsidR="00646013" w:rsidRPr="00545897" w14:paraId="306C5CC8" w14:textId="77777777" w:rsidTr="008E6FB4">
        <w:tc>
          <w:tcPr>
            <w:tcW w:w="3079" w:type="dxa"/>
            <w:gridSpan w:val="2"/>
            <w:tcMar>
              <w:left w:w="28" w:type="dxa"/>
              <w:right w:w="28" w:type="dxa"/>
            </w:tcMar>
          </w:tcPr>
          <w:p w14:paraId="607E99A6" w14:textId="77777777" w:rsidR="00646013" w:rsidRPr="00545897" w:rsidRDefault="00646013" w:rsidP="00D0205B">
            <w:pPr>
              <w:pStyle w:val="a5"/>
              <w:spacing w:before="0" w:beforeAutospacing="0" w:after="0" w:afterAutospacing="0"/>
              <w:rPr>
                <w:iCs/>
                <w:color w:val="000000" w:themeColor="text1"/>
                <w:kern w:val="24"/>
                <w:lang w:val="en-US"/>
              </w:rPr>
            </w:pPr>
            <w:r w:rsidRPr="00545897">
              <w:rPr>
                <w:color w:val="000000" w:themeColor="text1"/>
                <w:kern w:val="24"/>
              </w:rPr>
              <w:t xml:space="preserve">Инициализация 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73D95416" w14:textId="21662911" w:rsidR="00646013" w:rsidRPr="00C103F2" w:rsidRDefault="00646013" w:rsidP="003E7F4D">
            <w:pPr>
              <w:pStyle w:val="a5"/>
              <w:spacing w:before="0" w:beforeAutospacing="0" w:after="0" w:afterAutospacing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O(1)</m:t>
                </m:r>
              </m:oMath>
            </m:oMathPara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737BC793" w14:textId="73D6AFCC" w:rsidR="00646013" w:rsidRPr="00C103F2" w:rsidRDefault="00646013" w:rsidP="003E7F4D">
            <w:pPr>
              <w:pStyle w:val="a5"/>
              <w:spacing w:before="0" w:beforeAutospacing="0" w:after="0" w:afterAutospacing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m+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057" w:type="dxa"/>
            <w:tcMar>
              <w:left w:w="28" w:type="dxa"/>
              <w:right w:w="28" w:type="dxa"/>
            </w:tcMar>
          </w:tcPr>
          <w:p w14:paraId="6EA44EB5" w14:textId="0188A208" w:rsidR="00646013" w:rsidRPr="000513DF" w:rsidRDefault="00646013" w:rsidP="003E7F4D">
            <w:pPr>
              <w:pStyle w:val="a5"/>
              <w:spacing w:before="0" w:beforeAutospacing="0" w:after="0" w:afterAutospacing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m)</m:t>
                </m:r>
              </m:oMath>
            </m:oMathPara>
          </w:p>
        </w:tc>
      </w:tr>
      <w:tr w:rsidR="008E6FB4" w:rsidRPr="00545897" w14:paraId="35FB1612" w14:textId="77777777" w:rsidTr="008E6FB4">
        <w:tc>
          <w:tcPr>
            <w:tcW w:w="1615" w:type="dxa"/>
            <w:vMerge w:val="restart"/>
            <w:tcMar>
              <w:left w:w="28" w:type="dxa"/>
              <w:right w:w="28" w:type="dxa"/>
            </w:tcMar>
          </w:tcPr>
          <w:p w14:paraId="48303534" w14:textId="77777777" w:rsidR="00646013" w:rsidRPr="00545897" w:rsidRDefault="00646013" w:rsidP="00D0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4589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Экстраполяция</w:t>
            </w:r>
          </w:p>
        </w:tc>
        <w:tc>
          <w:tcPr>
            <w:tcW w:w="1464" w:type="dxa"/>
            <w:tcMar>
              <w:left w:w="28" w:type="dxa"/>
              <w:right w:w="28" w:type="dxa"/>
            </w:tcMar>
          </w:tcPr>
          <w:p w14:paraId="7C75EFD7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>Оценка вектора состояния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537F1725" w14:textId="080F9247" w:rsidR="00646013" w:rsidRPr="00C103F2" w:rsidRDefault="00646013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4DA7D303" w14:textId="35EBE30F" w:rsidR="00646013" w:rsidRPr="003E7F4D" w:rsidRDefault="00C103F2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+n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+2nm)</m:t>
                </m:r>
              </m:oMath>
            </m:oMathPara>
          </w:p>
        </w:tc>
        <w:tc>
          <w:tcPr>
            <w:tcW w:w="2057" w:type="dxa"/>
            <w:tcMar>
              <w:left w:w="28" w:type="dxa"/>
              <w:right w:w="28" w:type="dxa"/>
            </w:tcMar>
          </w:tcPr>
          <w:p w14:paraId="3A56FB7F" w14:textId="13F0559F" w:rsidR="00646013" w:rsidRPr="000513DF" w:rsidRDefault="00646013" w:rsidP="00C103F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+n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+2nm)</m:t>
                </m:r>
              </m:oMath>
            </m:oMathPara>
          </w:p>
        </w:tc>
      </w:tr>
      <w:tr w:rsidR="008E6FB4" w:rsidRPr="00545897" w14:paraId="2DD42B5E" w14:textId="77777777" w:rsidTr="008E6FB4">
        <w:tc>
          <w:tcPr>
            <w:tcW w:w="1615" w:type="dxa"/>
            <w:vMerge/>
            <w:tcMar>
              <w:left w:w="28" w:type="dxa"/>
              <w:right w:w="28" w:type="dxa"/>
            </w:tcMar>
          </w:tcPr>
          <w:p w14:paraId="7C8A8FB2" w14:textId="77777777" w:rsidR="00646013" w:rsidRPr="00545897" w:rsidRDefault="00646013" w:rsidP="00D0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464" w:type="dxa"/>
            <w:tcMar>
              <w:left w:w="28" w:type="dxa"/>
              <w:right w:w="28" w:type="dxa"/>
            </w:tcMar>
          </w:tcPr>
          <w:p w14:paraId="6AB793BA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 xml:space="preserve">Ковариация ошибки предсказания 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1FAB2E59" w14:textId="10CDDEBA" w:rsidR="00646013" w:rsidRPr="00C103F2" w:rsidRDefault="00545897" w:rsidP="008E6FB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051DD5C4" w14:textId="77E6B7C0" w:rsidR="00646013" w:rsidRPr="00C103F2" w:rsidRDefault="00646013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057" w:type="dxa"/>
            <w:tcMar>
              <w:left w:w="28" w:type="dxa"/>
              <w:right w:w="28" w:type="dxa"/>
            </w:tcMar>
          </w:tcPr>
          <w:p w14:paraId="649E73FA" w14:textId="3FF7B664" w:rsidR="00646013" w:rsidRPr="000513DF" w:rsidRDefault="00F93AA7" w:rsidP="008E6FB4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</w:tr>
      <w:tr w:rsidR="008E6FB4" w:rsidRPr="00545897" w14:paraId="123DEC0C" w14:textId="77777777" w:rsidTr="008E6FB4">
        <w:tc>
          <w:tcPr>
            <w:tcW w:w="1615" w:type="dxa"/>
            <w:vMerge w:val="restart"/>
            <w:tcMar>
              <w:left w:w="28" w:type="dxa"/>
              <w:right w:w="28" w:type="dxa"/>
            </w:tcMar>
          </w:tcPr>
          <w:p w14:paraId="3F907E0E" w14:textId="77777777" w:rsidR="00646013" w:rsidRPr="00545897" w:rsidRDefault="00646013" w:rsidP="00D0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4589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Фильтрация</w:t>
            </w:r>
          </w:p>
          <w:p w14:paraId="2540AED0" w14:textId="77777777" w:rsidR="00646013" w:rsidRPr="00545897" w:rsidRDefault="00646013" w:rsidP="00D0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464" w:type="dxa"/>
            <w:tcMar>
              <w:left w:w="28" w:type="dxa"/>
              <w:right w:w="28" w:type="dxa"/>
            </w:tcMar>
          </w:tcPr>
          <w:p w14:paraId="3D7F1F3B" w14:textId="5629BBB4" w:rsidR="00646013" w:rsidRPr="00545897" w:rsidRDefault="0046599E" w:rsidP="00D0205B">
            <w:pPr>
              <w:pStyle w:val="a5"/>
              <w:spacing w:before="0" w:beforeAutospacing="0" w:after="0" w:afterAutospacing="0"/>
            </w:pPr>
            <w:r>
              <w:rPr>
                <w:color w:val="000000" w:themeColor="text1"/>
                <w:kern w:val="24"/>
              </w:rPr>
              <w:t>Невязка измер</w:t>
            </w:r>
            <w:r w:rsidR="00646013" w:rsidRPr="00545897">
              <w:rPr>
                <w:color w:val="000000" w:themeColor="text1"/>
                <w:kern w:val="24"/>
              </w:rPr>
              <w:t>ений фильтра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50DDE0B7" w14:textId="5224C1C1" w:rsidR="00646013" w:rsidRPr="00C103F2" w:rsidRDefault="00646013" w:rsidP="008E6FB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O(nm</m:t>
                </m:r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6B02B4DA" w14:textId="71BCAAF3" w:rsidR="00646013" w:rsidRPr="00C103F2" w:rsidRDefault="00646013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O(nm+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057" w:type="dxa"/>
            <w:tcMar>
              <w:left w:w="28" w:type="dxa"/>
              <w:right w:w="28" w:type="dxa"/>
            </w:tcMar>
          </w:tcPr>
          <w:p w14:paraId="61E1105F" w14:textId="6DF72642" w:rsidR="00646013" w:rsidRPr="000513DF" w:rsidRDefault="00646013" w:rsidP="008E6FB4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O(nm+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</w:tr>
      <w:tr w:rsidR="008E6FB4" w:rsidRPr="00545897" w14:paraId="59620650" w14:textId="77777777" w:rsidTr="008E6FB4">
        <w:tc>
          <w:tcPr>
            <w:tcW w:w="1615" w:type="dxa"/>
            <w:vMerge/>
            <w:tcMar>
              <w:left w:w="28" w:type="dxa"/>
              <w:right w:w="28" w:type="dxa"/>
            </w:tcMar>
          </w:tcPr>
          <w:p w14:paraId="6C955289" w14:textId="77777777" w:rsidR="00646013" w:rsidRPr="00545897" w:rsidRDefault="00646013" w:rsidP="00D0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464" w:type="dxa"/>
            <w:tcMar>
              <w:left w:w="28" w:type="dxa"/>
              <w:right w:w="28" w:type="dxa"/>
            </w:tcMar>
          </w:tcPr>
          <w:p w14:paraId="378C4B3B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>Коэффициент обратной связи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1C2EDAD8" w14:textId="77777777" w:rsidR="00646013" w:rsidRPr="00DB461C" w:rsidRDefault="00646013" w:rsidP="00C103F2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lang w:val="en-US"/>
                </w:rPr>
                <m:t>O(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000000" w:themeColor="text1"/>
                  <w:kern w:val="24"/>
                  <w:lang w:val="en-US"/>
                </w:rPr>
                <m:t>m+n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000000" w:themeColor="text1"/>
                  <w:kern w:val="24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color w:val="000000" w:themeColor="text1"/>
                      <w:kern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kern w:val="24"/>
                      <w:lang w:val="en-US"/>
                    </w:rPr>
                    <m:t>3</m:t>
                  </m:r>
                </m:sup>
              </m:sSup>
            </m:oMath>
            <w:r w:rsidRPr="00DB461C">
              <w:rPr>
                <w:color w:val="000000" w:themeColor="text1"/>
                <w:kern w:val="24"/>
              </w:rPr>
              <w:t>)</w:t>
            </w:r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4C8E6417" w14:textId="380E8460" w:rsidR="00646013" w:rsidRPr="00C103F2" w:rsidRDefault="00C103F2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kern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kern w:val="24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 w:themeColor="text1"/>
                            <w:kern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+m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057" w:type="dxa"/>
            <w:vMerge w:val="restart"/>
            <w:tcMar>
              <w:left w:w="28" w:type="dxa"/>
              <w:right w:w="28" w:type="dxa"/>
            </w:tcMar>
          </w:tcPr>
          <w:p w14:paraId="313F02FA" w14:textId="3835D7A2" w:rsidR="00646013" w:rsidRPr="000513DF" w:rsidRDefault="00564F2C" w:rsidP="008E6FB4">
            <w:pPr>
              <w:pStyle w:val="a5"/>
              <w:spacing w:before="0" w:after="0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n+m)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</w:tr>
      <w:tr w:rsidR="008E6FB4" w:rsidRPr="00545897" w14:paraId="6228D9CA" w14:textId="77777777" w:rsidTr="008E6FB4">
        <w:tc>
          <w:tcPr>
            <w:tcW w:w="1615" w:type="dxa"/>
            <w:vMerge/>
            <w:tcMar>
              <w:left w:w="28" w:type="dxa"/>
              <w:right w:w="28" w:type="dxa"/>
            </w:tcMar>
          </w:tcPr>
          <w:p w14:paraId="20990E92" w14:textId="77777777" w:rsidR="00646013" w:rsidRPr="00545897" w:rsidRDefault="00646013" w:rsidP="00D0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464" w:type="dxa"/>
            <w:tcMar>
              <w:left w:w="28" w:type="dxa"/>
              <w:right w:w="28" w:type="dxa"/>
            </w:tcMar>
          </w:tcPr>
          <w:p w14:paraId="2AD0B2E9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>Ковариация ошибки оценивания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236C4D24" w14:textId="37B5A115" w:rsidR="00646013" w:rsidRPr="00C103F2" w:rsidRDefault="00545897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0CD83646" w14:textId="416C79DB" w:rsidR="00646013" w:rsidRPr="000513DF" w:rsidRDefault="00545897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2057" w:type="dxa"/>
            <w:vMerge/>
            <w:tcMar>
              <w:left w:w="28" w:type="dxa"/>
              <w:right w:w="28" w:type="dxa"/>
            </w:tcMar>
          </w:tcPr>
          <w:p w14:paraId="5DA6C6E3" w14:textId="77777777" w:rsidR="00646013" w:rsidRPr="00DB461C" w:rsidRDefault="00646013" w:rsidP="008E6FB4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E6FB4" w:rsidRPr="00545897" w14:paraId="3EEE5789" w14:textId="77777777" w:rsidTr="008E6FB4">
        <w:tc>
          <w:tcPr>
            <w:tcW w:w="1615" w:type="dxa"/>
            <w:vMerge/>
            <w:tcMar>
              <w:left w:w="28" w:type="dxa"/>
              <w:right w:w="28" w:type="dxa"/>
            </w:tcMar>
          </w:tcPr>
          <w:p w14:paraId="543806BA" w14:textId="77777777" w:rsidR="00646013" w:rsidRPr="00545897" w:rsidRDefault="00646013" w:rsidP="00D020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464" w:type="dxa"/>
            <w:tcMar>
              <w:left w:w="28" w:type="dxa"/>
              <w:right w:w="28" w:type="dxa"/>
            </w:tcMar>
          </w:tcPr>
          <w:p w14:paraId="04670070" w14:textId="77777777" w:rsidR="00646013" w:rsidRPr="00545897" w:rsidRDefault="00646013" w:rsidP="00D0205B">
            <w:pPr>
              <w:pStyle w:val="a5"/>
              <w:spacing w:before="0" w:beforeAutospacing="0" w:after="0" w:afterAutospacing="0"/>
            </w:pPr>
            <w:r w:rsidRPr="00545897">
              <w:rPr>
                <w:color w:val="000000" w:themeColor="text1"/>
                <w:kern w:val="24"/>
              </w:rPr>
              <w:t>Оценка вектора состояния</w:t>
            </w:r>
          </w:p>
        </w:tc>
        <w:tc>
          <w:tcPr>
            <w:tcW w:w="2161" w:type="dxa"/>
            <w:tcMar>
              <w:left w:w="28" w:type="dxa"/>
              <w:right w:w="28" w:type="dxa"/>
            </w:tcMar>
          </w:tcPr>
          <w:p w14:paraId="7E888D9E" w14:textId="6AB348BC" w:rsidR="00646013" w:rsidRPr="00C103F2" w:rsidRDefault="00646013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O(nm)</m:t>
                </m:r>
              </m:oMath>
            </m:oMathPara>
          </w:p>
        </w:tc>
        <w:tc>
          <w:tcPr>
            <w:tcW w:w="2331" w:type="dxa"/>
            <w:tcMar>
              <w:left w:w="28" w:type="dxa"/>
              <w:right w:w="28" w:type="dxa"/>
            </w:tcMar>
          </w:tcPr>
          <w:p w14:paraId="57ADEACC" w14:textId="7590BCC8" w:rsidR="00646013" w:rsidRPr="000513DF" w:rsidRDefault="00646013" w:rsidP="003E7F4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O(nm)</m:t>
                </m:r>
              </m:oMath>
            </m:oMathPara>
          </w:p>
        </w:tc>
        <w:tc>
          <w:tcPr>
            <w:tcW w:w="2057" w:type="dxa"/>
            <w:tcMar>
              <w:left w:w="28" w:type="dxa"/>
              <w:right w:w="28" w:type="dxa"/>
            </w:tcMar>
          </w:tcPr>
          <w:p w14:paraId="46156C73" w14:textId="3D83B2A1" w:rsidR="00646013" w:rsidRPr="000513DF" w:rsidRDefault="00646013" w:rsidP="008E6FB4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O(nm+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kern w:val="24"/>
                    <w:lang w:val="en-US"/>
                  </w:rPr>
                  <m:t>)</m:t>
                </m:r>
              </m:oMath>
            </m:oMathPara>
          </w:p>
        </w:tc>
      </w:tr>
    </w:tbl>
    <w:p w14:paraId="7D529E4B" w14:textId="77777777" w:rsidR="00FC08B4" w:rsidRPr="00545897" w:rsidRDefault="00FC08B4" w:rsidP="00D02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DF4A0C0" w14:textId="7152F95A" w:rsidR="00DC0220" w:rsidRPr="00545897" w:rsidRDefault="00DC0220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Полученные результаты показывают, что все три алгоритма имеют одинаковый порядок асимптотической сложности, однако для парных фильтров на этапе инициализации надо учитывать дополнительные операции с матрицами, в том числе для квадратно-корневой формы операции, связанные с разложением </w:t>
      </w:r>
      <w:proofErr w:type="spellStart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Холецкого</w:t>
      </w:r>
      <w:proofErr w:type="spellEnd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[2]. Однако, значительного увеличения сложности при этом не происходит, поскольку этап инициализации выполняется только один раз в начале работы алгоритма.</w:t>
      </w:r>
    </w:p>
    <w:p w14:paraId="33D0F54B" w14:textId="0BFC3A63" w:rsidR="00FE0495" w:rsidRPr="00545897" w:rsidRDefault="002A2DE8" w:rsidP="00D0205B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качестве 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способа</w:t>
      </w:r>
      <w:r w:rsidR="00D74612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понижения 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вычислительной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сложности </w:t>
      </w:r>
      <w:r w:rsidR="00D74612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предлагается 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учитывать структуру матриц фильтра, а именно, их возможную</w:t>
      </w:r>
      <w:r w:rsidR="00677589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разреженность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Учет разреженности</w:t>
      </w:r>
      <w:r w:rsidR="00677589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матриц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перехода состояния и ковариационных матриц 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шумов</w:t>
      </w:r>
      <w:r w:rsidR="00677589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может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существенно снизить сложность алгоритмов</w:t>
      </w:r>
      <w:r w:rsidR="00DC0220"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парной фильтрации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до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O(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n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∙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nnz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eastAsia="ru-RU"/>
            <w14:ligatures w14:val="none"/>
          </w:rPr>
          <m:t>)</m:t>
        </m:r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где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val="en-US" w:eastAsia="ru-RU"/>
            <w14:ligatures w14:val="none"/>
          </w:rPr>
          <m:t>nnz</m:t>
        </m:r>
      </m:oMath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количество ненулевых элементов матрицы.</w:t>
      </w:r>
    </w:p>
    <w:p w14:paraId="725F03B4" w14:textId="77777777" w:rsidR="00425EDB" w:rsidRPr="00545897" w:rsidRDefault="00425EDB" w:rsidP="0042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421DF8D7" w14:textId="77777777" w:rsidR="00425EDB" w:rsidRPr="00545897" w:rsidRDefault="00425EDB" w:rsidP="0042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2E0320A" w14:textId="2FC73C32" w:rsidR="00425EDB" w:rsidRPr="00545897" w:rsidRDefault="00635B02" w:rsidP="007F68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Куликова, М. В. О </w:t>
      </w:r>
      <w:proofErr w:type="spellStart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скаляризованном</w:t>
      </w:r>
      <w:proofErr w:type="spellEnd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вычислении функции правдоподобия в квадратно-корневых матричных алгоритмах фильтрации / М. В. Куликова // Автоматика и телемеханика. – 2009. – № 5. – С. 122-139.</w:t>
      </w:r>
    </w:p>
    <w:p w14:paraId="3DEC6C9F" w14:textId="47508E03" w:rsidR="007F68D3" w:rsidRPr="00545897" w:rsidRDefault="00DD73A7" w:rsidP="007F68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Grewal M.S. </w:t>
      </w:r>
      <w:proofErr w:type="spellStart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Kalman</w:t>
      </w:r>
      <w:proofErr w:type="spellEnd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filtering: Theory and practice with MATLAB / M.S. Grewal, A.P. Andrews. – 4th ed. – Hoboken, </w:t>
      </w:r>
      <w:proofErr w:type="gramStart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NJ :</w:t>
      </w:r>
      <w:proofErr w:type="gramEnd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John Wiley &amp; Sons, Inc., 2015. – 640 p.</w:t>
      </w:r>
    </w:p>
    <w:p w14:paraId="320FD213" w14:textId="48696B1D" w:rsidR="00425EDB" w:rsidRPr="00545897" w:rsidRDefault="00D97821" w:rsidP="00DD63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Куликова, М. В. Численно устойчивые реализации фильтра Калмана для оценивания линейных парных марковских моделей с гауссовым шумом / М. В. Куликова, Ю. В. Цыганова // Вычислительные технологии. – 2017. – Т. 22, № 3. – С. 45-60.</w:t>
      </w:r>
    </w:p>
    <w:p w14:paraId="23FAF33A" w14:textId="32641271" w:rsidR="005B1EA4" w:rsidRPr="00545897" w:rsidRDefault="005B1EA4" w:rsidP="005B1E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proofErr w:type="spellStart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Nemesin</w:t>
      </w:r>
      <w:proofErr w:type="spellEnd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V., </w:t>
      </w:r>
      <w:proofErr w:type="spellStart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Derrode</w:t>
      </w:r>
      <w:proofErr w:type="spellEnd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S. Robust blind pairwise </w:t>
      </w:r>
      <w:proofErr w:type="spellStart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Kalman</w:t>
      </w:r>
      <w:proofErr w:type="spellEnd"/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algorithms using QR</w:t>
      </w:r>
      <w:r w:rsidR="00E317FF"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decompositions // IEEE Transactions on Signal Processing. </w:t>
      </w:r>
      <w:r w:rsidR="00DD73A7"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–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2013. </w:t>
      </w:r>
      <w:r w:rsidR="00DD73A7"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–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Vol. 61, No. 1. </w:t>
      </w:r>
      <w:r w:rsidR="00DD73A7"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– </w:t>
      </w:r>
      <w:r w:rsidRPr="00545897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P. 5–9.</w:t>
      </w:r>
    </w:p>
    <w:p w14:paraId="6D51C71E" w14:textId="77777777" w:rsidR="003171BB" w:rsidRPr="00E317FF" w:rsidRDefault="003171BB">
      <w:pPr>
        <w:rPr>
          <w:lang w:val="en-US"/>
        </w:rPr>
      </w:pPr>
    </w:p>
    <w:sectPr w:rsidR="003171BB" w:rsidRPr="00E317FF" w:rsidSect="00425E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ED"/>
    <w:rsid w:val="00002CC5"/>
    <w:rsid w:val="0000778E"/>
    <w:rsid w:val="00047337"/>
    <w:rsid w:val="00050698"/>
    <w:rsid w:val="000513DF"/>
    <w:rsid w:val="00067C3D"/>
    <w:rsid w:val="0009274F"/>
    <w:rsid w:val="000B3185"/>
    <w:rsid w:val="000E04E9"/>
    <w:rsid w:val="001042FE"/>
    <w:rsid w:val="00124CDC"/>
    <w:rsid w:val="001C29CB"/>
    <w:rsid w:val="001F5A7C"/>
    <w:rsid w:val="002114BF"/>
    <w:rsid w:val="002172A3"/>
    <w:rsid w:val="00237BA5"/>
    <w:rsid w:val="00244271"/>
    <w:rsid w:val="0025713A"/>
    <w:rsid w:val="00280D79"/>
    <w:rsid w:val="002A2DE8"/>
    <w:rsid w:val="002B118C"/>
    <w:rsid w:val="003168C9"/>
    <w:rsid w:val="003171BB"/>
    <w:rsid w:val="003611BF"/>
    <w:rsid w:val="003627C6"/>
    <w:rsid w:val="003652E7"/>
    <w:rsid w:val="003C127A"/>
    <w:rsid w:val="003C5F49"/>
    <w:rsid w:val="003E7F4D"/>
    <w:rsid w:val="003F5948"/>
    <w:rsid w:val="003F79A7"/>
    <w:rsid w:val="00425EDB"/>
    <w:rsid w:val="0046599E"/>
    <w:rsid w:val="00471709"/>
    <w:rsid w:val="00473D65"/>
    <w:rsid w:val="0049083B"/>
    <w:rsid w:val="00496705"/>
    <w:rsid w:val="004A3E82"/>
    <w:rsid w:val="004C0A26"/>
    <w:rsid w:val="004E791C"/>
    <w:rsid w:val="00500546"/>
    <w:rsid w:val="005453C4"/>
    <w:rsid w:val="00545897"/>
    <w:rsid w:val="005465ED"/>
    <w:rsid w:val="00560453"/>
    <w:rsid w:val="00564F2C"/>
    <w:rsid w:val="0059357F"/>
    <w:rsid w:val="005B1EA4"/>
    <w:rsid w:val="006022AB"/>
    <w:rsid w:val="006310A8"/>
    <w:rsid w:val="00635B02"/>
    <w:rsid w:val="00646013"/>
    <w:rsid w:val="00677589"/>
    <w:rsid w:val="00694819"/>
    <w:rsid w:val="006C091A"/>
    <w:rsid w:val="006C564A"/>
    <w:rsid w:val="006E2107"/>
    <w:rsid w:val="007079AD"/>
    <w:rsid w:val="007103B5"/>
    <w:rsid w:val="007116E4"/>
    <w:rsid w:val="00730E4C"/>
    <w:rsid w:val="007A47C9"/>
    <w:rsid w:val="007B3B84"/>
    <w:rsid w:val="007F68D3"/>
    <w:rsid w:val="00801575"/>
    <w:rsid w:val="00813F2B"/>
    <w:rsid w:val="00817C6F"/>
    <w:rsid w:val="008646EC"/>
    <w:rsid w:val="008E035C"/>
    <w:rsid w:val="008E6A7B"/>
    <w:rsid w:val="008E6FB4"/>
    <w:rsid w:val="00A901C3"/>
    <w:rsid w:val="00A91A44"/>
    <w:rsid w:val="00A91D0D"/>
    <w:rsid w:val="00AA4134"/>
    <w:rsid w:val="00AC1521"/>
    <w:rsid w:val="00B03F35"/>
    <w:rsid w:val="00B11C22"/>
    <w:rsid w:val="00B146D4"/>
    <w:rsid w:val="00B45455"/>
    <w:rsid w:val="00B75F4A"/>
    <w:rsid w:val="00B7798C"/>
    <w:rsid w:val="00B807C9"/>
    <w:rsid w:val="00BA0571"/>
    <w:rsid w:val="00C103F2"/>
    <w:rsid w:val="00C51E91"/>
    <w:rsid w:val="00C87A39"/>
    <w:rsid w:val="00C91E6B"/>
    <w:rsid w:val="00C9209A"/>
    <w:rsid w:val="00D0205B"/>
    <w:rsid w:val="00D041DB"/>
    <w:rsid w:val="00D20B4D"/>
    <w:rsid w:val="00D219F4"/>
    <w:rsid w:val="00D67CF0"/>
    <w:rsid w:val="00D74612"/>
    <w:rsid w:val="00D85AE4"/>
    <w:rsid w:val="00D97821"/>
    <w:rsid w:val="00DB3D29"/>
    <w:rsid w:val="00DB461C"/>
    <w:rsid w:val="00DC0220"/>
    <w:rsid w:val="00DD6349"/>
    <w:rsid w:val="00DD73A7"/>
    <w:rsid w:val="00E00EFE"/>
    <w:rsid w:val="00E317FF"/>
    <w:rsid w:val="00E7421F"/>
    <w:rsid w:val="00E80E82"/>
    <w:rsid w:val="00E81B6F"/>
    <w:rsid w:val="00ED112F"/>
    <w:rsid w:val="00ED3AD6"/>
    <w:rsid w:val="00ED4137"/>
    <w:rsid w:val="00EE6A05"/>
    <w:rsid w:val="00F0673B"/>
    <w:rsid w:val="00F35FFF"/>
    <w:rsid w:val="00F574C4"/>
    <w:rsid w:val="00F66654"/>
    <w:rsid w:val="00F71FC8"/>
    <w:rsid w:val="00F73FA8"/>
    <w:rsid w:val="00F76DEB"/>
    <w:rsid w:val="00F832F4"/>
    <w:rsid w:val="00F93AA7"/>
    <w:rsid w:val="00FC08B4"/>
    <w:rsid w:val="00FE01F5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FB6F"/>
  <w15:chartTrackingRefBased/>
  <w15:docId w15:val="{430A5910-2661-491C-92CA-8D86C9AC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D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6DEB"/>
    <w:rPr>
      <w:color w:val="808080"/>
    </w:rPr>
  </w:style>
  <w:style w:type="character" w:customStyle="1" w:styleId="mord">
    <w:name w:val="mord"/>
    <w:basedOn w:val="a0"/>
    <w:rsid w:val="007103B5"/>
  </w:style>
  <w:style w:type="character" w:customStyle="1" w:styleId="mpunct">
    <w:name w:val="mpunct"/>
    <w:basedOn w:val="a0"/>
    <w:rsid w:val="007103B5"/>
  </w:style>
  <w:style w:type="character" w:customStyle="1" w:styleId="vlist-s">
    <w:name w:val="vlist-s"/>
    <w:basedOn w:val="a0"/>
    <w:rsid w:val="007103B5"/>
  </w:style>
  <w:style w:type="character" w:customStyle="1" w:styleId="mrel">
    <w:name w:val="mrel"/>
    <w:basedOn w:val="a0"/>
    <w:rsid w:val="007103B5"/>
  </w:style>
  <w:style w:type="character" w:customStyle="1" w:styleId="mbin">
    <w:name w:val="mbin"/>
    <w:basedOn w:val="a0"/>
    <w:rsid w:val="007103B5"/>
  </w:style>
  <w:style w:type="table" w:styleId="a4">
    <w:name w:val="Table Grid"/>
    <w:basedOn w:val="a1"/>
    <w:uiPriority w:val="39"/>
    <w:rsid w:val="0064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4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5BAB-71A4-4D4E-BA41-D29C2A6C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abrosimow.alexei2018@yandex.ru</dc:creator>
  <cp:keywords/>
  <dc:description/>
  <cp:lastModifiedBy>abrosimow.alexei2018@yandex.ru</cp:lastModifiedBy>
  <cp:revision>4</cp:revision>
  <cp:lastPrinted>2026-04-01T18:56:00Z</cp:lastPrinted>
  <dcterms:created xsi:type="dcterms:W3CDTF">2026-04-06T17:51:00Z</dcterms:created>
  <dcterms:modified xsi:type="dcterms:W3CDTF">2026-04-06T18:05:00Z</dcterms:modified>
</cp:coreProperties>
</file>