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59" w:rsidRPr="0042392A" w:rsidRDefault="00EF3ACC" w:rsidP="004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392A">
        <w:rPr>
          <w:rFonts w:ascii="Times New Roman" w:hAnsi="Times New Roman" w:cs="Times New Roman"/>
          <w:sz w:val="24"/>
          <w:szCs w:val="24"/>
        </w:rPr>
        <w:t>«Управление командой проекта: формирование, развитие и организация эффективной деятельности»</w:t>
      </w:r>
    </w:p>
    <w:p w:rsidR="0042392A" w:rsidRPr="0042392A" w:rsidRDefault="0042392A" w:rsidP="004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92A">
        <w:rPr>
          <w:rFonts w:ascii="Times New Roman" w:hAnsi="Times New Roman" w:cs="Times New Roman"/>
          <w:sz w:val="24"/>
          <w:szCs w:val="24"/>
        </w:rPr>
        <w:t>Данилов Анатолий Васильевич</w:t>
      </w:r>
    </w:p>
    <w:p w:rsidR="0042392A" w:rsidRPr="0042392A" w:rsidRDefault="0042392A" w:rsidP="004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92A">
        <w:rPr>
          <w:rFonts w:ascii="Times New Roman" w:hAnsi="Times New Roman" w:cs="Times New Roman"/>
          <w:sz w:val="24"/>
          <w:szCs w:val="24"/>
        </w:rPr>
        <w:t>Студент (магистрант)</w:t>
      </w:r>
    </w:p>
    <w:p w:rsidR="0042392A" w:rsidRPr="0042392A" w:rsidRDefault="0042392A" w:rsidP="004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92A">
        <w:rPr>
          <w:rFonts w:ascii="Times New Roman" w:hAnsi="Times New Roman" w:cs="Times New Roman"/>
          <w:sz w:val="24"/>
          <w:szCs w:val="24"/>
        </w:rPr>
        <w:t>Рожкова Екатерина Владимировна</w:t>
      </w:r>
    </w:p>
    <w:p w:rsidR="0042392A" w:rsidRPr="0042392A" w:rsidRDefault="0042392A" w:rsidP="004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92A">
        <w:rPr>
          <w:rFonts w:ascii="Times New Roman" w:hAnsi="Times New Roman" w:cs="Times New Roman"/>
          <w:sz w:val="24"/>
          <w:szCs w:val="24"/>
        </w:rPr>
        <w:t>Научный руководитель, доцент к.э.н.</w:t>
      </w:r>
    </w:p>
    <w:p w:rsidR="0042392A" w:rsidRPr="0042392A" w:rsidRDefault="0042392A" w:rsidP="004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92A">
        <w:rPr>
          <w:rFonts w:ascii="Times New Roman" w:hAnsi="Times New Roman" w:cs="Times New Roman"/>
          <w:sz w:val="24"/>
          <w:szCs w:val="24"/>
        </w:rPr>
        <w:t>Институт экономики и бизнеса</w:t>
      </w:r>
    </w:p>
    <w:bookmarkEnd w:id="0"/>
    <w:p w:rsidR="0042392A" w:rsidRPr="00392859" w:rsidRDefault="0042392A" w:rsidP="00423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ab/>
        <w:t>Успех проекта на 80% зависит от эффективности команды, а не от совершенства технологий или бюджета. Командный менеджмент — это циклический процесс, включающий три ключевые фазы: грамотный подбор (формирование), непрерывное обучение (развитие) и настройку рабочих ритмов (организация деятельности). Ниже представлены основные тезисы, раскрывающие каждый из этих этапов.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859">
        <w:rPr>
          <w:rFonts w:ascii="Times New Roman" w:hAnsi="Times New Roman" w:cs="Times New Roman"/>
          <w:b/>
          <w:sz w:val="24"/>
          <w:szCs w:val="24"/>
        </w:rPr>
        <w:t>1. Формирование команды проекта: от стратегии к составу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>Приоритет «ролей» над «должностями»</w:t>
      </w:r>
      <w:r w:rsidRPr="00392859">
        <w:rPr>
          <w:rFonts w:ascii="Times New Roman" w:hAnsi="Times New Roman" w:cs="Times New Roman"/>
          <w:sz w:val="24"/>
          <w:szCs w:val="24"/>
        </w:rPr>
        <w:t>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 xml:space="preserve">В проектном управлении классические должностные инструкции уступают место функциональным ролям. Руководитель должен формировать команду не из «начальников отделов», а из исполнителей, закрывающих конкретные роли (координатор, генератор идей, аналитик,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реализатор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>, «завершитель»). Ключевой принцип: «Мы нанимаем под задачи, а не под звания».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>Оценка «</w:t>
      </w:r>
      <w:proofErr w:type="spellStart"/>
      <w:r w:rsidRPr="00392859">
        <w:rPr>
          <w:rFonts w:ascii="Times New Roman" w:hAnsi="Times New Roman" w:cs="Times New Roman"/>
          <w:i/>
          <w:sz w:val="24"/>
          <w:szCs w:val="24"/>
        </w:rPr>
        <w:t>Hard</w:t>
      </w:r>
      <w:proofErr w:type="spellEnd"/>
      <w:r w:rsidRPr="003928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2859">
        <w:rPr>
          <w:rFonts w:ascii="Times New Roman" w:hAnsi="Times New Roman" w:cs="Times New Roman"/>
          <w:i/>
          <w:sz w:val="24"/>
          <w:szCs w:val="24"/>
        </w:rPr>
        <w:t>Skills</w:t>
      </w:r>
      <w:proofErr w:type="spellEnd"/>
      <w:r w:rsidRPr="00392859">
        <w:rPr>
          <w:rFonts w:ascii="Times New Roman" w:hAnsi="Times New Roman" w:cs="Times New Roman"/>
          <w:i/>
          <w:sz w:val="24"/>
          <w:szCs w:val="24"/>
        </w:rPr>
        <w:t>» и «</w:t>
      </w:r>
      <w:proofErr w:type="spellStart"/>
      <w:r w:rsidRPr="00392859">
        <w:rPr>
          <w:rFonts w:ascii="Times New Roman" w:hAnsi="Times New Roman" w:cs="Times New Roman"/>
          <w:i/>
          <w:sz w:val="24"/>
          <w:szCs w:val="24"/>
        </w:rPr>
        <w:t>Soft</w:t>
      </w:r>
      <w:proofErr w:type="spellEnd"/>
      <w:r w:rsidRPr="003928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2859">
        <w:rPr>
          <w:rFonts w:ascii="Times New Roman" w:hAnsi="Times New Roman" w:cs="Times New Roman"/>
          <w:i/>
          <w:sz w:val="24"/>
          <w:szCs w:val="24"/>
        </w:rPr>
        <w:t>Skills</w:t>
      </w:r>
      <w:proofErr w:type="spellEnd"/>
      <w:r w:rsidRPr="00392859">
        <w:rPr>
          <w:rFonts w:ascii="Times New Roman" w:hAnsi="Times New Roman" w:cs="Times New Roman"/>
          <w:i/>
          <w:sz w:val="24"/>
          <w:szCs w:val="24"/>
        </w:rPr>
        <w:t>» на входе.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Ошибка 90% проектов — прием специалиста только по техническим навыкам. При формировании команды критически важна диагностика эмоционального интеллекта и стрессоустойчивости. Один токсичный сотрудник с высоким IQ способен разрушить командную динамику быстрее, чем низкий бюджет.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>Матрица компетенций.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Для прозрачного распределения нагрузки необходимо создать визуальную карту навыков команды. Это позволяет выявить дублирование функций (конфликт зон ответственности) и «белые пятна» (отсутствие критических компетенций), которые необходимо закрыть до старта активной фазы работ.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859">
        <w:rPr>
          <w:rFonts w:ascii="Times New Roman" w:hAnsi="Times New Roman" w:cs="Times New Roman"/>
          <w:b/>
          <w:sz w:val="24"/>
          <w:szCs w:val="24"/>
        </w:rPr>
        <w:t>2. Развитие команды: управление жизненным циклом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 xml:space="preserve">Учет модели </w:t>
      </w:r>
      <w:proofErr w:type="spellStart"/>
      <w:r w:rsidRPr="00392859">
        <w:rPr>
          <w:rFonts w:ascii="Times New Roman" w:hAnsi="Times New Roman" w:cs="Times New Roman"/>
          <w:i/>
          <w:sz w:val="24"/>
          <w:szCs w:val="24"/>
        </w:rPr>
        <w:t>Такмана</w:t>
      </w:r>
      <w:proofErr w:type="spellEnd"/>
      <w:r w:rsidRPr="00392859">
        <w:rPr>
          <w:rFonts w:ascii="Times New Roman" w:hAnsi="Times New Roman" w:cs="Times New Roman"/>
          <w:i/>
          <w:sz w:val="24"/>
          <w:szCs w:val="24"/>
        </w:rPr>
        <w:t>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Команда не может быть эффективной в момент создания. Руководитель обязан адаптировать стиль управления под стадию развития:</w:t>
      </w:r>
    </w:p>
    <w:p w:rsidR="00EF3ACC" w:rsidRPr="00392859" w:rsidRDefault="00EF3ACC" w:rsidP="0042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859"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(Формирование): директивный стиль («делай как я»).</w:t>
      </w:r>
    </w:p>
    <w:p w:rsidR="00EF3ACC" w:rsidRPr="00392859" w:rsidRDefault="00EF3ACC" w:rsidP="0042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859">
        <w:rPr>
          <w:rFonts w:ascii="Times New Roman" w:hAnsi="Times New Roman" w:cs="Times New Roman"/>
          <w:sz w:val="24"/>
          <w:szCs w:val="24"/>
        </w:rPr>
        <w:t>Storming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(Конфликты):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фасилитация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>.</w:t>
      </w:r>
    </w:p>
    <w:p w:rsidR="00EF3ACC" w:rsidRPr="00392859" w:rsidRDefault="00EF3ACC" w:rsidP="0042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859">
        <w:rPr>
          <w:rFonts w:ascii="Times New Roman" w:hAnsi="Times New Roman" w:cs="Times New Roman"/>
          <w:sz w:val="24"/>
          <w:szCs w:val="24"/>
        </w:rPr>
        <w:t>Norming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(Нормализация): делегирование.</w:t>
      </w:r>
    </w:p>
    <w:p w:rsidR="00EF3ACC" w:rsidRPr="00392859" w:rsidRDefault="00EF3ACC" w:rsidP="0042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859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(Работа): передача автономии.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>Ритуалы обратной связи как драйвер роста.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 xml:space="preserve">Развитие невозможно без культуры прозрачной критики. Внедрение коротких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ретроспектив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раз в 2 недели позволяет команде самостоятельно выявлять зоны роста. Формула эффективной обратной связи: «Факт + Влияние + Запрос на изменение».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>Борьба с «групповым мышлением».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 xml:space="preserve">В развитой команде часто возникает иллюзия консенсуса. Для предотвращения деградации необходимо назначить «адвоката дьявола» в каждом обсуждении или использовать технику «молчаливого сбора мнений» (метод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Дельфи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>). Развитая команда — это та, где боятся не спора, а равнодушия.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859">
        <w:rPr>
          <w:rFonts w:ascii="Times New Roman" w:hAnsi="Times New Roman" w:cs="Times New Roman"/>
          <w:b/>
          <w:sz w:val="24"/>
          <w:szCs w:val="24"/>
        </w:rPr>
        <w:t>3. Организация эффективной деятельности: механизмы и инструменты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>Принцип «Информационной открытости» (Витрина проекта).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 xml:space="preserve">Эффективная деятельность невозможна в «черных ящиках». Вся ключевая информация должна быть визуализирована на общем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дашборде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Jira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>). Снижение времени на поиск информации с 30 минут до 5 секунд напрямую ускоряет сроки сдачи проекта.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lastRenderedPageBreak/>
        <w:t>Матрица ответственности RACI как конституция команды.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Для исключения сценария «Я думал, это делает Петя» на каждый этап работ заполняется матрица RACI: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R (Исполнитель) — делает руками.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A (Ответственный) — принимает решения (один человек).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C (Консультант) — помогает советом.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I (Информируемый) — слушает отчет.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Без RACI проектная команда превращается в группу людей, тянущих одеяло на себя.</w:t>
      </w:r>
    </w:p>
    <w:p w:rsidR="00EF3ACC" w:rsidRPr="00392859" w:rsidRDefault="00EF3ACC" w:rsidP="004239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859">
        <w:rPr>
          <w:rFonts w:ascii="Times New Roman" w:hAnsi="Times New Roman" w:cs="Times New Roman"/>
          <w:i/>
          <w:sz w:val="24"/>
          <w:szCs w:val="24"/>
        </w:rPr>
        <w:t>Управление когнитивной нагрузкой.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Эффективность падает, когда один специалист участвует в 3-4 параллельных проектах. Руководитель обязан внедрить правило WIP (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>) — не более двух активных задач на одного члена команды одновременно. Эффективность деятельности — это не загрузка 120%, это завершенные дела ровно в срок.</w:t>
      </w:r>
    </w:p>
    <w:p w:rsidR="00EF3ACC" w:rsidRPr="00392859" w:rsidRDefault="00EF3ACC" w:rsidP="0042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59">
        <w:rPr>
          <w:rFonts w:ascii="Times New Roman" w:hAnsi="Times New Roman" w:cs="Times New Roman"/>
          <w:sz w:val="24"/>
          <w:szCs w:val="24"/>
        </w:rPr>
        <w:t>Управление проектной командой — это динамический баланс между жесткостью процессов (RACI, метрики) и гибкостью человеческих отношений (</w:t>
      </w:r>
      <w:proofErr w:type="spellStart"/>
      <w:r w:rsidRPr="00392859">
        <w:rPr>
          <w:rFonts w:ascii="Times New Roman" w:hAnsi="Times New Roman" w:cs="Times New Roman"/>
          <w:sz w:val="24"/>
          <w:szCs w:val="24"/>
        </w:rPr>
        <w:t>Такман</w:t>
      </w:r>
      <w:proofErr w:type="spellEnd"/>
      <w:r w:rsidRPr="00392859">
        <w:rPr>
          <w:rFonts w:ascii="Times New Roman" w:hAnsi="Times New Roman" w:cs="Times New Roman"/>
          <w:sz w:val="24"/>
          <w:szCs w:val="24"/>
        </w:rPr>
        <w:t>, обратная связь). Формирование дает костяк, развитие — тонус мышц, а организация деятельности — нервную систему. Без одного из этих трех элементов команда либо развалится при первом кризисе, либо покажет низкий результат при колоссальных затратах ресурсов.</w:t>
      </w:r>
    </w:p>
    <w:sectPr w:rsidR="00EF3ACC" w:rsidRPr="00392859" w:rsidSect="004239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0A7F"/>
    <w:multiLevelType w:val="hybridMultilevel"/>
    <w:tmpl w:val="790409BC"/>
    <w:lvl w:ilvl="0" w:tplc="3CFCF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566869"/>
    <w:multiLevelType w:val="hybridMultilevel"/>
    <w:tmpl w:val="51688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46D50"/>
    <w:multiLevelType w:val="hybridMultilevel"/>
    <w:tmpl w:val="C38E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D8"/>
    <w:rsid w:val="00392859"/>
    <w:rsid w:val="00414ED8"/>
    <w:rsid w:val="0042392A"/>
    <w:rsid w:val="00EA6159"/>
    <w:rsid w:val="00E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05C9"/>
  <w15:chartTrackingRefBased/>
  <w15:docId w15:val="{8287F9F5-E948-4974-8E9D-E2043F0B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2026-03-29T12:46:00Z</dcterms:created>
  <dcterms:modified xsi:type="dcterms:W3CDTF">2026-04-05T17:04:00Z</dcterms:modified>
</cp:coreProperties>
</file>