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A2DB" w14:textId="2ECAF82F" w:rsidR="00D1564B" w:rsidRPr="00D1564B" w:rsidRDefault="00D1564B" w:rsidP="003E2C40">
      <w:pPr>
        <w:jc w:val="center"/>
        <w:rPr>
          <w:rFonts w:cs="Times New Roman"/>
          <w:bCs/>
          <w:spacing w:val="-1"/>
          <w:szCs w:val="24"/>
          <w:shd w:val="clear" w:color="auto" w:fill="FFFFFF"/>
        </w:rPr>
      </w:pPr>
      <w:r w:rsidRPr="00D1564B">
        <w:rPr>
          <w:rFonts w:cs="Times New Roman"/>
          <w:bCs/>
          <w:spacing w:val="-1"/>
          <w:szCs w:val="24"/>
          <w:shd w:val="clear" w:color="auto" w:fill="FFFFFF"/>
        </w:rPr>
        <w:t>Транспортно-логистическая</w:t>
      </w:r>
      <w:r w:rsidR="003E2C40">
        <w:rPr>
          <w:rFonts w:cs="Times New Roman"/>
          <w:bCs/>
          <w:spacing w:val="-1"/>
          <w:szCs w:val="24"/>
          <w:shd w:val="clear" w:color="auto" w:fill="FFFFFF"/>
        </w:rPr>
        <w:t xml:space="preserve"> </w:t>
      </w:r>
      <w:r w:rsidRPr="00D1564B">
        <w:rPr>
          <w:rFonts w:cs="Times New Roman"/>
          <w:bCs/>
          <w:spacing w:val="-1"/>
          <w:szCs w:val="24"/>
          <w:shd w:val="clear" w:color="auto" w:fill="FFFFFF"/>
        </w:rPr>
        <w:t xml:space="preserve">система в условиях межрегиональной интеграции </w:t>
      </w:r>
    </w:p>
    <w:p w14:paraId="0706C232" w14:textId="1C6FC7D9" w:rsidR="007E78E6" w:rsidRPr="00EA27AA" w:rsidRDefault="007E78E6" w:rsidP="003E2C40">
      <w:pPr>
        <w:jc w:val="center"/>
        <w:rPr>
          <w:rFonts w:cs="Times New Roman"/>
          <w:bCs/>
          <w:spacing w:val="-1"/>
          <w:szCs w:val="24"/>
          <w:shd w:val="clear" w:color="auto" w:fill="FFFFFF"/>
        </w:rPr>
      </w:pPr>
      <w:r>
        <w:rPr>
          <w:rFonts w:cs="Times New Roman"/>
          <w:bCs/>
          <w:spacing w:val="-1"/>
          <w:szCs w:val="24"/>
          <w:shd w:val="clear" w:color="auto" w:fill="FFFFFF"/>
        </w:rPr>
        <w:t>Борисова</w:t>
      </w:r>
      <w:r w:rsidRPr="00EA27AA">
        <w:rPr>
          <w:rFonts w:cs="Times New Roman"/>
          <w:bCs/>
          <w:spacing w:val="-1"/>
          <w:szCs w:val="24"/>
          <w:shd w:val="clear" w:color="auto" w:fill="FFFFFF"/>
        </w:rPr>
        <w:t xml:space="preserve"> </w:t>
      </w:r>
      <w:r>
        <w:rPr>
          <w:rFonts w:cs="Times New Roman"/>
          <w:bCs/>
          <w:spacing w:val="-1"/>
          <w:szCs w:val="24"/>
          <w:shd w:val="clear" w:color="auto" w:fill="FFFFFF"/>
        </w:rPr>
        <w:t>Полина Алексеевна</w:t>
      </w:r>
    </w:p>
    <w:p w14:paraId="2954A473" w14:textId="77777777" w:rsidR="007E78E6" w:rsidRPr="00EA27AA" w:rsidRDefault="007E78E6" w:rsidP="003E2C40">
      <w:pPr>
        <w:jc w:val="center"/>
        <w:rPr>
          <w:rFonts w:cs="Times New Roman"/>
          <w:bCs/>
          <w:spacing w:val="-1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Cs w:val="24"/>
          <w:shd w:val="clear" w:color="auto" w:fill="FFFFFF"/>
        </w:rPr>
        <w:t>Студент</w:t>
      </w:r>
    </w:p>
    <w:p w14:paraId="2F3590AB" w14:textId="6C46EE5C" w:rsidR="007E78E6" w:rsidRPr="00EA27AA" w:rsidRDefault="00CF34DA" w:rsidP="003E2C40">
      <w:pPr>
        <w:jc w:val="center"/>
        <w:rPr>
          <w:rFonts w:cs="Times New Roman"/>
          <w:bCs/>
          <w:spacing w:val="-1"/>
          <w:szCs w:val="24"/>
          <w:shd w:val="clear" w:color="auto" w:fill="FFFFFF"/>
        </w:rPr>
      </w:pPr>
      <w:r>
        <w:rPr>
          <w:rFonts w:cs="Times New Roman"/>
          <w:bCs/>
          <w:spacing w:val="-1"/>
          <w:szCs w:val="24"/>
          <w:shd w:val="clear" w:color="auto" w:fill="FFFFFF"/>
        </w:rPr>
        <w:t>Мызрова Ксения Алексеевна</w:t>
      </w:r>
    </w:p>
    <w:p w14:paraId="34FBAF23" w14:textId="77777777" w:rsidR="007E78E6" w:rsidRPr="00EA27AA" w:rsidRDefault="007E78E6" w:rsidP="003E2C40">
      <w:pPr>
        <w:jc w:val="center"/>
        <w:rPr>
          <w:rFonts w:cs="Times New Roman"/>
          <w:bCs/>
          <w:spacing w:val="-1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Cs w:val="24"/>
          <w:shd w:val="clear" w:color="auto" w:fill="FFFFFF"/>
        </w:rPr>
        <w:t xml:space="preserve">Научный руководитель, доцент, к.э.н. </w:t>
      </w:r>
    </w:p>
    <w:p w14:paraId="367AA257" w14:textId="77777777" w:rsidR="007E78E6" w:rsidRPr="00EA27AA" w:rsidRDefault="007E78E6" w:rsidP="003E2C40">
      <w:pPr>
        <w:jc w:val="center"/>
        <w:rPr>
          <w:rFonts w:cs="Times New Roman"/>
          <w:bCs/>
          <w:spacing w:val="-1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Cs w:val="24"/>
          <w:shd w:val="clear" w:color="auto" w:fill="FFFFFF"/>
        </w:rPr>
        <w:t>Экономический факультет УлГУ</w:t>
      </w:r>
    </w:p>
    <w:p w14:paraId="19B2A82B" w14:textId="77777777" w:rsidR="007E78E6" w:rsidRPr="00EA27AA" w:rsidRDefault="007E78E6" w:rsidP="003E2C40">
      <w:pPr>
        <w:rPr>
          <w:rFonts w:cs="Times New Roman"/>
          <w:bCs/>
          <w:spacing w:val="-1"/>
          <w:szCs w:val="24"/>
          <w:shd w:val="clear" w:color="auto" w:fill="FFFFFF"/>
        </w:rPr>
      </w:pPr>
    </w:p>
    <w:p w14:paraId="75EA34D0" w14:textId="083DDE65" w:rsidR="007E78E6" w:rsidRPr="00EA27AA" w:rsidRDefault="007E78E6" w:rsidP="003E2C40">
      <w:pPr>
        <w:rPr>
          <w:rFonts w:cs="Times New Roman"/>
          <w:bCs/>
          <w:spacing w:val="-1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Cs w:val="24"/>
          <w:shd w:val="clear" w:color="auto" w:fill="FFFFFF"/>
        </w:rPr>
        <w:t xml:space="preserve">Ключевые слова: </w:t>
      </w:r>
      <w:r w:rsidR="002C37BB">
        <w:rPr>
          <w:rFonts w:cs="Times New Roman"/>
          <w:bCs/>
          <w:spacing w:val="-1"/>
          <w:szCs w:val="24"/>
          <w:shd w:val="clear" w:color="auto" w:fill="FFFFFF"/>
        </w:rPr>
        <w:t>логистика,</w:t>
      </w:r>
      <w:r w:rsidR="002C37BB" w:rsidRPr="002C37BB">
        <w:rPr>
          <w:rFonts w:cs="Times New Roman"/>
          <w:bCs/>
          <w:iCs/>
          <w:spacing w:val="-1"/>
          <w:szCs w:val="24"/>
          <w:shd w:val="clear" w:color="auto" w:fill="FFFFFF"/>
        </w:rPr>
        <w:t xml:space="preserve"> </w:t>
      </w:r>
      <w:r w:rsidR="002C37BB" w:rsidRPr="002C37BB">
        <w:rPr>
          <w:rFonts w:eastAsia="Calibri" w:cs="Times New Roman"/>
          <w:bCs/>
          <w:iCs/>
          <w:color w:val="auto"/>
          <w:szCs w:val="24"/>
        </w:rPr>
        <w:t>транспортно-логистическая система</w:t>
      </w:r>
      <w:r w:rsidR="002C37BB">
        <w:rPr>
          <w:rFonts w:eastAsia="Calibri" w:cs="Times New Roman"/>
          <w:bCs/>
          <w:iCs/>
          <w:color w:val="auto"/>
          <w:szCs w:val="24"/>
        </w:rPr>
        <w:t>, глобализация, логистические издержки, динамика объемов перевозок</w:t>
      </w:r>
      <w:r w:rsidR="00CF34DA">
        <w:rPr>
          <w:rFonts w:eastAsia="Calibri" w:cs="Times New Roman"/>
          <w:bCs/>
          <w:iCs/>
          <w:color w:val="auto"/>
          <w:szCs w:val="24"/>
        </w:rPr>
        <w:t>, структура ВВП.</w:t>
      </w:r>
    </w:p>
    <w:p w14:paraId="46247C7A" w14:textId="77777777" w:rsidR="002C37BB" w:rsidRDefault="002C37BB" w:rsidP="003E2C40">
      <w:pPr>
        <w:ind w:firstLine="708"/>
        <w:rPr>
          <w:rFonts w:eastAsia="Calibri" w:cs="Times New Roman"/>
          <w:color w:val="auto"/>
          <w:szCs w:val="24"/>
        </w:rPr>
      </w:pPr>
    </w:p>
    <w:p w14:paraId="4A5A9948" w14:textId="5E60E455" w:rsidR="00F17177" w:rsidRPr="00800B6E" w:rsidRDefault="00450471" w:rsidP="003E2C40">
      <w:pPr>
        <w:ind w:firstLine="708"/>
        <w:rPr>
          <w:rFonts w:cs="Times New Roman"/>
          <w:color w:val="auto"/>
          <w:szCs w:val="24"/>
        </w:rPr>
      </w:pPr>
      <w:r w:rsidRPr="00800B6E">
        <w:rPr>
          <w:rFonts w:eastAsia="Calibri" w:cs="Times New Roman"/>
          <w:color w:val="auto"/>
          <w:szCs w:val="24"/>
        </w:rPr>
        <w:t>Транспортно-логистическая система</w:t>
      </w:r>
      <w:r w:rsidR="00370D3B" w:rsidRPr="00800B6E">
        <w:rPr>
          <w:rFonts w:cs="Times New Roman"/>
          <w:color w:val="auto"/>
          <w:szCs w:val="24"/>
        </w:rPr>
        <w:t xml:space="preserve"> </w:t>
      </w:r>
      <w:r w:rsidRPr="00800B6E">
        <w:rPr>
          <w:rFonts w:cs="Times New Roman"/>
          <w:color w:val="auto"/>
          <w:szCs w:val="24"/>
        </w:rPr>
        <w:t xml:space="preserve">является </w:t>
      </w:r>
      <w:r w:rsidR="004E65C9" w:rsidRPr="00800B6E">
        <w:rPr>
          <w:rFonts w:cs="Times New Roman"/>
          <w:color w:val="auto"/>
          <w:szCs w:val="24"/>
        </w:rPr>
        <w:t>важн</w:t>
      </w:r>
      <w:r w:rsidRPr="00800B6E">
        <w:rPr>
          <w:rFonts w:cs="Times New Roman"/>
          <w:color w:val="auto"/>
          <w:szCs w:val="24"/>
        </w:rPr>
        <w:t>ой</w:t>
      </w:r>
      <w:r w:rsidR="004E65C9" w:rsidRPr="00800B6E">
        <w:rPr>
          <w:rFonts w:cs="Times New Roman"/>
          <w:color w:val="auto"/>
          <w:szCs w:val="24"/>
        </w:rPr>
        <w:t xml:space="preserve"> сфер</w:t>
      </w:r>
      <w:r w:rsidRPr="00800B6E">
        <w:rPr>
          <w:rFonts w:cs="Times New Roman"/>
          <w:color w:val="auto"/>
          <w:szCs w:val="24"/>
        </w:rPr>
        <w:t>ой</w:t>
      </w:r>
      <w:r w:rsidR="00F17177" w:rsidRPr="00800B6E">
        <w:rPr>
          <w:rFonts w:cs="Times New Roman"/>
          <w:color w:val="auto"/>
          <w:szCs w:val="24"/>
        </w:rPr>
        <w:t xml:space="preserve"> для экономики любой страны, а для России</w:t>
      </w:r>
      <w:r w:rsidR="003E2C40">
        <w:rPr>
          <w:rFonts w:cs="Times New Roman"/>
          <w:color w:val="auto"/>
          <w:szCs w:val="24"/>
        </w:rPr>
        <w:t>,</w:t>
      </w:r>
      <w:r w:rsidR="00F17177" w:rsidRPr="00800B6E">
        <w:rPr>
          <w:rFonts w:cs="Times New Roman"/>
          <w:color w:val="auto"/>
          <w:szCs w:val="24"/>
        </w:rPr>
        <w:t xml:space="preserve"> с ее уникальной географической протяженностью</w:t>
      </w:r>
      <w:r w:rsidR="003E2C40">
        <w:rPr>
          <w:rFonts w:cs="Times New Roman"/>
          <w:color w:val="auto"/>
          <w:szCs w:val="24"/>
        </w:rPr>
        <w:t>,</w:t>
      </w:r>
      <w:r w:rsidR="00F17177" w:rsidRPr="00800B6E">
        <w:rPr>
          <w:rFonts w:cs="Times New Roman"/>
          <w:color w:val="auto"/>
          <w:szCs w:val="24"/>
        </w:rPr>
        <w:t xml:space="preserve"> еще и во многом определяющ</w:t>
      </w:r>
      <w:r w:rsidR="00A627A2" w:rsidRPr="00800B6E">
        <w:rPr>
          <w:rFonts w:cs="Times New Roman"/>
          <w:color w:val="auto"/>
          <w:szCs w:val="24"/>
        </w:rPr>
        <w:t>ей</w:t>
      </w:r>
      <w:r w:rsidR="00F17177" w:rsidRPr="00800B6E">
        <w:rPr>
          <w:rFonts w:cs="Times New Roman"/>
          <w:color w:val="auto"/>
          <w:szCs w:val="24"/>
        </w:rPr>
        <w:t xml:space="preserve"> </w:t>
      </w:r>
      <w:r w:rsidR="00A627A2" w:rsidRPr="00800B6E">
        <w:rPr>
          <w:rFonts w:cs="Times New Roman"/>
          <w:color w:val="auto"/>
          <w:szCs w:val="24"/>
        </w:rPr>
        <w:t>повышенную</w:t>
      </w:r>
      <w:r w:rsidR="00F17177" w:rsidRPr="00800B6E">
        <w:rPr>
          <w:rFonts w:cs="Times New Roman"/>
          <w:color w:val="auto"/>
          <w:szCs w:val="24"/>
        </w:rPr>
        <w:t xml:space="preserve"> стоимость товаров и услуг</w:t>
      </w:r>
      <w:r w:rsidR="00370D3B" w:rsidRPr="00800B6E">
        <w:rPr>
          <w:rFonts w:cs="Times New Roman"/>
          <w:color w:val="auto"/>
          <w:szCs w:val="24"/>
        </w:rPr>
        <w:t xml:space="preserve">. </w:t>
      </w:r>
    </w:p>
    <w:p w14:paraId="10B73075" w14:textId="04ED0075" w:rsidR="00450471" w:rsidRPr="00800B6E" w:rsidRDefault="00A2776A" w:rsidP="003E2C40">
      <w:pPr>
        <w:ind w:firstLine="708"/>
        <w:rPr>
          <w:rFonts w:cs="Times New Roman"/>
          <w:color w:val="auto"/>
          <w:szCs w:val="24"/>
        </w:rPr>
      </w:pPr>
      <w:r w:rsidRPr="00800B6E">
        <w:rPr>
          <w:rFonts w:eastAsia="Calibri" w:cs="Times New Roman"/>
          <w:b/>
          <w:i/>
          <w:color w:val="auto"/>
          <w:szCs w:val="24"/>
        </w:rPr>
        <w:t>«…т</w:t>
      </w:r>
      <w:r w:rsidR="00450471" w:rsidRPr="00800B6E">
        <w:rPr>
          <w:rFonts w:eastAsia="Calibri" w:cs="Times New Roman"/>
          <w:b/>
          <w:i/>
          <w:color w:val="auto"/>
          <w:szCs w:val="24"/>
        </w:rPr>
        <w:t>ранспортно-логистическая система</w:t>
      </w:r>
      <w:r w:rsidR="00450471" w:rsidRPr="00800B6E">
        <w:rPr>
          <w:rFonts w:eastAsia="Calibri" w:cs="Times New Roman"/>
          <w:color w:val="auto"/>
          <w:szCs w:val="24"/>
        </w:rPr>
        <w:t xml:space="preserve"> в условиях межрегиональной интеграции </w:t>
      </w:r>
      <w:r w:rsidR="00D1564B" w:rsidRPr="00800B6E">
        <w:rPr>
          <w:rFonts w:eastAsia="Calibri" w:cs="Times New Roman"/>
          <w:color w:val="auto"/>
          <w:szCs w:val="24"/>
        </w:rPr>
        <w:t xml:space="preserve">есть </w:t>
      </w:r>
      <w:r w:rsidR="00450471" w:rsidRPr="00800B6E">
        <w:rPr>
          <w:rFonts w:eastAsia="Calibri" w:cs="Times New Roman"/>
          <w:color w:val="auto"/>
          <w:szCs w:val="24"/>
        </w:rPr>
        <w:t>совокупность функциональных и обеспечивающих подсистем организации обслуживания международных, федеральных и внутрирегиональных грузопотоков</w:t>
      </w:r>
      <w:r w:rsidRPr="00800B6E">
        <w:rPr>
          <w:rFonts w:eastAsia="Calibri" w:cs="Times New Roman"/>
          <w:color w:val="auto"/>
          <w:szCs w:val="24"/>
        </w:rPr>
        <w:t xml:space="preserve"> на территории нескольких граничащих субъектов РФ</w:t>
      </w:r>
      <w:r w:rsidR="00450471" w:rsidRPr="00800B6E">
        <w:rPr>
          <w:rFonts w:eastAsia="Calibri" w:cs="Times New Roman"/>
          <w:color w:val="auto"/>
          <w:szCs w:val="24"/>
        </w:rPr>
        <w:t>, интегрированных между собой на нормативно-правовом, информационном, организационном, технологическом и маркетинговом уровнях для достижения общей задачи развития качественного логистического сервиса на условиях синергии</w:t>
      </w:r>
      <w:r w:rsidRPr="00800B6E">
        <w:rPr>
          <w:rFonts w:eastAsia="Calibri" w:cs="Times New Roman"/>
          <w:color w:val="auto"/>
          <w:szCs w:val="24"/>
        </w:rPr>
        <w:t>»</w:t>
      </w:r>
      <w:r w:rsidR="003E2C40">
        <w:rPr>
          <w:rFonts w:eastAsia="Calibri" w:cs="Times New Roman"/>
          <w:color w:val="auto"/>
          <w:szCs w:val="24"/>
        </w:rPr>
        <w:t xml:space="preserve"> </w:t>
      </w:r>
      <w:r w:rsidR="003E2C40" w:rsidRPr="00EE7FD1">
        <w:rPr>
          <w:rFonts w:eastAsia="Calibri" w:cs="Times New Roman"/>
          <w:color w:val="auto"/>
          <w:szCs w:val="24"/>
        </w:rPr>
        <w:t>[</w:t>
      </w:r>
      <w:r w:rsidR="00EE7FD1" w:rsidRPr="00EE7FD1">
        <w:rPr>
          <w:rFonts w:eastAsia="Calibri" w:cs="Times New Roman"/>
          <w:color w:val="auto"/>
          <w:szCs w:val="24"/>
        </w:rPr>
        <w:t>3</w:t>
      </w:r>
      <w:r w:rsidR="003E2C40" w:rsidRPr="00EE7FD1">
        <w:rPr>
          <w:rFonts w:eastAsia="Calibri" w:cs="Times New Roman"/>
          <w:color w:val="auto"/>
          <w:szCs w:val="24"/>
        </w:rPr>
        <w:t>]</w:t>
      </w:r>
      <w:r w:rsidR="00450471" w:rsidRPr="00EE7FD1">
        <w:rPr>
          <w:rFonts w:eastAsia="Calibri" w:cs="Times New Roman"/>
          <w:color w:val="auto"/>
          <w:szCs w:val="24"/>
        </w:rPr>
        <w:t>.</w:t>
      </w:r>
    </w:p>
    <w:p w14:paraId="39F31FBD" w14:textId="117BF836" w:rsidR="00D1564B" w:rsidRPr="00800B6E" w:rsidRDefault="00370D3B" w:rsidP="003E2C40">
      <w:pPr>
        <w:ind w:firstLine="708"/>
        <w:rPr>
          <w:rFonts w:cs="Times New Roman"/>
          <w:color w:val="auto"/>
          <w:szCs w:val="24"/>
        </w:rPr>
      </w:pPr>
      <w:r w:rsidRPr="00800B6E">
        <w:rPr>
          <w:rFonts w:cs="Times New Roman"/>
          <w:color w:val="auto"/>
          <w:szCs w:val="24"/>
        </w:rPr>
        <w:t xml:space="preserve">В 2010-е годы </w:t>
      </w:r>
      <w:r w:rsidR="00656E6B" w:rsidRPr="00800B6E">
        <w:rPr>
          <w:rFonts w:cs="Times New Roman"/>
          <w:color w:val="auto"/>
          <w:szCs w:val="24"/>
        </w:rPr>
        <w:t xml:space="preserve">в мире </w:t>
      </w:r>
      <w:r w:rsidR="00636278" w:rsidRPr="00800B6E">
        <w:rPr>
          <w:rFonts w:cs="Times New Roman"/>
          <w:color w:val="auto"/>
          <w:szCs w:val="24"/>
        </w:rPr>
        <w:t>наблюдалось</w:t>
      </w:r>
      <w:r w:rsidRPr="00800B6E">
        <w:rPr>
          <w:rFonts w:cs="Times New Roman"/>
          <w:color w:val="auto"/>
          <w:szCs w:val="24"/>
        </w:rPr>
        <w:t xml:space="preserve"> </w:t>
      </w:r>
      <w:r w:rsidR="00656E6B" w:rsidRPr="00800B6E">
        <w:rPr>
          <w:rFonts w:cs="Times New Roman"/>
          <w:color w:val="auto"/>
          <w:szCs w:val="24"/>
        </w:rPr>
        <w:t>позитивное</w:t>
      </w:r>
      <w:r w:rsidRPr="00800B6E">
        <w:rPr>
          <w:rFonts w:cs="Times New Roman"/>
          <w:color w:val="auto"/>
          <w:szCs w:val="24"/>
        </w:rPr>
        <w:t xml:space="preserve"> развитие данной сферы экономики</w:t>
      </w:r>
      <w:r w:rsidR="00656E6B" w:rsidRPr="00800B6E">
        <w:rPr>
          <w:rFonts w:cs="Times New Roman"/>
          <w:color w:val="auto"/>
          <w:szCs w:val="24"/>
        </w:rPr>
        <w:t xml:space="preserve">, связанное, с одной стороны, </w:t>
      </w:r>
      <w:r w:rsidR="00334866" w:rsidRPr="00800B6E">
        <w:rPr>
          <w:rFonts w:cs="Times New Roman"/>
          <w:color w:val="auto"/>
          <w:szCs w:val="24"/>
        </w:rPr>
        <w:t xml:space="preserve">с мировой глобализацией, </w:t>
      </w:r>
      <w:r w:rsidR="00656E6B" w:rsidRPr="00800B6E">
        <w:rPr>
          <w:rFonts w:cs="Times New Roman"/>
          <w:color w:val="auto"/>
          <w:szCs w:val="24"/>
        </w:rPr>
        <w:t>с</w:t>
      </w:r>
      <w:r w:rsidR="00D142B2" w:rsidRPr="00800B6E">
        <w:rPr>
          <w:rFonts w:cs="Times New Roman"/>
          <w:color w:val="auto"/>
          <w:szCs w:val="24"/>
        </w:rPr>
        <w:t xml:space="preserve"> либерализацией торговых отношений и </w:t>
      </w:r>
      <w:r w:rsidR="00656E6B" w:rsidRPr="00800B6E">
        <w:rPr>
          <w:rFonts w:cs="Times New Roman"/>
          <w:color w:val="auto"/>
          <w:szCs w:val="24"/>
        </w:rPr>
        <w:t>снижением торговых барьеров и, а с другой – с динамичным развитием экспортно</w:t>
      </w:r>
      <w:r w:rsidR="000E3B89" w:rsidRPr="00800B6E">
        <w:rPr>
          <w:rFonts w:cs="Times New Roman"/>
          <w:color w:val="auto"/>
          <w:szCs w:val="24"/>
        </w:rPr>
        <w:t>-</w:t>
      </w:r>
      <w:r w:rsidR="00656E6B" w:rsidRPr="00800B6E">
        <w:rPr>
          <w:rFonts w:cs="Times New Roman"/>
          <w:color w:val="auto"/>
          <w:szCs w:val="24"/>
        </w:rPr>
        <w:t xml:space="preserve">ориентированных секторов </w:t>
      </w:r>
      <w:r w:rsidR="00D142B2" w:rsidRPr="00800B6E">
        <w:rPr>
          <w:rFonts w:cs="Times New Roman"/>
          <w:color w:val="auto"/>
          <w:szCs w:val="24"/>
        </w:rPr>
        <w:t xml:space="preserve">мировой </w:t>
      </w:r>
      <w:r w:rsidR="00656E6B" w:rsidRPr="00800B6E">
        <w:rPr>
          <w:rFonts w:cs="Times New Roman"/>
          <w:color w:val="auto"/>
          <w:szCs w:val="24"/>
        </w:rPr>
        <w:t xml:space="preserve">экономики стран Азиатско-Тихоокеанского региона. Интенсивный процесс переноса производства из Западной Европы и США в страны Юго-Восточной Азии и формирование обратного потока готовых изделий в условиях роста потребления в развитых странах </w:t>
      </w:r>
      <w:r w:rsidR="00D142B2" w:rsidRPr="00800B6E">
        <w:rPr>
          <w:rFonts w:cs="Times New Roman"/>
          <w:color w:val="auto"/>
          <w:szCs w:val="24"/>
        </w:rPr>
        <w:t>были</w:t>
      </w:r>
      <w:r w:rsidR="00656E6B" w:rsidRPr="00800B6E">
        <w:rPr>
          <w:rFonts w:cs="Times New Roman"/>
          <w:color w:val="auto"/>
          <w:szCs w:val="24"/>
        </w:rPr>
        <w:t xml:space="preserve"> важнейшим стимулом развития глобального рынка транспортно-логистических </w:t>
      </w:r>
      <w:r w:rsidR="00656E6B" w:rsidRPr="00EE7FD1">
        <w:rPr>
          <w:rFonts w:cs="Times New Roman"/>
          <w:color w:val="auto"/>
          <w:szCs w:val="24"/>
        </w:rPr>
        <w:t>услуг</w:t>
      </w:r>
      <w:r w:rsidR="003E2C40" w:rsidRPr="00EE7FD1">
        <w:rPr>
          <w:rFonts w:cs="Times New Roman"/>
          <w:color w:val="auto"/>
          <w:szCs w:val="24"/>
        </w:rPr>
        <w:t xml:space="preserve"> [</w:t>
      </w:r>
      <w:r w:rsidR="00EE7FD1" w:rsidRPr="00EE7FD1">
        <w:rPr>
          <w:rFonts w:cs="Times New Roman"/>
          <w:color w:val="auto"/>
          <w:szCs w:val="24"/>
        </w:rPr>
        <w:t>2</w:t>
      </w:r>
      <w:r w:rsidR="003E2C40" w:rsidRPr="00EE7FD1">
        <w:rPr>
          <w:rFonts w:cs="Times New Roman"/>
          <w:color w:val="auto"/>
          <w:szCs w:val="24"/>
        </w:rPr>
        <w:t>]</w:t>
      </w:r>
      <w:r w:rsidR="00656E6B" w:rsidRPr="00EE7FD1">
        <w:rPr>
          <w:rFonts w:cs="Times New Roman"/>
          <w:color w:val="auto"/>
          <w:szCs w:val="24"/>
        </w:rPr>
        <w:t>.</w:t>
      </w:r>
      <w:r w:rsidR="00583FE1" w:rsidRPr="00EE7FD1">
        <w:rPr>
          <w:rFonts w:cs="Times New Roman"/>
          <w:color w:val="auto"/>
          <w:szCs w:val="24"/>
        </w:rPr>
        <w:t xml:space="preserve">  </w:t>
      </w:r>
      <w:r w:rsidR="00D1564B" w:rsidRPr="00800B6E">
        <w:rPr>
          <w:rFonts w:cs="Times New Roman"/>
          <w:color w:val="auto"/>
          <w:szCs w:val="24"/>
        </w:rPr>
        <w:t xml:space="preserve">Российский транспортно-логистический рынок также демонстрировал стабильность и умеренный рост. Пандемийный 2020 год был сложным для мировой экономики, в том числе и для транспортно-логистического рынка. </w:t>
      </w:r>
    </w:p>
    <w:p w14:paraId="2D138A17" w14:textId="77777777" w:rsidR="00F577F6" w:rsidRPr="00800B6E" w:rsidRDefault="00F577F6" w:rsidP="003E2C40">
      <w:pPr>
        <w:pStyle w:val="a9"/>
        <w:widowControl w:val="0"/>
        <w:spacing w:line="240" w:lineRule="auto"/>
        <w:ind w:firstLine="709"/>
        <w:jc w:val="both"/>
        <w:rPr>
          <w:sz w:val="24"/>
          <w:szCs w:val="24"/>
        </w:rPr>
      </w:pPr>
      <w:r w:rsidRPr="00800B6E">
        <w:rPr>
          <w:rStyle w:val="12"/>
          <w:sz w:val="24"/>
          <w:szCs w:val="24"/>
        </w:rPr>
        <w:t>Основными сегментами рынка транспортно-логистических услуг, согласно принятой в Европе классификации, являются:</w:t>
      </w:r>
    </w:p>
    <w:p w14:paraId="61A56FD7" w14:textId="77777777" w:rsidR="00F577F6" w:rsidRPr="00800B6E" w:rsidRDefault="00F577F6" w:rsidP="003E2C40">
      <w:pPr>
        <w:pStyle w:val="a9"/>
        <w:widowControl w:val="0"/>
        <w:tabs>
          <w:tab w:val="left" w:pos="0"/>
        </w:tabs>
        <w:spacing w:line="240" w:lineRule="auto"/>
        <w:ind w:firstLine="709"/>
        <w:jc w:val="both"/>
        <w:rPr>
          <w:rStyle w:val="12"/>
          <w:sz w:val="24"/>
          <w:szCs w:val="24"/>
        </w:rPr>
      </w:pPr>
      <w:bookmarkStart w:id="0" w:name="bookmark0"/>
      <w:bookmarkEnd w:id="0"/>
      <w:r w:rsidRPr="00800B6E">
        <w:rPr>
          <w:rStyle w:val="12"/>
          <w:sz w:val="24"/>
          <w:szCs w:val="24"/>
        </w:rPr>
        <w:t>1. Грузоперевозки и экспедирование. Транспортные услуги (грузоперевозки) – это оказание услуг клиентам (грузоотправителям и грузополучателям) по доставке грузов каким-либо видом транспорта. Экспедиторские услуги включают в себя оформление всей сопроводительной документации, страхование грузов, контроль сохранност</w:t>
      </w:r>
      <w:r w:rsidR="00D142B2" w:rsidRPr="00800B6E">
        <w:rPr>
          <w:rStyle w:val="12"/>
          <w:sz w:val="24"/>
          <w:szCs w:val="24"/>
        </w:rPr>
        <w:t>и</w:t>
      </w:r>
      <w:r w:rsidRPr="00800B6E">
        <w:rPr>
          <w:rStyle w:val="12"/>
          <w:sz w:val="24"/>
          <w:szCs w:val="24"/>
        </w:rPr>
        <w:t xml:space="preserve"> груза, </w:t>
      </w:r>
      <w:r w:rsidR="00D142B2" w:rsidRPr="00800B6E">
        <w:rPr>
          <w:rStyle w:val="12"/>
          <w:sz w:val="24"/>
          <w:szCs w:val="24"/>
        </w:rPr>
        <w:t xml:space="preserve">соблюдение сроков доставки, </w:t>
      </w:r>
      <w:r w:rsidRPr="00800B6E">
        <w:rPr>
          <w:rStyle w:val="12"/>
          <w:sz w:val="24"/>
          <w:szCs w:val="24"/>
        </w:rPr>
        <w:t>соблюдение условий хра</w:t>
      </w:r>
      <w:r w:rsidR="00D142B2" w:rsidRPr="00800B6E">
        <w:rPr>
          <w:rStyle w:val="12"/>
          <w:sz w:val="24"/>
          <w:szCs w:val="24"/>
        </w:rPr>
        <w:t>нения и перевозки</w:t>
      </w:r>
      <w:r w:rsidRPr="00800B6E">
        <w:rPr>
          <w:rStyle w:val="12"/>
          <w:sz w:val="24"/>
          <w:szCs w:val="24"/>
        </w:rPr>
        <w:t>.</w:t>
      </w:r>
    </w:p>
    <w:p w14:paraId="22C082FE" w14:textId="1BC9ED5E" w:rsidR="002A1ABE" w:rsidRPr="00800B6E" w:rsidRDefault="007871EE" w:rsidP="003E2C40">
      <w:pPr>
        <w:pStyle w:val="a9"/>
        <w:widowControl w:val="0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800B6E">
        <w:rPr>
          <w:rStyle w:val="12"/>
          <w:sz w:val="24"/>
          <w:szCs w:val="24"/>
        </w:rPr>
        <w:t xml:space="preserve">2. </w:t>
      </w:r>
      <w:r w:rsidR="002A1ABE" w:rsidRPr="00800B6E">
        <w:rPr>
          <w:rStyle w:val="12"/>
          <w:sz w:val="24"/>
          <w:szCs w:val="24"/>
        </w:rPr>
        <w:t>Комплексные логистические услуги</w:t>
      </w:r>
      <w:r w:rsidRPr="00800B6E">
        <w:rPr>
          <w:rStyle w:val="12"/>
          <w:sz w:val="24"/>
          <w:szCs w:val="24"/>
        </w:rPr>
        <w:t>. Они включают в себя услуги по хранению и дистрибуции</w:t>
      </w:r>
      <w:r w:rsidR="00AF415B" w:rsidRPr="00800B6E">
        <w:rPr>
          <w:rStyle w:val="12"/>
          <w:sz w:val="24"/>
          <w:szCs w:val="24"/>
        </w:rPr>
        <w:t xml:space="preserve"> (организации сбыта)</w:t>
      </w:r>
      <w:r w:rsidRPr="00800B6E">
        <w:rPr>
          <w:rStyle w:val="12"/>
          <w:sz w:val="24"/>
          <w:szCs w:val="24"/>
        </w:rPr>
        <w:t xml:space="preserve"> товаров</w:t>
      </w:r>
      <w:r w:rsidR="002A1ABE" w:rsidRPr="00800B6E">
        <w:rPr>
          <w:rStyle w:val="12"/>
          <w:sz w:val="24"/>
          <w:szCs w:val="24"/>
        </w:rPr>
        <w:t>, которы</w:t>
      </w:r>
      <w:r w:rsidRPr="00800B6E">
        <w:rPr>
          <w:rStyle w:val="12"/>
          <w:sz w:val="24"/>
          <w:szCs w:val="24"/>
        </w:rPr>
        <w:t>е</w:t>
      </w:r>
      <w:r w:rsidR="002A1ABE" w:rsidRPr="00800B6E">
        <w:rPr>
          <w:rStyle w:val="12"/>
          <w:sz w:val="24"/>
          <w:szCs w:val="24"/>
        </w:rPr>
        <w:t xml:space="preserve"> предлагают на рынке специальные сервисные логистические центры. Причина развития этого направления, это потребность клиента в комбинированных перевозках, доставке груза </w:t>
      </w:r>
      <w:r w:rsidRPr="00800B6E">
        <w:rPr>
          <w:rStyle w:val="12"/>
          <w:sz w:val="24"/>
          <w:szCs w:val="24"/>
        </w:rPr>
        <w:t>«</w:t>
      </w:r>
      <w:r w:rsidR="002A1ABE" w:rsidRPr="00800B6E">
        <w:rPr>
          <w:rStyle w:val="12"/>
          <w:sz w:val="24"/>
          <w:szCs w:val="24"/>
        </w:rPr>
        <w:t>от двери до двери</w:t>
      </w:r>
      <w:r w:rsidRPr="00800B6E">
        <w:rPr>
          <w:rStyle w:val="12"/>
          <w:sz w:val="24"/>
          <w:szCs w:val="24"/>
        </w:rPr>
        <w:t>»</w:t>
      </w:r>
      <w:r w:rsidR="002A1ABE" w:rsidRPr="00800B6E">
        <w:rPr>
          <w:rStyle w:val="12"/>
          <w:sz w:val="24"/>
          <w:szCs w:val="24"/>
        </w:rPr>
        <w:t xml:space="preserve">, </w:t>
      </w:r>
      <w:r w:rsidR="00D142B2" w:rsidRPr="00800B6E">
        <w:rPr>
          <w:rStyle w:val="12"/>
          <w:sz w:val="24"/>
          <w:szCs w:val="24"/>
        </w:rPr>
        <w:t xml:space="preserve">погрузочно-разгрузочных работах, </w:t>
      </w:r>
      <w:r w:rsidR="002A1ABE" w:rsidRPr="00800B6E">
        <w:rPr>
          <w:rStyle w:val="12"/>
          <w:sz w:val="24"/>
          <w:szCs w:val="24"/>
        </w:rPr>
        <w:t xml:space="preserve">складировании. Причем все это необходимо быстро, качественно и в срок. Совмещение </w:t>
      </w:r>
      <w:r w:rsidR="00D142B2" w:rsidRPr="00800B6E">
        <w:rPr>
          <w:rStyle w:val="12"/>
          <w:sz w:val="24"/>
          <w:szCs w:val="24"/>
        </w:rPr>
        <w:t xml:space="preserve">предоставления </w:t>
      </w:r>
      <w:r w:rsidR="002A1ABE" w:rsidRPr="00800B6E">
        <w:rPr>
          <w:rStyle w:val="12"/>
          <w:sz w:val="24"/>
          <w:szCs w:val="24"/>
        </w:rPr>
        <w:t>в одн</w:t>
      </w:r>
      <w:r w:rsidR="00D142B2" w:rsidRPr="00800B6E">
        <w:rPr>
          <w:rStyle w:val="12"/>
          <w:sz w:val="24"/>
          <w:szCs w:val="24"/>
        </w:rPr>
        <w:t>ой</w:t>
      </w:r>
      <w:r w:rsidR="002A1ABE" w:rsidRPr="00800B6E">
        <w:rPr>
          <w:rStyle w:val="12"/>
          <w:sz w:val="24"/>
          <w:szCs w:val="24"/>
        </w:rPr>
        <w:t xml:space="preserve"> </w:t>
      </w:r>
      <w:r w:rsidR="00D142B2" w:rsidRPr="00800B6E">
        <w:rPr>
          <w:rStyle w:val="12"/>
          <w:sz w:val="24"/>
          <w:szCs w:val="24"/>
        </w:rPr>
        <w:t>организации пакета</w:t>
      </w:r>
      <w:r w:rsidR="002A1ABE" w:rsidRPr="00800B6E">
        <w:rPr>
          <w:rStyle w:val="12"/>
          <w:sz w:val="24"/>
          <w:szCs w:val="24"/>
        </w:rPr>
        <w:t xml:space="preserve"> необходимых клиенту </w:t>
      </w:r>
      <w:r w:rsidR="00D142B2" w:rsidRPr="00800B6E">
        <w:rPr>
          <w:rStyle w:val="12"/>
          <w:sz w:val="24"/>
          <w:szCs w:val="24"/>
        </w:rPr>
        <w:t xml:space="preserve">услуг </w:t>
      </w:r>
      <w:r w:rsidR="002A1ABE" w:rsidRPr="00800B6E">
        <w:rPr>
          <w:rStyle w:val="12"/>
          <w:sz w:val="24"/>
          <w:szCs w:val="24"/>
        </w:rPr>
        <w:t>является основой о</w:t>
      </w:r>
      <w:r w:rsidR="00AF415B" w:rsidRPr="00800B6E">
        <w:rPr>
          <w:rStyle w:val="12"/>
          <w:sz w:val="24"/>
          <w:szCs w:val="24"/>
        </w:rPr>
        <w:t>рганизацией такого комплексного</w:t>
      </w:r>
      <w:r w:rsidR="002A1ABE" w:rsidRPr="00800B6E">
        <w:rPr>
          <w:rStyle w:val="12"/>
          <w:sz w:val="24"/>
          <w:szCs w:val="24"/>
        </w:rPr>
        <w:t xml:space="preserve"> процесса.</w:t>
      </w:r>
    </w:p>
    <w:p w14:paraId="4E6E15BA" w14:textId="348DFF00" w:rsidR="002A1ABE" w:rsidRPr="00800B6E" w:rsidRDefault="002A1ABE" w:rsidP="003E2C40">
      <w:pPr>
        <w:pStyle w:val="a9"/>
        <w:widowControl w:val="0"/>
        <w:spacing w:line="240" w:lineRule="auto"/>
        <w:ind w:firstLine="709"/>
        <w:jc w:val="both"/>
        <w:rPr>
          <w:strike/>
          <w:sz w:val="24"/>
          <w:szCs w:val="24"/>
        </w:rPr>
      </w:pPr>
      <w:r w:rsidRPr="00800B6E">
        <w:rPr>
          <w:rStyle w:val="12"/>
          <w:sz w:val="24"/>
          <w:szCs w:val="24"/>
        </w:rPr>
        <w:t>3. Управленческая логистика</w:t>
      </w:r>
      <w:r w:rsidR="0096226A" w:rsidRPr="00800B6E">
        <w:rPr>
          <w:rStyle w:val="12"/>
          <w:sz w:val="24"/>
          <w:szCs w:val="24"/>
        </w:rPr>
        <w:t>. Она</w:t>
      </w:r>
      <w:r w:rsidR="00AF415B" w:rsidRPr="00800B6E">
        <w:rPr>
          <w:rStyle w:val="12"/>
          <w:sz w:val="24"/>
          <w:szCs w:val="24"/>
        </w:rPr>
        <w:t xml:space="preserve"> </w:t>
      </w:r>
      <w:r w:rsidR="00D142B2" w:rsidRPr="00800B6E">
        <w:rPr>
          <w:rStyle w:val="12"/>
          <w:sz w:val="24"/>
          <w:szCs w:val="24"/>
        </w:rPr>
        <w:t>оптимиз</w:t>
      </w:r>
      <w:r w:rsidR="0096226A" w:rsidRPr="00800B6E">
        <w:rPr>
          <w:rStyle w:val="12"/>
          <w:sz w:val="24"/>
          <w:szCs w:val="24"/>
        </w:rPr>
        <w:t>ирует</w:t>
      </w:r>
      <w:r w:rsidR="00D142B2" w:rsidRPr="00800B6E">
        <w:rPr>
          <w:rStyle w:val="12"/>
          <w:sz w:val="24"/>
          <w:szCs w:val="24"/>
        </w:rPr>
        <w:t xml:space="preserve"> логистически</w:t>
      </w:r>
      <w:r w:rsidR="0096226A" w:rsidRPr="00800B6E">
        <w:rPr>
          <w:rStyle w:val="12"/>
          <w:sz w:val="24"/>
          <w:szCs w:val="24"/>
        </w:rPr>
        <w:t>е</w:t>
      </w:r>
      <w:r w:rsidR="00D142B2" w:rsidRPr="00800B6E">
        <w:rPr>
          <w:rStyle w:val="12"/>
          <w:sz w:val="24"/>
          <w:szCs w:val="24"/>
        </w:rPr>
        <w:t xml:space="preserve"> бизнес-процесс</w:t>
      </w:r>
      <w:r w:rsidR="0096226A" w:rsidRPr="00800B6E">
        <w:rPr>
          <w:rStyle w:val="12"/>
          <w:sz w:val="24"/>
          <w:szCs w:val="24"/>
        </w:rPr>
        <w:t>ы</w:t>
      </w:r>
      <w:r w:rsidR="00D142B2" w:rsidRPr="00800B6E">
        <w:rPr>
          <w:rStyle w:val="12"/>
          <w:sz w:val="24"/>
          <w:szCs w:val="24"/>
        </w:rPr>
        <w:t>, включа</w:t>
      </w:r>
      <w:r w:rsidR="0096226A" w:rsidRPr="00800B6E">
        <w:rPr>
          <w:rStyle w:val="12"/>
          <w:sz w:val="24"/>
          <w:szCs w:val="24"/>
        </w:rPr>
        <w:t>я пере</w:t>
      </w:r>
      <w:r w:rsidR="00AF415B" w:rsidRPr="00800B6E">
        <w:rPr>
          <w:sz w:val="24"/>
          <w:szCs w:val="24"/>
        </w:rPr>
        <w:t xml:space="preserve">движение товара </w:t>
      </w:r>
      <w:r w:rsidR="0096226A" w:rsidRPr="00800B6E">
        <w:rPr>
          <w:sz w:val="24"/>
          <w:szCs w:val="24"/>
        </w:rPr>
        <w:t>кратчайшим маршрутом,</w:t>
      </w:r>
      <w:r w:rsidR="00AF415B" w:rsidRPr="00800B6E">
        <w:rPr>
          <w:sz w:val="24"/>
          <w:szCs w:val="24"/>
        </w:rPr>
        <w:t xml:space="preserve"> точно в срок и с минимальными </w:t>
      </w:r>
      <w:r w:rsidR="00AF415B" w:rsidRPr="00EE7FD1">
        <w:rPr>
          <w:sz w:val="24"/>
          <w:szCs w:val="24"/>
        </w:rPr>
        <w:t>издержками</w:t>
      </w:r>
      <w:r w:rsidR="003E2C40" w:rsidRPr="00EE7FD1">
        <w:rPr>
          <w:sz w:val="24"/>
          <w:szCs w:val="24"/>
        </w:rPr>
        <w:t xml:space="preserve"> [</w:t>
      </w:r>
      <w:r w:rsidR="00EE7FD1" w:rsidRPr="00EE7FD1">
        <w:rPr>
          <w:sz w:val="24"/>
          <w:szCs w:val="24"/>
        </w:rPr>
        <w:t>3</w:t>
      </w:r>
      <w:r w:rsidR="003E2C40" w:rsidRPr="00EE7FD1">
        <w:rPr>
          <w:sz w:val="24"/>
          <w:szCs w:val="24"/>
        </w:rPr>
        <w:t>]</w:t>
      </w:r>
      <w:r w:rsidR="00D142B2" w:rsidRPr="00EE7FD1">
        <w:rPr>
          <w:sz w:val="24"/>
          <w:szCs w:val="24"/>
        </w:rPr>
        <w:t>.</w:t>
      </w:r>
    </w:p>
    <w:p w14:paraId="08CBE5A4" w14:textId="5167DDA1" w:rsidR="00636278" w:rsidRPr="00800B6E" w:rsidRDefault="00AB28D0" w:rsidP="003E2C40">
      <w:pPr>
        <w:ind w:firstLine="708"/>
        <w:rPr>
          <w:rFonts w:cs="Times New Roman"/>
          <w:color w:val="auto"/>
          <w:szCs w:val="24"/>
        </w:rPr>
      </w:pPr>
      <w:r w:rsidRPr="00800B6E">
        <w:rPr>
          <w:rFonts w:cs="Times New Roman"/>
          <w:color w:val="auto"/>
          <w:szCs w:val="24"/>
        </w:rPr>
        <w:t>Динамика объемов перевозок грузов</w:t>
      </w:r>
      <w:r w:rsidR="00800B6E">
        <w:rPr>
          <w:rFonts w:cs="Times New Roman"/>
          <w:color w:val="auto"/>
          <w:szCs w:val="24"/>
        </w:rPr>
        <w:t>, согласно данным Росстата,</w:t>
      </w:r>
      <w:r w:rsidRPr="00800B6E">
        <w:rPr>
          <w:rFonts w:cs="Times New Roman"/>
          <w:color w:val="auto"/>
          <w:szCs w:val="24"/>
        </w:rPr>
        <w:t xml:space="preserve"> </w:t>
      </w:r>
      <w:r w:rsidR="0096226A" w:rsidRPr="00800B6E">
        <w:rPr>
          <w:rFonts w:cs="Times New Roman"/>
          <w:color w:val="auto"/>
          <w:szCs w:val="24"/>
        </w:rPr>
        <w:t xml:space="preserve">за последние 5 лет и в сравнении с 2010 г. </w:t>
      </w:r>
      <w:r w:rsidRPr="00800B6E">
        <w:rPr>
          <w:rFonts w:cs="Times New Roman"/>
          <w:color w:val="auto"/>
          <w:szCs w:val="24"/>
        </w:rPr>
        <w:t xml:space="preserve">в целом по РФ и железнодорожным и автомобильным транспортом, в частности, представлена в таблице </w:t>
      </w:r>
      <w:r w:rsidR="00B9563C" w:rsidRPr="00800B6E">
        <w:rPr>
          <w:rFonts w:cs="Times New Roman"/>
          <w:color w:val="auto"/>
          <w:szCs w:val="24"/>
        </w:rPr>
        <w:t>1</w:t>
      </w:r>
      <w:r w:rsidRPr="00800B6E">
        <w:rPr>
          <w:rFonts w:cs="Times New Roman"/>
          <w:color w:val="auto"/>
          <w:szCs w:val="24"/>
        </w:rPr>
        <w:t>.</w:t>
      </w:r>
    </w:p>
    <w:p w14:paraId="11357150" w14:textId="4A1E67FC" w:rsidR="00813458" w:rsidRPr="00800B6E" w:rsidRDefault="00813458" w:rsidP="003E2C40">
      <w:pPr>
        <w:ind w:firstLine="708"/>
        <w:jc w:val="right"/>
        <w:rPr>
          <w:rFonts w:cs="Times New Roman"/>
          <w:color w:val="auto"/>
          <w:szCs w:val="24"/>
        </w:rPr>
      </w:pPr>
      <w:r w:rsidRPr="00800B6E">
        <w:rPr>
          <w:rFonts w:cs="Times New Roman"/>
          <w:color w:val="auto"/>
          <w:szCs w:val="24"/>
        </w:rPr>
        <w:t>Таблица</w:t>
      </w:r>
      <w:r w:rsidR="00AB28D0" w:rsidRPr="00800B6E">
        <w:rPr>
          <w:rFonts w:cs="Times New Roman"/>
          <w:color w:val="auto"/>
          <w:szCs w:val="24"/>
        </w:rPr>
        <w:t xml:space="preserve"> </w:t>
      </w:r>
      <w:r w:rsidR="00B9563C" w:rsidRPr="00800B6E">
        <w:rPr>
          <w:rFonts w:cs="Times New Roman"/>
          <w:color w:val="auto"/>
          <w:szCs w:val="24"/>
        </w:rPr>
        <w:t>1</w:t>
      </w:r>
    </w:p>
    <w:p w14:paraId="7490B8F2" w14:textId="18AE3FE2" w:rsidR="00290938" w:rsidRPr="00800B6E" w:rsidRDefault="00800B6E" w:rsidP="003E2C40">
      <w:pPr>
        <w:ind w:firstLine="0"/>
        <w:jc w:val="center"/>
        <w:rPr>
          <w:rFonts w:cs="Times New Roman"/>
          <w:color w:val="auto"/>
          <w:szCs w:val="24"/>
        </w:rPr>
      </w:pPr>
      <w:r w:rsidRPr="00800B6E">
        <w:rPr>
          <w:rFonts w:cs="Times New Roman"/>
          <w:color w:val="auto"/>
          <w:szCs w:val="24"/>
        </w:rPr>
        <w:t>Перевозки грузов по видам транспорта по РФ, млн т</w:t>
      </w:r>
    </w:p>
    <w:tbl>
      <w:tblPr>
        <w:tblW w:w="10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5"/>
        <w:gridCol w:w="1134"/>
        <w:gridCol w:w="1135"/>
        <w:gridCol w:w="1135"/>
        <w:gridCol w:w="1134"/>
        <w:gridCol w:w="1135"/>
        <w:gridCol w:w="1135"/>
        <w:gridCol w:w="625"/>
      </w:tblGrid>
      <w:tr w:rsidR="00800B6E" w:rsidRPr="00800B6E" w14:paraId="1C8D710F" w14:textId="77777777" w:rsidTr="00800B6E"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BEA93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lastRenderedPageBreak/>
              <w:t>Вид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0E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A1A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806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B938D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2022</w:t>
            </w:r>
            <w:r w:rsidRPr="00CF34DA">
              <w:rPr>
                <w:rFonts w:cs="Times New Roman"/>
                <w:color w:val="auto"/>
                <w:szCs w:val="24"/>
                <w:lang w:bidi="ru-RU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6E59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2023</w:t>
            </w:r>
            <w:r w:rsidRPr="00CF34DA">
              <w:rPr>
                <w:rFonts w:cs="Times New Roman"/>
                <w:color w:val="auto"/>
                <w:szCs w:val="24"/>
                <w:lang w:bidi="ru-RU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3C5A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2024*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001E1161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</w:p>
        </w:tc>
      </w:tr>
      <w:tr w:rsidR="00800B6E" w:rsidRPr="00800B6E" w14:paraId="2A075303" w14:textId="77777777" w:rsidTr="00800B6E"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7167A" w14:textId="77777777" w:rsidR="00800B6E" w:rsidRPr="00800B6E" w:rsidRDefault="00800B6E" w:rsidP="003E2C40">
            <w:pPr>
              <w:ind w:firstLine="0"/>
              <w:jc w:val="left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Транспорт - всего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03A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8426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F4A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7960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B2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8264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3651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8779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9714E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9059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C8A4A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9286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0952014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</w:p>
        </w:tc>
      </w:tr>
      <w:tr w:rsidR="00800B6E" w:rsidRPr="00800B6E" w14:paraId="41435170" w14:textId="77777777" w:rsidTr="00800B6E"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8749A" w14:textId="77777777" w:rsidR="00800B6E" w:rsidRPr="00800B6E" w:rsidRDefault="00800B6E" w:rsidP="003E2C40">
            <w:pPr>
              <w:ind w:firstLine="0"/>
              <w:jc w:val="left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- железнодорожный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1F8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1399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1D5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1359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0F3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1404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DB237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1351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BAB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1365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533F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1306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255B7925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</w:p>
        </w:tc>
      </w:tr>
      <w:tr w:rsidR="00800B6E" w:rsidRPr="00800B6E" w14:paraId="2804C141" w14:textId="77777777" w:rsidTr="00800B6E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81D17" w14:textId="77777777" w:rsidR="00800B6E" w:rsidRPr="00800B6E" w:rsidRDefault="00800B6E" w:rsidP="003E2C40">
            <w:pPr>
              <w:ind w:firstLine="0"/>
              <w:jc w:val="left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- автомобильный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84F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5735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71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5405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5F1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5582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92C8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6211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BA6EC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6491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F8246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  <w:r w:rsidRPr="00800B6E">
              <w:rPr>
                <w:rFonts w:cs="Times New Roman"/>
                <w:color w:val="auto"/>
                <w:szCs w:val="24"/>
                <w:lang w:bidi="ru-RU"/>
              </w:rPr>
              <w:t>6776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3115AFC4" w14:textId="77777777" w:rsidR="00800B6E" w:rsidRPr="00800B6E" w:rsidRDefault="00800B6E" w:rsidP="003E2C40">
            <w:pPr>
              <w:ind w:firstLine="0"/>
              <w:jc w:val="center"/>
              <w:rPr>
                <w:rFonts w:cs="Times New Roman"/>
                <w:color w:val="auto"/>
                <w:szCs w:val="24"/>
                <w:lang w:bidi="ru-RU"/>
              </w:rPr>
            </w:pPr>
          </w:p>
        </w:tc>
      </w:tr>
    </w:tbl>
    <w:p w14:paraId="715C5E82" w14:textId="02B3B7D4" w:rsidR="00290938" w:rsidRPr="00CF34DA" w:rsidRDefault="00800B6E" w:rsidP="003E2C40">
      <w:pPr>
        <w:ind w:firstLine="0"/>
        <w:jc w:val="left"/>
        <w:rPr>
          <w:rFonts w:cs="Times New Roman"/>
          <w:color w:val="auto"/>
          <w:sz w:val="20"/>
          <w:szCs w:val="20"/>
        </w:rPr>
      </w:pPr>
      <w:r w:rsidRPr="00CF34DA">
        <w:rPr>
          <w:rFonts w:cs="Times New Roman"/>
          <w:color w:val="auto"/>
          <w:sz w:val="20"/>
          <w:szCs w:val="20"/>
        </w:rPr>
        <w:t>* Без учета статистической информации по Донецкой Народной Республике (ДНР), Луганской Народной Республике (ЛНР), Запорожской и Херсонской</w:t>
      </w:r>
      <w:r w:rsidR="00CF34DA">
        <w:rPr>
          <w:rFonts w:cs="Times New Roman"/>
          <w:color w:val="auto"/>
          <w:sz w:val="20"/>
          <w:szCs w:val="20"/>
        </w:rPr>
        <w:t>.</w:t>
      </w:r>
    </w:p>
    <w:p w14:paraId="1ACD6518" w14:textId="77777777" w:rsidR="00290938" w:rsidRPr="00800B6E" w:rsidRDefault="00290938" w:rsidP="003E2C40">
      <w:pPr>
        <w:ind w:firstLine="0"/>
        <w:jc w:val="center"/>
        <w:rPr>
          <w:rFonts w:cs="Times New Roman"/>
          <w:color w:val="auto"/>
          <w:szCs w:val="24"/>
        </w:rPr>
      </w:pPr>
    </w:p>
    <w:p w14:paraId="4AC5D20E" w14:textId="549C723D" w:rsidR="00813458" w:rsidRPr="00800B6E" w:rsidRDefault="00447E13" w:rsidP="003E2C40">
      <w:pPr>
        <w:ind w:firstLine="708"/>
        <w:rPr>
          <w:rFonts w:cs="Times New Roman"/>
          <w:color w:val="auto"/>
          <w:szCs w:val="24"/>
        </w:rPr>
      </w:pPr>
      <w:r w:rsidRPr="00800B6E">
        <w:rPr>
          <w:rFonts w:cs="Times New Roman"/>
          <w:color w:val="auto"/>
          <w:szCs w:val="24"/>
        </w:rPr>
        <w:t xml:space="preserve">Анализируя данные таблицы, мы видим, положительную динамику </w:t>
      </w:r>
      <w:r w:rsidR="00A30186" w:rsidRPr="00800B6E">
        <w:rPr>
          <w:rFonts w:cs="Times New Roman"/>
          <w:color w:val="auto"/>
          <w:szCs w:val="24"/>
        </w:rPr>
        <w:t xml:space="preserve">объема перевозок в натуральном выражении </w:t>
      </w:r>
      <w:r w:rsidRPr="00800B6E">
        <w:rPr>
          <w:rFonts w:cs="Times New Roman"/>
          <w:color w:val="auto"/>
          <w:szCs w:val="24"/>
        </w:rPr>
        <w:t xml:space="preserve">по всем видам транспорта в целом и по автомобильному транспорту в отдельности, за исключением 2020 г. </w:t>
      </w:r>
      <w:r w:rsidR="006362C1" w:rsidRPr="00800B6E">
        <w:rPr>
          <w:rFonts w:cs="Times New Roman"/>
          <w:color w:val="auto"/>
          <w:szCs w:val="24"/>
        </w:rPr>
        <w:t xml:space="preserve">По железнодорожному транспорту </w:t>
      </w:r>
      <w:r w:rsidR="00A30186" w:rsidRPr="00800B6E">
        <w:rPr>
          <w:rFonts w:cs="Times New Roman"/>
          <w:color w:val="auto"/>
          <w:szCs w:val="24"/>
        </w:rPr>
        <w:t xml:space="preserve">объемы перевозок снизились, так как </w:t>
      </w:r>
      <w:r w:rsidR="006362C1" w:rsidRPr="00800B6E">
        <w:rPr>
          <w:rFonts w:cs="Times New Roman"/>
          <w:color w:val="auto"/>
          <w:szCs w:val="24"/>
        </w:rPr>
        <w:t>услуг</w:t>
      </w:r>
      <w:r w:rsidR="00A30186" w:rsidRPr="00800B6E">
        <w:rPr>
          <w:rFonts w:cs="Times New Roman"/>
          <w:color w:val="auto"/>
          <w:szCs w:val="24"/>
        </w:rPr>
        <w:t>а</w:t>
      </w:r>
      <w:r w:rsidR="006362C1" w:rsidRPr="00800B6E">
        <w:rPr>
          <w:rFonts w:cs="Times New Roman"/>
          <w:color w:val="auto"/>
          <w:szCs w:val="24"/>
        </w:rPr>
        <w:t xml:space="preserve"> не отвеча</w:t>
      </w:r>
      <w:r w:rsidR="00A30186" w:rsidRPr="00800B6E">
        <w:rPr>
          <w:rFonts w:cs="Times New Roman"/>
          <w:color w:val="auto"/>
          <w:szCs w:val="24"/>
        </w:rPr>
        <w:t>ет</w:t>
      </w:r>
      <w:r w:rsidR="006362C1" w:rsidRPr="00800B6E">
        <w:rPr>
          <w:rFonts w:cs="Times New Roman"/>
          <w:color w:val="auto"/>
          <w:szCs w:val="24"/>
        </w:rPr>
        <w:t xml:space="preserve"> потребностям клиентов</w:t>
      </w:r>
      <w:r w:rsidR="00A30186" w:rsidRPr="00800B6E">
        <w:rPr>
          <w:rFonts w:cs="Times New Roman"/>
          <w:color w:val="auto"/>
          <w:szCs w:val="24"/>
        </w:rPr>
        <w:t xml:space="preserve"> по критерию цена / качество,</w:t>
      </w:r>
      <w:r w:rsidR="006362C1" w:rsidRPr="00800B6E">
        <w:rPr>
          <w:rFonts w:cs="Times New Roman"/>
          <w:color w:val="auto"/>
          <w:szCs w:val="24"/>
        </w:rPr>
        <w:t xml:space="preserve"> в</w:t>
      </w:r>
      <w:r w:rsidR="00A30186" w:rsidRPr="00800B6E">
        <w:rPr>
          <w:rFonts w:cs="Times New Roman"/>
          <w:color w:val="auto"/>
          <w:szCs w:val="24"/>
        </w:rPr>
        <w:t xml:space="preserve"> </w:t>
      </w:r>
      <w:r w:rsidR="006362C1" w:rsidRPr="00800B6E">
        <w:rPr>
          <w:rFonts w:cs="Times New Roman"/>
          <w:color w:val="auto"/>
          <w:szCs w:val="24"/>
        </w:rPr>
        <w:t>связи с чем</w:t>
      </w:r>
      <w:r w:rsidR="00A30186" w:rsidRPr="00800B6E">
        <w:rPr>
          <w:rFonts w:cs="Times New Roman"/>
          <w:color w:val="auto"/>
          <w:szCs w:val="24"/>
        </w:rPr>
        <w:t xml:space="preserve"> </w:t>
      </w:r>
      <w:r w:rsidR="006362C1" w:rsidRPr="00800B6E">
        <w:rPr>
          <w:rFonts w:cs="Times New Roman"/>
          <w:color w:val="auto"/>
          <w:szCs w:val="24"/>
        </w:rPr>
        <w:t>прои</w:t>
      </w:r>
      <w:r w:rsidR="00A30186" w:rsidRPr="00800B6E">
        <w:rPr>
          <w:rFonts w:cs="Times New Roman"/>
          <w:color w:val="auto"/>
          <w:szCs w:val="24"/>
        </w:rPr>
        <w:t>сходит</w:t>
      </w:r>
      <w:r w:rsidR="006362C1" w:rsidRPr="00800B6E">
        <w:rPr>
          <w:rFonts w:cs="Times New Roman"/>
          <w:color w:val="auto"/>
          <w:szCs w:val="24"/>
        </w:rPr>
        <w:t xml:space="preserve"> переход к </w:t>
      </w:r>
      <w:r w:rsidR="00A30186" w:rsidRPr="00800B6E">
        <w:rPr>
          <w:rFonts w:cs="Times New Roman"/>
          <w:color w:val="auto"/>
          <w:szCs w:val="24"/>
        </w:rPr>
        <w:t xml:space="preserve">использованию грузового </w:t>
      </w:r>
      <w:r w:rsidR="006362C1" w:rsidRPr="00800B6E">
        <w:rPr>
          <w:rFonts w:cs="Times New Roman"/>
          <w:color w:val="auto"/>
          <w:szCs w:val="24"/>
        </w:rPr>
        <w:t>автотранспорт</w:t>
      </w:r>
      <w:r w:rsidR="00A30186" w:rsidRPr="00800B6E">
        <w:rPr>
          <w:rFonts w:cs="Times New Roman"/>
          <w:color w:val="auto"/>
          <w:szCs w:val="24"/>
        </w:rPr>
        <w:t xml:space="preserve">а. </w:t>
      </w:r>
      <w:r w:rsidR="00253549" w:rsidRPr="00800B6E">
        <w:rPr>
          <w:rFonts w:cs="Times New Roman"/>
          <w:color w:val="auto"/>
          <w:szCs w:val="24"/>
        </w:rPr>
        <w:t>Например, в 202</w:t>
      </w:r>
      <w:r w:rsidR="00800B6E" w:rsidRPr="00800B6E">
        <w:rPr>
          <w:rFonts w:cs="Times New Roman"/>
          <w:color w:val="auto"/>
          <w:szCs w:val="24"/>
        </w:rPr>
        <w:t>4</w:t>
      </w:r>
      <w:r w:rsidR="00253549" w:rsidRPr="00800B6E">
        <w:rPr>
          <w:rFonts w:cs="Times New Roman"/>
          <w:color w:val="auto"/>
          <w:szCs w:val="24"/>
        </w:rPr>
        <w:t xml:space="preserve"> г. </w:t>
      </w:r>
      <w:r w:rsidR="00A30186" w:rsidRPr="00800B6E">
        <w:rPr>
          <w:rFonts w:cs="Times New Roman"/>
          <w:color w:val="auto"/>
          <w:szCs w:val="24"/>
        </w:rPr>
        <w:t xml:space="preserve">в структуре перевозок грузовой автотранспорт </w:t>
      </w:r>
      <w:r w:rsidR="00253549" w:rsidRPr="00800B6E">
        <w:rPr>
          <w:rFonts w:cs="Times New Roman"/>
          <w:color w:val="auto"/>
          <w:szCs w:val="24"/>
        </w:rPr>
        <w:t xml:space="preserve">занимает </w:t>
      </w:r>
      <w:r w:rsidR="00A30186" w:rsidRPr="00800B6E">
        <w:rPr>
          <w:rFonts w:cs="Times New Roman"/>
          <w:color w:val="auto"/>
          <w:szCs w:val="24"/>
        </w:rPr>
        <w:t>7</w:t>
      </w:r>
      <w:r w:rsidR="00800B6E" w:rsidRPr="00800B6E">
        <w:rPr>
          <w:rFonts w:cs="Times New Roman"/>
          <w:color w:val="auto"/>
          <w:szCs w:val="24"/>
        </w:rPr>
        <w:t>3</w:t>
      </w:r>
      <w:r w:rsidR="00A30186" w:rsidRPr="00800B6E">
        <w:rPr>
          <w:rFonts w:cs="Times New Roman"/>
          <w:color w:val="auto"/>
          <w:szCs w:val="24"/>
        </w:rPr>
        <w:t> %, в то время как железнодорожный – 14 %</w:t>
      </w:r>
      <w:r w:rsidR="00253549" w:rsidRPr="00800B6E">
        <w:rPr>
          <w:rFonts w:cs="Times New Roman"/>
          <w:color w:val="auto"/>
          <w:szCs w:val="24"/>
        </w:rPr>
        <w:t>.</w:t>
      </w:r>
    </w:p>
    <w:p w14:paraId="624A7EF3" w14:textId="0CF80659" w:rsidR="00AE5B6D" w:rsidRPr="003E2C40" w:rsidRDefault="000C0C0C" w:rsidP="003E2C40">
      <w:pPr>
        <w:pStyle w:val="a9"/>
        <w:spacing w:line="240" w:lineRule="auto"/>
        <w:ind w:firstLine="709"/>
        <w:jc w:val="both"/>
        <w:rPr>
          <w:sz w:val="24"/>
          <w:szCs w:val="24"/>
        </w:rPr>
      </w:pPr>
      <w:r w:rsidRPr="003E2C40">
        <w:rPr>
          <w:rStyle w:val="12"/>
          <w:sz w:val="24"/>
          <w:szCs w:val="24"/>
        </w:rPr>
        <w:t>Перманентной проблемой российской экономики является высокий уровень транспортно</w:t>
      </w:r>
      <w:r w:rsidRPr="003E2C40">
        <w:rPr>
          <w:rStyle w:val="12"/>
          <w:sz w:val="24"/>
          <w:szCs w:val="24"/>
        </w:rPr>
        <w:softHyphen/>
        <w:t>-логистических расходов для субъектов любой экономической деятельности, осо</w:t>
      </w:r>
      <w:r w:rsidRPr="003E2C40">
        <w:rPr>
          <w:rStyle w:val="12"/>
          <w:sz w:val="24"/>
          <w:szCs w:val="24"/>
        </w:rPr>
        <w:softHyphen/>
        <w:t xml:space="preserve">бенно производственной. </w:t>
      </w:r>
      <w:r w:rsidRPr="003E2C40">
        <w:rPr>
          <w:sz w:val="24"/>
          <w:szCs w:val="24"/>
        </w:rPr>
        <w:t>У</w:t>
      </w:r>
      <w:r w:rsidR="00A566E7" w:rsidRPr="003E2C40">
        <w:rPr>
          <w:sz w:val="24"/>
          <w:szCs w:val="24"/>
        </w:rPr>
        <w:t>дельн</w:t>
      </w:r>
      <w:r w:rsidRPr="003E2C40">
        <w:rPr>
          <w:sz w:val="24"/>
          <w:szCs w:val="24"/>
        </w:rPr>
        <w:t>ый</w:t>
      </w:r>
      <w:r w:rsidR="00A566E7" w:rsidRPr="003E2C40">
        <w:rPr>
          <w:sz w:val="24"/>
          <w:szCs w:val="24"/>
        </w:rPr>
        <w:t xml:space="preserve"> вес транспортно-логистических издержек в </w:t>
      </w:r>
      <w:r w:rsidRPr="003E2C40">
        <w:rPr>
          <w:sz w:val="24"/>
          <w:szCs w:val="24"/>
        </w:rPr>
        <w:t xml:space="preserve">структуре </w:t>
      </w:r>
      <w:r w:rsidR="00A566E7" w:rsidRPr="003E2C40">
        <w:rPr>
          <w:sz w:val="24"/>
          <w:szCs w:val="24"/>
        </w:rPr>
        <w:t xml:space="preserve">ВВП </w:t>
      </w:r>
      <w:r w:rsidRPr="003E2C40">
        <w:rPr>
          <w:sz w:val="24"/>
          <w:szCs w:val="24"/>
        </w:rPr>
        <w:t xml:space="preserve">страны </w:t>
      </w:r>
      <w:r w:rsidR="00A566E7" w:rsidRPr="003E2C40">
        <w:rPr>
          <w:sz w:val="24"/>
          <w:szCs w:val="24"/>
        </w:rPr>
        <w:t xml:space="preserve">отражает эффективность организации логистики, а также конкурентоспособность компаний и национальной экономики в целом. </w:t>
      </w:r>
      <w:r w:rsidR="009A7C2A" w:rsidRPr="003E2C40">
        <w:rPr>
          <w:sz w:val="24"/>
          <w:szCs w:val="24"/>
        </w:rPr>
        <w:t xml:space="preserve">Высокие значения этого показателя </w:t>
      </w:r>
      <w:r w:rsidR="009D5D7F" w:rsidRPr="003E2C40">
        <w:rPr>
          <w:sz w:val="24"/>
          <w:szCs w:val="24"/>
        </w:rPr>
        <w:t>негативно характеризу</w:t>
      </w:r>
      <w:r w:rsidR="009A7C2A" w:rsidRPr="003E2C40">
        <w:rPr>
          <w:sz w:val="24"/>
          <w:szCs w:val="24"/>
        </w:rPr>
        <w:t>ю</w:t>
      </w:r>
      <w:r w:rsidR="009D5D7F" w:rsidRPr="003E2C40">
        <w:rPr>
          <w:sz w:val="24"/>
          <w:szCs w:val="24"/>
        </w:rPr>
        <w:t>т потенциал развития транспортной логистики, свидетельствуя о менее благоприятных условиях развития по сравнению с другими участниками мирового рынка транспортно-логистических услуг.</w:t>
      </w:r>
      <w:r w:rsidR="003E2C40" w:rsidRPr="003E2C40">
        <w:rPr>
          <w:sz w:val="24"/>
          <w:szCs w:val="24"/>
        </w:rPr>
        <w:t xml:space="preserve"> </w:t>
      </w:r>
      <w:r w:rsidR="009D5D7F" w:rsidRPr="003E2C40">
        <w:rPr>
          <w:rStyle w:val="12"/>
          <w:sz w:val="24"/>
          <w:szCs w:val="24"/>
        </w:rPr>
        <w:t>Согласно различным оценкам</w:t>
      </w:r>
      <w:r w:rsidR="005156D1" w:rsidRPr="003E2C40">
        <w:rPr>
          <w:rStyle w:val="12"/>
          <w:sz w:val="24"/>
          <w:szCs w:val="24"/>
        </w:rPr>
        <w:t>,</w:t>
      </w:r>
      <w:r w:rsidR="009D5D7F" w:rsidRPr="003E2C40">
        <w:rPr>
          <w:rStyle w:val="12"/>
          <w:sz w:val="24"/>
          <w:szCs w:val="24"/>
        </w:rPr>
        <w:t xml:space="preserve"> к 202</w:t>
      </w:r>
      <w:r w:rsidR="00650E3C" w:rsidRPr="003E2C40">
        <w:rPr>
          <w:rStyle w:val="12"/>
          <w:sz w:val="24"/>
          <w:szCs w:val="24"/>
        </w:rPr>
        <w:t>2</w:t>
      </w:r>
      <w:r w:rsidR="009D5D7F" w:rsidRPr="003E2C40">
        <w:rPr>
          <w:rStyle w:val="12"/>
          <w:sz w:val="24"/>
          <w:szCs w:val="24"/>
        </w:rPr>
        <w:t xml:space="preserve"> г. </w:t>
      </w:r>
      <w:r w:rsidR="00650E3C" w:rsidRPr="003E2C40">
        <w:rPr>
          <w:rStyle w:val="12"/>
          <w:sz w:val="24"/>
          <w:szCs w:val="24"/>
        </w:rPr>
        <w:t>с</w:t>
      </w:r>
      <w:r w:rsidR="00650E3C" w:rsidRPr="003E2C40">
        <w:rPr>
          <w:sz w:val="24"/>
          <w:szCs w:val="24"/>
        </w:rPr>
        <w:t xml:space="preserve">овокупные внешние и внутренние затраты на транспорт и логистику в России составляют порядка 20 % ВВП, в то время как в Китае и странах </w:t>
      </w:r>
      <w:r w:rsidR="00650E3C" w:rsidRPr="00EE7FD1">
        <w:rPr>
          <w:sz w:val="24"/>
          <w:szCs w:val="24"/>
        </w:rPr>
        <w:t>Европы – 7-8 %</w:t>
      </w:r>
      <w:r w:rsidR="003E2C40" w:rsidRPr="00EE7FD1">
        <w:rPr>
          <w:sz w:val="24"/>
          <w:szCs w:val="24"/>
        </w:rPr>
        <w:t xml:space="preserve"> [</w:t>
      </w:r>
      <w:r w:rsidR="00EE7FD1" w:rsidRPr="00EE7FD1">
        <w:rPr>
          <w:sz w:val="24"/>
          <w:szCs w:val="24"/>
        </w:rPr>
        <w:t>2</w:t>
      </w:r>
      <w:r w:rsidR="003E2C40" w:rsidRPr="00EE7FD1">
        <w:rPr>
          <w:sz w:val="24"/>
          <w:szCs w:val="24"/>
        </w:rPr>
        <w:t>]</w:t>
      </w:r>
      <w:r w:rsidR="00650E3C" w:rsidRPr="00EE7FD1">
        <w:rPr>
          <w:sz w:val="24"/>
          <w:szCs w:val="24"/>
        </w:rPr>
        <w:t xml:space="preserve">. </w:t>
      </w:r>
      <w:r w:rsidR="003E2C40" w:rsidRPr="003E2C40">
        <w:rPr>
          <w:sz w:val="24"/>
          <w:szCs w:val="24"/>
        </w:rPr>
        <w:t>Н</w:t>
      </w:r>
      <w:r w:rsidR="00650E3C" w:rsidRPr="003E2C40">
        <w:rPr>
          <w:sz w:val="24"/>
          <w:szCs w:val="24"/>
        </w:rPr>
        <w:t>аблюдае</w:t>
      </w:r>
      <w:r w:rsidR="003E2C40" w:rsidRPr="003E2C40">
        <w:rPr>
          <w:sz w:val="24"/>
          <w:szCs w:val="24"/>
        </w:rPr>
        <w:t>тся</w:t>
      </w:r>
      <w:r w:rsidR="006F3F4A" w:rsidRPr="003E2C40">
        <w:rPr>
          <w:sz w:val="24"/>
          <w:szCs w:val="24"/>
        </w:rPr>
        <w:t xml:space="preserve"> улучшение этого показателя в развитых странах, особенно в </w:t>
      </w:r>
      <w:r w:rsidR="00650E3C" w:rsidRPr="003E2C40">
        <w:rPr>
          <w:sz w:val="24"/>
          <w:szCs w:val="24"/>
        </w:rPr>
        <w:t xml:space="preserve">Китае: с 21 % в 2013 г. до 7-8 % в 2021 г. </w:t>
      </w:r>
      <w:r w:rsidR="00993F4E" w:rsidRPr="003E2C40">
        <w:rPr>
          <w:sz w:val="24"/>
          <w:szCs w:val="24"/>
        </w:rPr>
        <w:t>Немалую роль в этом сыграл</w:t>
      </w:r>
      <w:r w:rsidR="0029682B" w:rsidRPr="003E2C40">
        <w:rPr>
          <w:sz w:val="24"/>
          <w:szCs w:val="24"/>
        </w:rPr>
        <w:t>и</w:t>
      </w:r>
      <w:r w:rsidR="00993F4E" w:rsidRPr="003E2C40">
        <w:rPr>
          <w:sz w:val="24"/>
          <w:szCs w:val="24"/>
        </w:rPr>
        <w:t xml:space="preserve"> </w:t>
      </w:r>
      <w:r w:rsidR="00AE5B6D" w:rsidRPr="003E2C40">
        <w:rPr>
          <w:sz w:val="24"/>
          <w:szCs w:val="24"/>
        </w:rPr>
        <w:t>совершенствование</w:t>
      </w:r>
      <w:r w:rsidR="00993F4E" w:rsidRPr="003E2C40">
        <w:rPr>
          <w:sz w:val="24"/>
          <w:szCs w:val="24"/>
        </w:rPr>
        <w:t xml:space="preserve"> управленческой логистики</w:t>
      </w:r>
      <w:r w:rsidR="002F1979" w:rsidRPr="003E2C40">
        <w:rPr>
          <w:sz w:val="24"/>
          <w:szCs w:val="24"/>
        </w:rPr>
        <w:t xml:space="preserve">, </w:t>
      </w:r>
      <w:r w:rsidR="0029682B" w:rsidRPr="003E2C40">
        <w:rPr>
          <w:sz w:val="24"/>
          <w:szCs w:val="24"/>
        </w:rPr>
        <w:t xml:space="preserve">цифровизация транспортно-логистических цепочек, </w:t>
      </w:r>
      <w:r w:rsidR="002F1979" w:rsidRPr="003E2C40">
        <w:rPr>
          <w:sz w:val="24"/>
          <w:szCs w:val="24"/>
        </w:rPr>
        <w:t>снижение цен на топливо</w:t>
      </w:r>
      <w:r w:rsidR="0029682B" w:rsidRPr="003E2C40">
        <w:rPr>
          <w:sz w:val="24"/>
          <w:szCs w:val="24"/>
        </w:rPr>
        <w:t xml:space="preserve"> в этот временной период и пр.</w:t>
      </w:r>
      <w:r w:rsidR="00993F4E" w:rsidRPr="003E2C40">
        <w:rPr>
          <w:sz w:val="24"/>
          <w:szCs w:val="24"/>
        </w:rPr>
        <w:t xml:space="preserve"> </w:t>
      </w:r>
    </w:p>
    <w:p w14:paraId="5EF51B0C" w14:textId="22CD764D" w:rsidR="00A566E7" w:rsidRPr="003E2C40" w:rsidRDefault="00813458" w:rsidP="003E2C40">
      <w:pPr>
        <w:widowControl/>
        <w:ind w:firstLine="708"/>
        <w:rPr>
          <w:rStyle w:val="12"/>
          <w:color w:val="auto"/>
          <w:szCs w:val="24"/>
        </w:rPr>
      </w:pPr>
      <w:r w:rsidRPr="003E2C40">
        <w:rPr>
          <w:color w:val="auto"/>
          <w:szCs w:val="24"/>
        </w:rPr>
        <w:t xml:space="preserve">При этом стоит отметить, что российский транспортно-логистический рынок уступает мировому как по </w:t>
      </w:r>
      <w:r w:rsidR="003E2C40" w:rsidRPr="003E2C40">
        <w:rPr>
          <w:color w:val="auto"/>
          <w:szCs w:val="24"/>
        </w:rPr>
        <w:t xml:space="preserve">затратам, </w:t>
      </w:r>
      <w:r w:rsidRPr="003E2C40">
        <w:rPr>
          <w:color w:val="auto"/>
          <w:szCs w:val="24"/>
        </w:rPr>
        <w:t xml:space="preserve">так и </w:t>
      </w:r>
      <w:r w:rsidR="003E2C40" w:rsidRPr="003E2C40">
        <w:rPr>
          <w:color w:val="auto"/>
          <w:szCs w:val="24"/>
        </w:rPr>
        <w:t>по качеству</w:t>
      </w:r>
      <w:r w:rsidRPr="003E2C40">
        <w:rPr>
          <w:color w:val="auto"/>
          <w:szCs w:val="24"/>
        </w:rPr>
        <w:t xml:space="preserve">. </w:t>
      </w:r>
      <w:r w:rsidR="00A566E7" w:rsidRPr="003E2C40">
        <w:rPr>
          <w:rStyle w:val="12"/>
          <w:color w:val="auto"/>
          <w:szCs w:val="24"/>
        </w:rPr>
        <w:t>Высокий уровень логистических затрат в России связан прежде всего с неэффективностью организации внутренней логистики компаний и транспортно-логистической системы страны в целом, помноженной на огромные расстояния и низкое качество российских дорог, нерациональное размещение многих производств и архаичность организации доставки грузов от производителя к потребителю.</w:t>
      </w:r>
      <w:r w:rsidR="00286C79" w:rsidRPr="003E2C40">
        <w:rPr>
          <w:rStyle w:val="12"/>
          <w:color w:val="auto"/>
          <w:szCs w:val="24"/>
        </w:rPr>
        <w:t xml:space="preserve"> Л</w:t>
      </w:r>
      <w:r w:rsidR="00A566E7" w:rsidRPr="003E2C40">
        <w:rPr>
          <w:rStyle w:val="12"/>
          <w:color w:val="auto"/>
          <w:szCs w:val="24"/>
        </w:rPr>
        <w:t>огистический рынок</w:t>
      </w:r>
      <w:r w:rsidR="005156D1" w:rsidRPr="003E2C40">
        <w:rPr>
          <w:rStyle w:val="12"/>
          <w:color w:val="auto"/>
          <w:szCs w:val="24"/>
        </w:rPr>
        <w:t>, имея быстрорастущий спрос на транспортно-логистические услуги,</w:t>
      </w:r>
      <w:r w:rsidR="00A566E7" w:rsidRPr="003E2C40">
        <w:rPr>
          <w:rStyle w:val="12"/>
          <w:color w:val="auto"/>
          <w:szCs w:val="24"/>
        </w:rPr>
        <w:t xml:space="preserve"> сталкивается с такими проблемами как слаборазвитая инфраструктура РФ, огромные географические масштабы на</w:t>
      </w:r>
      <w:r w:rsidR="005156D1" w:rsidRPr="003E2C40">
        <w:rPr>
          <w:rStyle w:val="12"/>
          <w:color w:val="auto"/>
          <w:szCs w:val="24"/>
        </w:rPr>
        <w:t>шей страны</w:t>
      </w:r>
      <w:r w:rsidR="00E21ABA" w:rsidRPr="003E2C40">
        <w:rPr>
          <w:rStyle w:val="12"/>
          <w:color w:val="auto"/>
          <w:szCs w:val="24"/>
        </w:rPr>
        <w:t xml:space="preserve"> и прочее</w:t>
      </w:r>
      <w:r w:rsidR="005156D1" w:rsidRPr="003E2C40">
        <w:rPr>
          <w:rStyle w:val="12"/>
          <w:color w:val="auto"/>
          <w:szCs w:val="24"/>
        </w:rPr>
        <w:t>. Несмотря на свое выгодное географическое расположение между Азией и Европой общая неразвитость логистической инфраструктуры не дает России в целом и отдельным территориям в частности в полной мере повысить эффективность экономического взаимодействия.</w:t>
      </w:r>
    </w:p>
    <w:p w14:paraId="3BED69A8" w14:textId="77777777" w:rsidR="002E6F23" w:rsidRPr="003E2C40" w:rsidRDefault="002E6F23" w:rsidP="003E2C40">
      <w:pPr>
        <w:widowControl/>
        <w:rPr>
          <w:rFonts w:eastAsia="Times New Roman" w:cs="Times New Roman"/>
          <w:color w:val="auto"/>
          <w:szCs w:val="24"/>
          <w:lang w:eastAsia="ru-RU"/>
        </w:rPr>
      </w:pPr>
    </w:p>
    <w:p w14:paraId="48A3921D" w14:textId="2C9B48E1" w:rsidR="002E6F23" w:rsidRPr="003E2C40" w:rsidRDefault="002E6F23" w:rsidP="003E2C40">
      <w:pPr>
        <w:widowControl/>
        <w:ind w:firstLine="0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3E2C40">
        <w:rPr>
          <w:rFonts w:eastAsia="Times New Roman" w:cs="Times New Roman"/>
          <w:color w:val="auto"/>
          <w:szCs w:val="24"/>
          <w:lang w:eastAsia="ru-RU"/>
        </w:rPr>
        <w:t>С</w:t>
      </w:r>
      <w:r w:rsidR="003E2C40">
        <w:rPr>
          <w:rFonts w:eastAsia="Times New Roman" w:cs="Times New Roman"/>
          <w:color w:val="auto"/>
          <w:szCs w:val="24"/>
          <w:lang w:eastAsia="ru-RU"/>
        </w:rPr>
        <w:t>писок</w:t>
      </w:r>
      <w:r w:rsidRPr="003E2C40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="003E2C40">
        <w:rPr>
          <w:rFonts w:eastAsia="Times New Roman" w:cs="Times New Roman"/>
          <w:color w:val="auto"/>
          <w:szCs w:val="24"/>
          <w:lang w:eastAsia="ru-RU"/>
        </w:rPr>
        <w:t>литературы</w:t>
      </w:r>
    </w:p>
    <w:p w14:paraId="4D10D895" w14:textId="77777777" w:rsidR="001B5213" w:rsidRPr="003E2C40" w:rsidRDefault="001B5213" w:rsidP="003E2C40">
      <w:pPr>
        <w:pStyle w:val="af5"/>
        <w:widowControl/>
        <w:numPr>
          <w:ilvl w:val="0"/>
          <w:numId w:val="4"/>
        </w:numPr>
        <w:ind w:left="993" w:hanging="284"/>
        <w:rPr>
          <w:color w:val="auto"/>
          <w:szCs w:val="24"/>
        </w:rPr>
      </w:pPr>
      <w:r w:rsidRPr="003E2C40">
        <w:rPr>
          <w:color w:val="auto"/>
          <w:szCs w:val="24"/>
        </w:rPr>
        <w:t>Белова Е.А. Факторы и их влияние на деятельность транспортно-логистических провайдеров в условиях нестабильной среды // Вестник Академии знаний. 2022. № 48 (1). С. 34-42.</w:t>
      </w:r>
    </w:p>
    <w:p w14:paraId="7D9DFA71" w14:textId="77777777" w:rsidR="001B5213" w:rsidRPr="003E2C40" w:rsidRDefault="001B5213" w:rsidP="003E2C40">
      <w:pPr>
        <w:pStyle w:val="ac"/>
        <w:numPr>
          <w:ilvl w:val="0"/>
          <w:numId w:val="4"/>
        </w:numPr>
        <w:ind w:left="993" w:hanging="284"/>
        <w:rPr>
          <w:color w:val="auto"/>
          <w:sz w:val="24"/>
          <w:szCs w:val="24"/>
        </w:rPr>
      </w:pPr>
      <w:r w:rsidRPr="003E2C40">
        <w:rPr>
          <w:color w:val="auto"/>
          <w:sz w:val="24"/>
          <w:szCs w:val="24"/>
        </w:rPr>
        <w:t>Домнина С.В., Федоренко А.И. Развитие рынка транспортно-логистических услуг в странах - членах Евразийского экономического союза // Логистика сегодня. 2014. № 6. С. 344-361.</w:t>
      </w:r>
    </w:p>
    <w:p w14:paraId="0F05ED3A" w14:textId="6C6C8512" w:rsidR="002E6F23" w:rsidRPr="003E2C40" w:rsidRDefault="001B5213" w:rsidP="003E2C40">
      <w:pPr>
        <w:pStyle w:val="af5"/>
        <w:numPr>
          <w:ilvl w:val="0"/>
          <w:numId w:val="4"/>
        </w:numPr>
        <w:ind w:left="993" w:hanging="284"/>
        <w:rPr>
          <w:color w:val="auto"/>
          <w:szCs w:val="24"/>
        </w:rPr>
      </w:pPr>
      <w:r w:rsidRPr="003E2C40">
        <w:rPr>
          <w:color w:val="auto"/>
          <w:szCs w:val="24"/>
        </w:rPr>
        <w:t>Калентеев С.В. Формирование транспортно-логистической системы обслуживания грузопотоков в условиях межрегиональной интеграции: Автореф… дис. канд. экон. наук. – СПб: СПбГЭУ, 2013. 22 с.</w:t>
      </w:r>
    </w:p>
    <w:sectPr w:rsidR="002E6F23" w:rsidRPr="003E2C40" w:rsidSect="007E78E6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7423" w14:textId="77777777" w:rsidR="00D87090" w:rsidRDefault="00D87090" w:rsidP="0076570E">
      <w:r>
        <w:separator/>
      </w:r>
    </w:p>
  </w:endnote>
  <w:endnote w:type="continuationSeparator" w:id="0">
    <w:p w14:paraId="23CADF0D" w14:textId="77777777" w:rsidR="00D87090" w:rsidRDefault="00D87090" w:rsidP="0076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9CE3" w14:textId="77777777" w:rsidR="00D87090" w:rsidRDefault="00D87090" w:rsidP="0076570E">
      <w:r>
        <w:separator/>
      </w:r>
    </w:p>
  </w:footnote>
  <w:footnote w:type="continuationSeparator" w:id="0">
    <w:p w14:paraId="2E1E3F6D" w14:textId="77777777" w:rsidR="00D87090" w:rsidRDefault="00D87090" w:rsidP="0076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A290E"/>
    <w:multiLevelType w:val="hybridMultilevel"/>
    <w:tmpl w:val="80C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E1D24"/>
    <w:multiLevelType w:val="multilevel"/>
    <w:tmpl w:val="2846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37B2B"/>
    <w:multiLevelType w:val="hybridMultilevel"/>
    <w:tmpl w:val="D90E91DE"/>
    <w:lvl w:ilvl="0" w:tplc="560439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356679">
    <w:abstractNumId w:val="1"/>
  </w:num>
  <w:num w:numId="2" w16cid:durableId="2135832345">
    <w:abstractNumId w:val="0"/>
  </w:num>
  <w:num w:numId="3" w16cid:durableId="1255698958">
    <w:abstractNumId w:val="2"/>
  </w:num>
  <w:num w:numId="4" w16cid:durableId="170196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EF"/>
    <w:rsid w:val="00000C69"/>
    <w:rsid w:val="00011137"/>
    <w:rsid w:val="00015FD8"/>
    <w:rsid w:val="0002402E"/>
    <w:rsid w:val="00025E04"/>
    <w:rsid w:val="000321A2"/>
    <w:rsid w:val="00034D0A"/>
    <w:rsid w:val="00037A9E"/>
    <w:rsid w:val="0004209C"/>
    <w:rsid w:val="00046936"/>
    <w:rsid w:val="0005480B"/>
    <w:rsid w:val="00066CAA"/>
    <w:rsid w:val="000700AB"/>
    <w:rsid w:val="00072DFD"/>
    <w:rsid w:val="00076FD3"/>
    <w:rsid w:val="0008185E"/>
    <w:rsid w:val="0009182D"/>
    <w:rsid w:val="00095C33"/>
    <w:rsid w:val="000A0B0F"/>
    <w:rsid w:val="000A1216"/>
    <w:rsid w:val="000A261F"/>
    <w:rsid w:val="000B17FF"/>
    <w:rsid w:val="000B33A2"/>
    <w:rsid w:val="000B37ED"/>
    <w:rsid w:val="000B4ADF"/>
    <w:rsid w:val="000C0C0C"/>
    <w:rsid w:val="000D11E9"/>
    <w:rsid w:val="000D3564"/>
    <w:rsid w:val="000E06A0"/>
    <w:rsid w:val="000E1163"/>
    <w:rsid w:val="000E3B89"/>
    <w:rsid w:val="000F6CA5"/>
    <w:rsid w:val="000F7C2C"/>
    <w:rsid w:val="00103D8D"/>
    <w:rsid w:val="00107214"/>
    <w:rsid w:val="0011617A"/>
    <w:rsid w:val="001444F2"/>
    <w:rsid w:val="00147151"/>
    <w:rsid w:val="00153A1C"/>
    <w:rsid w:val="00160CAA"/>
    <w:rsid w:val="00161F8A"/>
    <w:rsid w:val="001669BD"/>
    <w:rsid w:val="00167AF6"/>
    <w:rsid w:val="00171C07"/>
    <w:rsid w:val="00172EE3"/>
    <w:rsid w:val="001762FA"/>
    <w:rsid w:val="00176648"/>
    <w:rsid w:val="00180481"/>
    <w:rsid w:val="001857AD"/>
    <w:rsid w:val="001925B6"/>
    <w:rsid w:val="00193C95"/>
    <w:rsid w:val="001A4A09"/>
    <w:rsid w:val="001B5213"/>
    <w:rsid w:val="001C79C5"/>
    <w:rsid w:val="001E0402"/>
    <w:rsid w:val="001E2ACC"/>
    <w:rsid w:val="001E7F5F"/>
    <w:rsid w:val="00206F4D"/>
    <w:rsid w:val="00225DEE"/>
    <w:rsid w:val="00234F3B"/>
    <w:rsid w:val="00247A68"/>
    <w:rsid w:val="00252265"/>
    <w:rsid w:val="00252AC6"/>
    <w:rsid w:val="00253549"/>
    <w:rsid w:val="00261443"/>
    <w:rsid w:val="0026690F"/>
    <w:rsid w:val="00266D8A"/>
    <w:rsid w:val="0027540F"/>
    <w:rsid w:val="00280593"/>
    <w:rsid w:val="00283D14"/>
    <w:rsid w:val="00286C79"/>
    <w:rsid w:val="00290938"/>
    <w:rsid w:val="00293CFC"/>
    <w:rsid w:val="0029682B"/>
    <w:rsid w:val="002A1ABE"/>
    <w:rsid w:val="002B0E39"/>
    <w:rsid w:val="002B65A5"/>
    <w:rsid w:val="002C30EF"/>
    <w:rsid w:val="002C37BB"/>
    <w:rsid w:val="002C4D3D"/>
    <w:rsid w:val="002C4E15"/>
    <w:rsid w:val="002D31AE"/>
    <w:rsid w:val="002E28A8"/>
    <w:rsid w:val="002E3891"/>
    <w:rsid w:val="002E469F"/>
    <w:rsid w:val="002E6F23"/>
    <w:rsid w:val="002F1979"/>
    <w:rsid w:val="002F539A"/>
    <w:rsid w:val="002F63AD"/>
    <w:rsid w:val="00302BB6"/>
    <w:rsid w:val="0031754E"/>
    <w:rsid w:val="00320484"/>
    <w:rsid w:val="00327394"/>
    <w:rsid w:val="00334866"/>
    <w:rsid w:val="0033521A"/>
    <w:rsid w:val="00340FFB"/>
    <w:rsid w:val="003421D5"/>
    <w:rsid w:val="0034383D"/>
    <w:rsid w:val="00357040"/>
    <w:rsid w:val="00357A8C"/>
    <w:rsid w:val="0037099D"/>
    <w:rsid w:val="00370D3B"/>
    <w:rsid w:val="00371669"/>
    <w:rsid w:val="00373D19"/>
    <w:rsid w:val="003751C0"/>
    <w:rsid w:val="00376D7C"/>
    <w:rsid w:val="0038558F"/>
    <w:rsid w:val="003A0294"/>
    <w:rsid w:val="003A1070"/>
    <w:rsid w:val="003A52F9"/>
    <w:rsid w:val="003B0145"/>
    <w:rsid w:val="003B0199"/>
    <w:rsid w:val="003B4C27"/>
    <w:rsid w:val="003C185A"/>
    <w:rsid w:val="003C2534"/>
    <w:rsid w:val="003C3283"/>
    <w:rsid w:val="003C72B0"/>
    <w:rsid w:val="003D6740"/>
    <w:rsid w:val="003D6A77"/>
    <w:rsid w:val="003E2C40"/>
    <w:rsid w:val="003E4AE4"/>
    <w:rsid w:val="003F0882"/>
    <w:rsid w:val="003F29D7"/>
    <w:rsid w:val="00405144"/>
    <w:rsid w:val="00415947"/>
    <w:rsid w:val="00430359"/>
    <w:rsid w:val="004376A2"/>
    <w:rsid w:val="004378A7"/>
    <w:rsid w:val="00447E13"/>
    <w:rsid w:val="00450471"/>
    <w:rsid w:val="00467442"/>
    <w:rsid w:val="00483BC9"/>
    <w:rsid w:val="00485EEB"/>
    <w:rsid w:val="00487D53"/>
    <w:rsid w:val="004C16B5"/>
    <w:rsid w:val="004D23C0"/>
    <w:rsid w:val="004D3CB6"/>
    <w:rsid w:val="004D46D9"/>
    <w:rsid w:val="004D4AC7"/>
    <w:rsid w:val="004D7F76"/>
    <w:rsid w:val="004E2877"/>
    <w:rsid w:val="004E2E22"/>
    <w:rsid w:val="004E65C9"/>
    <w:rsid w:val="004F64C4"/>
    <w:rsid w:val="00500D30"/>
    <w:rsid w:val="00504EDE"/>
    <w:rsid w:val="00514133"/>
    <w:rsid w:val="005156D1"/>
    <w:rsid w:val="005164FE"/>
    <w:rsid w:val="00517E17"/>
    <w:rsid w:val="005254C4"/>
    <w:rsid w:val="00534DE8"/>
    <w:rsid w:val="00542A2B"/>
    <w:rsid w:val="00542C20"/>
    <w:rsid w:val="005455BB"/>
    <w:rsid w:val="00546E5A"/>
    <w:rsid w:val="00555ACF"/>
    <w:rsid w:val="00563049"/>
    <w:rsid w:val="00575A39"/>
    <w:rsid w:val="00583FE1"/>
    <w:rsid w:val="00584C11"/>
    <w:rsid w:val="00592C42"/>
    <w:rsid w:val="005A3A55"/>
    <w:rsid w:val="005A489E"/>
    <w:rsid w:val="005B2F12"/>
    <w:rsid w:val="005C5960"/>
    <w:rsid w:val="005E0416"/>
    <w:rsid w:val="005E378C"/>
    <w:rsid w:val="005E5F0E"/>
    <w:rsid w:val="005E6336"/>
    <w:rsid w:val="005F09AC"/>
    <w:rsid w:val="005F21C1"/>
    <w:rsid w:val="006003BE"/>
    <w:rsid w:val="0060158C"/>
    <w:rsid w:val="00607351"/>
    <w:rsid w:val="0061136C"/>
    <w:rsid w:val="0061464C"/>
    <w:rsid w:val="006150C4"/>
    <w:rsid w:val="00625963"/>
    <w:rsid w:val="00631831"/>
    <w:rsid w:val="006319A0"/>
    <w:rsid w:val="00633ED6"/>
    <w:rsid w:val="00634FBF"/>
    <w:rsid w:val="00636278"/>
    <w:rsid w:val="006362C1"/>
    <w:rsid w:val="00643F7E"/>
    <w:rsid w:val="006463FB"/>
    <w:rsid w:val="00650E3C"/>
    <w:rsid w:val="0065105D"/>
    <w:rsid w:val="00655562"/>
    <w:rsid w:val="00656E6B"/>
    <w:rsid w:val="006647DE"/>
    <w:rsid w:val="0067037C"/>
    <w:rsid w:val="00670581"/>
    <w:rsid w:val="00674845"/>
    <w:rsid w:val="00676E2B"/>
    <w:rsid w:val="00683ACB"/>
    <w:rsid w:val="006922E2"/>
    <w:rsid w:val="0069469D"/>
    <w:rsid w:val="006A5B61"/>
    <w:rsid w:val="006A5E58"/>
    <w:rsid w:val="006B1F59"/>
    <w:rsid w:val="006B2B64"/>
    <w:rsid w:val="006B742A"/>
    <w:rsid w:val="006C43A5"/>
    <w:rsid w:val="006C7D79"/>
    <w:rsid w:val="006D1D06"/>
    <w:rsid w:val="006D41E0"/>
    <w:rsid w:val="006D6AFB"/>
    <w:rsid w:val="006F3F4A"/>
    <w:rsid w:val="00704882"/>
    <w:rsid w:val="00706BD2"/>
    <w:rsid w:val="00727B29"/>
    <w:rsid w:val="00740C0A"/>
    <w:rsid w:val="0076570E"/>
    <w:rsid w:val="00766B67"/>
    <w:rsid w:val="00771668"/>
    <w:rsid w:val="00780422"/>
    <w:rsid w:val="00782DC2"/>
    <w:rsid w:val="007851AC"/>
    <w:rsid w:val="007871EE"/>
    <w:rsid w:val="00790485"/>
    <w:rsid w:val="00797259"/>
    <w:rsid w:val="007B334D"/>
    <w:rsid w:val="007B4CAA"/>
    <w:rsid w:val="007B5FF4"/>
    <w:rsid w:val="007B7237"/>
    <w:rsid w:val="007D5DB0"/>
    <w:rsid w:val="007E78E6"/>
    <w:rsid w:val="007F2354"/>
    <w:rsid w:val="007F3D2B"/>
    <w:rsid w:val="007F71E7"/>
    <w:rsid w:val="00800B6E"/>
    <w:rsid w:val="00805F9D"/>
    <w:rsid w:val="00813458"/>
    <w:rsid w:val="008149A6"/>
    <w:rsid w:val="00817181"/>
    <w:rsid w:val="00823C97"/>
    <w:rsid w:val="008334F2"/>
    <w:rsid w:val="00837BFA"/>
    <w:rsid w:val="00844255"/>
    <w:rsid w:val="00851976"/>
    <w:rsid w:val="00872D11"/>
    <w:rsid w:val="008731D9"/>
    <w:rsid w:val="00880C49"/>
    <w:rsid w:val="00883A96"/>
    <w:rsid w:val="008840AC"/>
    <w:rsid w:val="00884C7C"/>
    <w:rsid w:val="00887954"/>
    <w:rsid w:val="00893753"/>
    <w:rsid w:val="00894BBC"/>
    <w:rsid w:val="008A391B"/>
    <w:rsid w:val="008A71D5"/>
    <w:rsid w:val="008A7D24"/>
    <w:rsid w:val="008B4F02"/>
    <w:rsid w:val="008D5F90"/>
    <w:rsid w:val="008D69F1"/>
    <w:rsid w:val="008D77D2"/>
    <w:rsid w:val="008D7E57"/>
    <w:rsid w:val="008E14F7"/>
    <w:rsid w:val="008F0A56"/>
    <w:rsid w:val="008F2CD7"/>
    <w:rsid w:val="008F6E24"/>
    <w:rsid w:val="009077FB"/>
    <w:rsid w:val="00910032"/>
    <w:rsid w:val="00911AC7"/>
    <w:rsid w:val="00912B05"/>
    <w:rsid w:val="0091347B"/>
    <w:rsid w:val="009206B3"/>
    <w:rsid w:val="00920A8B"/>
    <w:rsid w:val="009217C1"/>
    <w:rsid w:val="009302FB"/>
    <w:rsid w:val="00937A04"/>
    <w:rsid w:val="00951130"/>
    <w:rsid w:val="0096226A"/>
    <w:rsid w:val="0096421E"/>
    <w:rsid w:val="00970D9D"/>
    <w:rsid w:val="00974245"/>
    <w:rsid w:val="0097653A"/>
    <w:rsid w:val="009773B8"/>
    <w:rsid w:val="0097776E"/>
    <w:rsid w:val="009850DA"/>
    <w:rsid w:val="00993F4E"/>
    <w:rsid w:val="00997591"/>
    <w:rsid w:val="00997C7C"/>
    <w:rsid w:val="009A5369"/>
    <w:rsid w:val="009A7A3F"/>
    <w:rsid w:val="009A7C2A"/>
    <w:rsid w:val="009B2E58"/>
    <w:rsid w:val="009B43D9"/>
    <w:rsid w:val="009C1847"/>
    <w:rsid w:val="009C2A9B"/>
    <w:rsid w:val="009C6805"/>
    <w:rsid w:val="009D427A"/>
    <w:rsid w:val="009D5D7F"/>
    <w:rsid w:val="00A17FB8"/>
    <w:rsid w:val="00A21E2D"/>
    <w:rsid w:val="00A2776A"/>
    <w:rsid w:val="00A30186"/>
    <w:rsid w:val="00A30703"/>
    <w:rsid w:val="00A31BA4"/>
    <w:rsid w:val="00A36A47"/>
    <w:rsid w:val="00A40873"/>
    <w:rsid w:val="00A4350D"/>
    <w:rsid w:val="00A43E45"/>
    <w:rsid w:val="00A45C21"/>
    <w:rsid w:val="00A46A0C"/>
    <w:rsid w:val="00A5150B"/>
    <w:rsid w:val="00A53F6D"/>
    <w:rsid w:val="00A566E7"/>
    <w:rsid w:val="00A61DA1"/>
    <w:rsid w:val="00A627A2"/>
    <w:rsid w:val="00A63A93"/>
    <w:rsid w:val="00A658B7"/>
    <w:rsid w:val="00A706C6"/>
    <w:rsid w:val="00A80838"/>
    <w:rsid w:val="00A8195A"/>
    <w:rsid w:val="00A82A71"/>
    <w:rsid w:val="00A87DA2"/>
    <w:rsid w:val="00AA3787"/>
    <w:rsid w:val="00AA4B30"/>
    <w:rsid w:val="00AA7D57"/>
    <w:rsid w:val="00AB28D0"/>
    <w:rsid w:val="00AB3D7C"/>
    <w:rsid w:val="00AC0EF1"/>
    <w:rsid w:val="00AC7DE2"/>
    <w:rsid w:val="00AD0BA3"/>
    <w:rsid w:val="00AE5B6D"/>
    <w:rsid w:val="00AF100B"/>
    <w:rsid w:val="00AF415B"/>
    <w:rsid w:val="00B1025E"/>
    <w:rsid w:val="00B114A4"/>
    <w:rsid w:val="00B206A9"/>
    <w:rsid w:val="00B30673"/>
    <w:rsid w:val="00B31E45"/>
    <w:rsid w:val="00B3301E"/>
    <w:rsid w:val="00B36E6E"/>
    <w:rsid w:val="00B44642"/>
    <w:rsid w:val="00B47263"/>
    <w:rsid w:val="00B47EDB"/>
    <w:rsid w:val="00B75277"/>
    <w:rsid w:val="00B84092"/>
    <w:rsid w:val="00B9563C"/>
    <w:rsid w:val="00BA2E7A"/>
    <w:rsid w:val="00BB2F2C"/>
    <w:rsid w:val="00BC1200"/>
    <w:rsid w:val="00BC5058"/>
    <w:rsid w:val="00BD1785"/>
    <w:rsid w:val="00BD2233"/>
    <w:rsid w:val="00BD6770"/>
    <w:rsid w:val="00BE710C"/>
    <w:rsid w:val="00BE789D"/>
    <w:rsid w:val="00BF2FDB"/>
    <w:rsid w:val="00C01EEF"/>
    <w:rsid w:val="00C06B20"/>
    <w:rsid w:val="00C1158C"/>
    <w:rsid w:val="00C41721"/>
    <w:rsid w:val="00C44E4B"/>
    <w:rsid w:val="00C46B41"/>
    <w:rsid w:val="00C53C90"/>
    <w:rsid w:val="00C53EA8"/>
    <w:rsid w:val="00C67F9D"/>
    <w:rsid w:val="00C75099"/>
    <w:rsid w:val="00C75C8B"/>
    <w:rsid w:val="00C80AD4"/>
    <w:rsid w:val="00C839F4"/>
    <w:rsid w:val="00C8486D"/>
    <w:rsid w:val="00C87601"/>
    <w:rsid w:val="00C91C7E"/>
    <w:rsid w:val="00CC1FB5"/>
    <w:rsid w:val="00CC3296"/>
    <w:rsid w:val="00CC5D70"/>
    <w:rsid w:val="00CE322B"/>
    <w:rsid w:val="00CE41E4"/>
    <w:rsid w:val="00CF34DA"/>
    <w:rsid w:val="00CF3772"/>
    <w:rsid w:val="00CF4500"/>
    <w:rsid w:val="00D0311C"/>
    <w:rsid w:val="00D12A14"/>
    <w:rsid w:val="00D142B2"/>
    <w:rsid w:val="00D1564B"/>
    <w:rsid w:val="00D22C0F"/>
    <w:rsid w:val="00D24956"/>
    <w:rsid w:val="00D316F8"/>
    <w:rsid w:val="00D35BC5"/>
    <w:rsid w:val="00D47FA8"/>
    <w:rsid w:val="00D563A5"/>
    <w:rsid w:val="00D57AC2"/>
    <w:rsid w:val="00D57F79"/>
    <w:rsid w:val="00D66276"/>
    <w:rsid w:val="00D67014"/>
    <w:rsid w:val="00D735AF"/>
    <w:rsid w:val="00D75649"/>
    <w:rsid w:val="00D763A6"/>
    <w:rsid w:val="00D85290"/>
    <w:rsid w:val="00D87090"/>
    <w:rsid w:val="00D87A7A"/>
    <w:rsid w:val="00D92628"/>
    <w:rsid w:val="00D9435B"/>
    <w:rsid w:val="00DB054E"/>
    <w:rsid w:val="00DC4324"/>
    <w:rsid w:val="00DD460C"/>
    <w:rsid w:val="00DE1720"/>
    <w:rsid w:val="00DE50E0"/>
    <w:rsid w:val="00DE5825"/>
    <w:rsid w:val="00DF1413"/>
    <w:rsid w:val="00E1641B"/>
    <w:rsid w:val="00E2172C"/>
    <w:rsid w:val="00E21ABA"/>
    <w:rsid w:val="00E32D29"/>
    <w:rsid w:val="00E35F63"/>
    <w:rsid w:val="00E36DFA"/>
    <w:rsid w:val="00E42F78"/>
    <w:rsid w:val="00E46266"/>
    <w:rsid w:val="00E567BB"/>
    <w:rsid w:val="00E56C4E"/>
    <w:rsid w:val="00E57F13"/>
    <w:rsid w:val="00E74F1E"/>
    <w:rsid w:val="00E81AD6"/>
    <w:rsid w:val="00E81B56"/>
    <w:rsid w:val="00E83D96"/>
    <w:rsid w:val="00E87E83"/>
    <w:rsid w:val="00EA09D1"/>
    <w:rsid w:val="00EA0CA3"/>
    <w:rsid w:val="00EA3060"/>
    <w:rsid w:val="00EA6800"/>
    <w:rsid w:val="00EB13A0"/>
    <w:rsid w:val="00EB2B51"/>
    <w:rsid w:val="00EC0A5B"/>
    <w:rsid w:val="00ED134A"/>
    <w:rsid w:val="00ED29A5"/>
    <w:rsid w:val="00ED3F2B"/>
    <w:rsid w:val="00EE068C"/>
    <w:rsid w:val="00EE7FD1"/>
    <w:rsid w:val="00EF43AA"/>
    <w:rsid w:val="00EF5647"/>
    <w:rsid w:val="00EF64AC"/>
    <w:rsid w:val="00F0026D"/>
    <w:rsid w:val="00F007DD"/>
    <w:rsid w:val="00F0611F"/>
    <w:rsid w:val="00F101DD"/>
    <w:rsid w:val="00F17177"/>
    <w:rsid w:val="00F17B51"/>
    <w:rsid w:val="00F203D9"/>
    <w:rsid w:val="00F2042C"/>
    <w:rsid w:val="00F21810"/>
    <w:rsid w:val="00F22D26"/>
    <w:rsid w:val="00F30A16"/>
    <w:rsid w:val="00F32F7D"/>
    <w:rsid w:val="00F40359"/>
    <w:rsid w:val="00F46586"/>
    <w:rsid w:val="00F5513C"/>
    <w:rsid w:val="00F571FE"/>
    <w:rsid w:val="00F577F6"/>
    <w:rsid w:val="00F61D54"/>
    <w:rsid w:val="00F76DE2"/>
    <w:rsid w:val="00F837F9"/>
    <w:rsid w:val="00F86327"/>
    <w:rsid w:val="00F96C84"/>
    <w:rsid w:val="00FA0A21"/>
    <w:rsid w:val="00FA1873"/>
    <w:rsid w:val="00FA234E"/>
    <w:rsid w:val="00FA2B9A"/>
    <w:rsid w:val="00FB5E94"/>
    <w:rsid w:val="00FB7A81"/>
    <w:rsid w:val="00FC0291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827"/>
  <w15:docId w15:val="{EFBD7A0B-8F83-462D-A5F3-F9CAAC75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0EF"/>
    <w:pPr>
      <w:widowControl w:val="0"/>
      <w:spacing w:after="0" w:line="240" w:lineRule="auto"/>
      <w:ind w:firstLine="709"/>
      <w:jc w:val="both"/>
    </w:pPr>
    <w:rPr>
      <w:rFonts w:ascii="Times New Roman" w:hAnsi="Times New Roman"/>
      <w:color w:val="0D0D0D" w:themeColor="text1" w:themeTint="F2"/>
      <w:sz w:val="24"/>
    </w:rPr>
  </w:style>
  <w:style w:type="paragraph" w:styleId="1">
    <w:name w:val="heading 1"/>
    <w:basedOn w:val="a"/>
    <w:next w:val="a"/>
    <w:link w:val="10"/>
    <w:uiPriority w:val="9"/>
    <w:qFormat/>
    <w:rsid w:val="00F5513C"/>
    <w:pPr>
      <w:suppressAutoHyphens/>
      <w:spacing w:before="120" w:after="120"/>
      <w:ind w:left="709" w:hanging="709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13C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styleId="a3">
    <w:name w:val="Hyperlink"/>
    <w:basedOn w:val="a0"/>
    <w:uiPriority w:val="99"/>
    <w:unhideWhenUsed/>
    <w:rsid w:val="00A46A0C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A46A0C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370D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D3B"/>
    <w:rPr>
      <w:rFonts w:ascii="Tahoma" w:hAnsi="Tahoma" w:cs="Tahoma"/>
      <w:color w:val="0D0D0D" w:themeColor="text1" w:themeTint="F2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6570E"/>
    <w:pPr>
      <w:widowControl/>
      <w:ind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6570E"/>
    <w:rPr>
      <w:rFonts w:ascii="Calibri" w:hAnsi="Calibri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6570E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2C4D3D"/>
    <w:pPr>
      <w:spacing w:after="100"/>
    </w:pPr>
  </w:style>
  <w:style w:type="character" w:customStyle="1" w:styleId="aster">
    <w:name w:val="aster"/>
    <w:basedOn w:val="a0"/>
    <w:rsid w:val="00740C0A"/>
  </w:style>
  <w:style w:type="character" w:customStyle="1" w:styleId="12">
    <w:name w:val="Основной текст Знак1"/>
    <w:basedOn w:val="a0"/>
    <w:link w:val="a9"/>
    <w:uiPriority w:val="99"/>
    <w:rsid w:val="002A1ABE"/>
    <w:rPr>
      <w:rFonts w:ascii="Times New Roman" w:hAnsi="Times New Roman" w:cs="Times New Roman"/>
    </w:rPr>
  </w:style>
  <w:style w:type="paragraph" w:styleId="a9">
    <w:name w:val="Body Text"/>
    <w:basedOn w:val="a"/>
    <w:link w:val="12"/>
    <w:uiPriority w:val="99"/>
    <w:rsid w:val="002A1ABE"/>
    <w:pPr>
      <w:widowControl/>
      <w:spacing w:line="259" w:lineRule="auto"/>
      <w:ind w:firstLine="400"/>
      <w:jc w:val="left"/>
    </w:pPr>
    <w:rPr>
      <w:rFonts w:cs="Times New Roman"/>
      <w:color w:val="auto"/>
      <w:sz w:val="22"/>
    </w:rPr>
  </w:style>
  <w:style w:type="character" w:customStyle="1" w:styleId="aa">
    <w:name w:val="Основной текст Знак"/>
    <w:basedOn w:val="a0"/>
    <w:uiPriority w:val="99"/>
    <w:semiHidden/>
    <w:rsid w:val="002A1ABE"/>
    <w:rPr>
      <w:rFonts w:ascii="Times New Roman" w:hAnsi="Times New Roman"/>
      <w:color w:val="0D0D0D" w:themeColor="text1" w:themeTint="F2"/>
      <w:sz w:val="24"/>
    </w:rPr>
  </w:style>
  <w:style w:type="character" w:customStyle="1" w:styleId="4">
    <w:name w:val="Основной текст (4)_"/>
    <w:basedOn w:val="a0"/>
    <w:link w:val="40"/>
    <w:uiPriority w:val="99"/>
    <w:rsid w:val="00B47EDB"/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B47EDB"/>
    <w:pPr>
      <w:widowControl/>
      <w:ind w:firstLine="400"/>
      <w:jc w:val="left"/>
    </w:pPr>
    <w:rPr>
      <w:rFonts w:cs="Times New Roman"/>
      <w:color w:val="auto"/>
      <w:sz w:val="22"/>
    </w:rPr>
  </w:style>
  <w:style w:type="table" w:styleId="ab">
    <w:name w:val="Table Grid"/>
    <w:basedOn w:val="a1"/>
    <w:uiPriority w:val="59"/>
    <w:rsid w:val="0084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3B4C2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3B4C27"/>
    <w:rPr>
      <w:rFonts w:ascii="Times New Roman" w:hAnsi="Times New Roman"/>
      <w:color w:val="0D0D0D" w:themeColor="text1" w:themeTint="F2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B4C27"/>
    <w:rPr>
      <w:vertAlign w:val="superscript"/>
    </w:rPr>
  </w:style>
  <w:style w:type="character" w:styleId="af">
    <w:name w:val="Emphasis"/>
    <w:basedOn w:val="a0"/>
    <w:uiPriority w:val="20"/>
    <w:qFormat/>
    <w:rsid w:val="00F46586"/>
    <w:rPr>
      <w:i/>
      <w:iCs/>
    </w:rPr>
  </w:style>
  <w:style w:type="character" w:customStyle="1" w:styleId="13">
    <w:name w:val="Заголовок №1_"/>
    <w:basedOn w:val="a0"/>
    <w:link w:val="14"/>
    <w:rsid w:val="008D7E57"/>
    <w:rPr>
      <w:rFonts w:ascii="Calibri" w:eastAsia="Calibri" w:hAnsi="Calibri" w:cs="Calibri"/>
      <w:b/>
      <w:bCs/>
      <w:sz w:val="26"/>
      <w:szCs w:val="26"/>
    </w:rPr>
  </w:style>
  <w:style w:type="paragraph" w:customStyle="1" w:styleId="14">
    <w:name w:val="Заголовок №1"/>
    <w:basedOn w:val="a"/>
    <w:link w:val="13"/>
    <w:rsid w:val="008D7E57"/>
    <w:pPr>
      <w:ind w:firstLine="0"/>
      <w:jc w:val="center"/>
      <w:outlineLvl w:val="0"/>
    </w:pPr>
    <w:rPr>
      <w:rFonts w:ascii="Calibri" w:eastAsia="Calibri" w:hAnsi="Calibri" w:cs="Calibri"/>
      <w:b/>
      <w:bCs/>
      <w:color w:val="auto"/>
      <w:sz w:val="26"/>
      <w:szCs w:val="26"/>
    </w:rPr>
  </w:style>
  <w:style w:type="paragraph" w:customStyle="1" w:styleId="228bf8a64b8551e1msonormal">
    <w:name w:val="228bf8a64b8551e1msonormal"/>
    <w:basedOn w:val="a"/>
    <w:rsid w:val="003A0294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styleId="af0">
    <w:name w:val="Normal (Web)"/>
    <w:basedOn w:val="a"/>
    <w:uiPriority w:val="99"/>
    <w:unhideWhenUsed/>
    <w:rsid w:val="009C2A9B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C2A9B"/>
    <w:rPr>
      <w:color w:val="800080" w:themeColor="followedHyperlink"/>
      <w:u w:val="single"/>
    </w:rPr>
  </w:style>
  <w:style w:type="paragraph" w:customStyle="1" w:styleId="ywx5e">
    <w:name w:val="ywx5e"/>
    <w:basedOn w:val="a"/>
    <w:rsid w:val="004D7F76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styleId="af2">
    <w:name w:val="Strong"/>
    <w:basedOn w:val="a0"/>
    <w:uiPriority w:val="22"/>
    <w:qFormat/>
    <w:rsid w:val="000B37ED"/>
    <w:rPr>
      <w:b/>
      <w:bCs/>
    </w:rPr>
  </w:style>
  <w:style w:type="character" w:customStyle="1" w:styleId="af3">
    <w:name w:val="Оглавление_"/>
    <w:basedOn w:val="a0"/>
    <w:link w:val="af4"/>
    <w:uiPriority w:val="99"/>
    <w:rsid w:val="00A53F6D"/>
    <w:rPr>
      <w:rFonts w:ascii="Calibri" w:hAnsi="Calibri" w:cs="Calibri"/>
      <w:u w:val="single"/>
    </w:rPr>
  </w:style>
  <w:style w:type="paragraph" w:customStyle="1" w:styleId="af4">
    <w:name w:val="Оглавление"/>
    <w:basedOn w:val="a"/>
    <w:link w:val="af3"/>
    <w:uiPriority w:val="99"/>
    <w:rsid w:val="00A53F6D"/>
    <w:pPr>
      <w:widowControl/>
      <w:ind w:firstLine="160"/>
      <w:jc w:val="left"/>
    </w:pPr>
    <w:rPr>
      <w:rFonts w:ascii="Calibri" w:hAnsi="Calibri" w:cs="Calibri"/>
      <w:color w:val="auto"/>
      <w:sz w:val="22"/>
      <w:u w:val="single"/>
    </w:rPr>
  </w:style>
  <w:style w:type="paragraph" w:styleId="af5">
    <w:name w:val="List Paragraph"/>
    <w:basedOn w:val="a"/>
    <w:uiPriority w:val="34"/>
    <w:qFormat/>
    <w:rsid w:val="001B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A1DB8-FB74-4215-A347-ED2B05C5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alsan</dc:creator>
  <cp:lastModifiedBy>alsanv@yandex.ru</cp:lastModifiedBy>
  <cp:revision>8</cp:revision>
  <dcterms:created xsi:type="dcterms:W3CDTF">2026-03-23T14:18:00Z</dcterms:created>
  <dcterms:modified xsi:type="dcterms:W3CDTF">2026-03-26T03:25:00Z</dcterms:modified>
</cp:coreProperties>
</file>