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bidi w:val="0"/>
      </w:pPr>
    </w:p>
    <w:p>
      <w:pPr>
        <w:pStyle w:val="Основной текст"/>
        <w:jc w:val="right"/>
      </w:pPr>
      <w:r>
        <w:rPr>
          <w:rtl w:val="0"/>
          <w:lang w:val="ru-RU"/>
        </w:rPr>
        <w:t>Секция «</w:t>
      </w:r>
      <w:r>
        <w:rPr>
          <w:rtl w:val="0"/>
          <w:lang w:val="ru-RU"/>
        </w:rPr>
        <w:t>Маркетинг в цифровой экономике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тренды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возможности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риски и вызовы</w:t>
      </w:r>
      <w:r>
        <w:rPr>
          <w:rtl w:val="0"/>
          <w:lang w:val="it-IT"/>
        </w:rPr>
        <w:t>»</w:t>
      </w:r>
    </w:p>
    <w:p>
      <w:pPr>
        <w:pStyle w:val="Основной текст"/>
        <w:bidi w:val="0"/>
      </w:pPr>
      <w:r>
        <w:rPr>
          <w:rtl w:val="0"/>
          <w:lang w:val="ru-RU"/>
        </w:rPr>
        <w:t>«А</w:t>
      </w:r>
      <w:r>
        <w:rPr>
          <w:rtl w:val="0"/>
          <w:lang w:val="ru-RU"/>
        </w:rPr>
        <w:t xml:space="preserve">ктуальность использования механизмов </w:t>
      </w:r>
      <w:r>
        <w:rPr>
          <w:rtl w:val="0"/>
          <w:lang w:val="it-IT"/>
        </w:rPr>
        <w:t>seo-</w:t>
      </w:r>
      <w:r>
        <w:rPr>
          <w:rtl w:val="0"/>
          <w:lang w:val="ru-RU"/>
        </w:rPr>
        <w:t>продвижения современными организациями</w:t>
      </w:r>
      <w:r>
        <w:rPr>
          <w:rtl w:val="0"/>
          <w:lang w:val="ru-RU"/>
        </w:rPr>
        <w:t>»</w:t>
      </w:r>
    </w:p>
    <w:p>
      <w:pPr>
        <w:pStyle w:val="Основной текст"/>
        <w:jc w:val="center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ru-RU"/>
        </w:rPr>
        <w:t>Павлова Анна Евгеньевна</w:t>
      </w:r>
    </w:p>
    <w:p>
      <w:pPr>
        <w:pStyle w:val="Основной текст"/>
        <w:jc w:val="center"/>
        <w:rPr>
          <w:i w:val="1"/>
          <w:iCs w:val="1"/>
        </w:rPr>
      </w:pPr>
      <w:r>
        <w:rPr>
          <w:i w:val="1"/>
          <w:iCs w:val="1"/>
          <w:rtl w:val="0"/>
        </w:rPr>
        <w:t xml:space="preserve">Студент </w:t>
      </w:r>
      <w:r>
        <w:rPr>
          <w:i w:val="1"/>
          <w:iCs w:val="1"/>
          <w:rtl w:val="0"/>
        </w:rPr>
        <w:t>(</w:t>
      </w:r>
      <w:r>
        <w:rPr>
          <w:i w:val="1"/>
          <w:iCs w:val="1"/>
          <w:rtl w:val="0"/>
        </w:rPr>
        <w:t>бакалавр</w:t>
      </w:r>
      <w:r>
        <w:rPr>
          <w:i w:val="1"/>
          <w:iCs w:val="1"/>
          <w:rtl w:val="0"/>
        </w:rPr>
        <w:t>)</w:t>
      </w:r>
    </w:p>
    <w:p>
      <w:pPr>
        <w:pStyle w:val="Основной текст"/>
        <w:jc w:val="center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Ульяновский государственный университет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Институт экономики и бизнеса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Ульяновск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Россия</w:t>
      </w:r>
    </w:p>
    <w:p>
      <w:pPr>
        <w:pStyle w:val="Основной текст"/>
        <w:jc w:val="center"/>
        <w:rPr>
          <w:i w:val="1"/>
          <w:iCs w:val="1"/>
        </w:rPr>
      </w:pPr>
      <w:r>
        <w:rPr>
          <w:i w:val="1"/>
          <w:iCs w:val="1"/>
          <w:rtl w:val="0"/>
        </w:rPr>
        <w:t xml:space="preserve">E-mail: </w:t>
      </w:r>
      <w:r>
        <w:rPr>
          <w:rStyle w:val="Hyperlink.0"/>
          <w:i w:val="1"/>
          <w:iCs w:val="1"/>
        </w:rPr>
        <w:fldChar w:fldCharType="begin" w:fldLock="0"/>
      </w:r>
      <w:r>
        <w:rPr>
          <w:rStyle w:val="Hyperlink.0"/>
          <w:i w:val="1"/>
          <w:iCs w:val="1"/>
        </w:rPr>
        <w:instrText xml:space="preserve"> HYPERLINK "mailto:pavlovanna119@gmail.com"</w:instrText>
      </w:r>
      <w:r>
        <w:rPr>
          <w:rStyle w:val="Hyperlink.0"/>
          <w:i w:val="1"/>
          <w:iCs w:val="1"/>
        </w:rPr>
        <w:fldChar w:fldCharType="separate" w:fldLock="0"/>
      </w:r>
      <w:r>
        <w:rPr>
          <w:rStyle w:val="Hyperlink.0"/>
          <w:i w:val="1"/>
          <w:iCs w:val="1"/>
          <w:rtl w:val="0"/>
        </w:rPr>
        <w:t>pavlovanna119@gmail.com</w:t>
      </w:r>
      <w:r>
        <w:rPr>
          <w:i w:val="1"/>
          <w:iCs w:val="1"/>
        </w:rPr>
        <w:fldChar w:fldCharType="end" w:fldLock="0"/>
      </w:r>
    </w:p>
    <w:p>
      <w:pPr>
        <w:pStyle w:val="Основной текст"/>
        <w:jc w:val="center"/>
        <w:rPr>
          <w:i w:val="1"/>
          <w:iCs w:val="1"/>
        </w:rPr>
      </w:pPr>
    </w:p>
    <w:p>
      <w:pPr>
        <w:pStyle w:val="Основной текст"/>
        <w:bidi w:val="0"/>
      </w:pPr>
      <w:r>
        <w:rPr>
          <w:rtl w:val="0"/>
          <w:lang w:val="ru-RU"/>
        </w:rPr>
        <w:t>В условиях цифровой трансформации российской экономики</w:t>
      </w:r>
      <w:r>
        <w:rPr>
          <w:rtl w:val="0"/>
        </w:rPr>
        <w:t xml:space="preserve">, </w:t>
      </w:r>
      <w:r>
        <w:rPr>
          <w:rtl w:val="0"/>
          <w:lang w:val="ru-RU"/>
        </w:rPr>
        <w:t>а также внешнего санкционного давления</w:t>
      </w:r>
      <w:r>
        <w:rPr>
          <w:rtl w:val="0"/>
        </w:rPr>
        <w:t xml:space="preserve">, </w:t>
      </w:r>
      <w:r>
        <w:rPr>
          <w:rtl w:val="0"/>
          <w:lang w:val="ru-RU"/>
        </w:rPr>
        <w:t>инструменты интернет</w:t>
      </w:r>
      <w:r>
        <w:rPr>
          <w:rtl w:val="0"/>
        </w:rPr>
        <w:t>-</w:t>
      </w:r>
      <w:r>
        <w:rPr>
          <w:rtl w:val="0"/>
          <w:lang w:val="ru-RU"/>
        </w:rPr>
        <w:t>маркетинга претерпели значительную трансформацию</w:t>
      </w:r>
      <w:r>
        <w:rPr>
          <w:rtl w:val="0"/>
        </w:rPr>
        <w:t xml:space="preserve">. </w:t>
      </w:r>
      <w:r>
        <w:rPr>
          <w:rtl w:val="0"/>
        </w:rPr>
        <w:t xml:space="preserve">Поисковая оптимизация </w:t>
      </w:r>
      <w:r>
        <w:rPr>
          <w:rtl w:val="0"/>
        </w:rPr>
        <w:t xml:space="preserve">(SEO), </w:t>
      </w:r>
      <w:r>
        <w:rPr>
          <w:rtl w:val="0"/>
          <w:lang w:val="ru-RU"/>
        </w:rPr>
        <w:t>некогда рассматриваемая как вспомогательный канал трафика</w:t>
      </w:r>
      <w:r>
        <w:rPr>
          <w:rtl w:val="0"/>
        </w:rPr>
        <w:t xml:space="preserve">, </w:t>
      </w:r>
      <w:r>
        <w:rPr>
          <w:rtl w:val="0"/>
          <w:lang w:val="ru-RU"/>
        </w:rPr>
        <w:t>сегодня приобретает для российских организаций стратегическое значение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В данном докладе будет обоснована актуальность </w:t>
      </w:r>
      <w:r>
        <w:rPr>
          <w:rtl w:val="0"/>
        </w:rPr>
        <w:t>SEO-</w:t>
      </w:r>
      <w:r>
        <w:rPr>
          <w:rtl w:val="0"/>
          <w:lang w:val="ru-RU"/>
        </w:rPr>
        <w:t xml:space="preserve">продвижения именно в контексте Российской Федерации с учетом структурных изменений рынка </w:t>
      </w:r>
      <w:r>
        <w:rPr>
          <w:rtl w:val="0"/>
        </w:rPr>
        <w:t>202</w:t>
      </w:r>
      <w:r>
        <w:rPr>
          <w:rtl w:val="0"/>
          <w:lang w:val="ru-RU"/>
        </w:rPr>
        <w:t>5</w:t>
      </w:r>
      <w:r>
        <w:rPr>
          <w:rtl w:val="0"/>
        </w:rPr>
        <w:t>–</w:t>
      </w:r>
      <w:r>
        <w:rPr>
          <w:rtl w:val="0"/>
        </w:rPr>
        <w:t>202</w:t>
      </w:r>
      <w:r>
        <w:rPr>
          <w:rtl w:val="0"/>
          <w:lang w:val="ru-RU"/>
        </w:rPr>
        <w:t>6</w:t>
      </w:r>
      <w:r>
        <w:rPr>
          <w:rtl w:val="0"/>
        </w:rPr>
        <w:t xml:space="preserve"> годов</w:t>
      </w:r>
      <w:r>
        <w:rPr>
          <w:rtl w:val="0"/>
          <w:lang w:val="ru-RU"/>
        </w:rPr>
        <w:t xml:space="preserve">. </w:t>
      </w:r>
    </w:p>
    <w:p>
      <w:pPr>
        <w:pStyle w:val="Основной текст"/>
        <w:bidi w:val="0"/>
      </w:pPr>
      <w:r>
        <w:rPr>
          <w:rtl w:val="0"/>
          <w:lang w:val="ru-RU"/>
        </w:rPr>
        <w:t xml:space="preserve">Рассмотрим в качестве примера </w:t>
      </w:r>
      <w:r>
        <w:rPr>
          <w:rtl w:val="0"/>
          <w:lang w:val="ru-RU"/>
        </w:rPr>
        <w:t>компани</w:t>
      </w:r>
      <w:r>
        <w:rPr>
          <w:rtl w:val="0"/>
          <w:lang w:val="ru-RU"/>
        </w:rPr>
        <w:t>ю</w:t>
      </w:r>
      <w:r>
        <w:rPr>
          <w:rtl w:val="0"/>
          <w:lang w:val="ru-RU"/>
        </w:rPr>
        <w:t xml:space="preserve"> широкоформатной печати ООО «Аспект»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Основная цель – </w:t>
      </w:r>
      <w:r>
        <w:rPr>
          <w:rtl w:val="0"/>
          <w:lang w:val="ru-RU"/>
        </w:rPr>
        <w:t xml:space="preserve"> создать </w:t>
      </w:r>
      <w:r>
        <w:rPr>
          <w:rtl w:val="0"/>
        </w:rPr>
        <w:t xml:space="preserve">сайт </w:t>
      </w:r>
      <w:r>
        <w:rPr>
          <w:rtl w:val="0"/>
          <w:lang w:val="ru-RU"/>
        </w:rPr>
        <w:t xml:space="preserve">организации не как просто </w:t>
      </w:r>
      <w:r>
        <w:rPr>
          <w:rtl w:val="0"/>
        </w:rPr>
        <w:t>цифров</w:t>
      </w:r>
      <w:r>
        <w:rPr>
          <w:rtl w:val="0"/>
          <w:lang w:val="ru-RU"/>
        </w:rPr>
        <w:t xml:space="preserve">ую </w:t>
      </w:r>
      <w:r>
        <w:rPr>
          <w:rtl w:val="0"/>
        </w:rPr>
        <w:t>визитк</w:t>
      </w:r>
      <w:r>
        <w:rPr>
          <w:rtl w:val="0"/>
          <w:lang w:val="ru-RU"/>
        </w:rPr>
        <w:t>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как </w:t>
      </w:r>
      <w:r>
        <w:rPr>
          <w:rtl w:val="0"/>
          <w:lang w:val="ru-RU"/>
        </w:rPr>
        <w:t>стабильный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не зависящий от платной рекламы канал привлечения корпоративных клиентов </w:t>
      </w:r>
      <w:r>
        <w:rPr>
          <w:rtl w:val="0"/>
        </w:rPr>
        <w:t xml:space="preserve">(B2B) </w:t>
      </w:r>
      <w:r>
        <w:rPr>
          <w:rtl w:val="0"/>
          <w:lang w:val="ru-RU"/>
        </w:rPr>
        <w:t>за счёт органической выдачи по коммерческим запросам с высоким интентом</w:t>
      </w:r>
      <w:r>
        <w:rPr>
          <w:rtl w:val="0"/>
        </w:rPr>
        <w:t>.</w:t>
      </w:r>
    </w:p>
    <w:p>
      <w:pPr>
        <w:pStyle w:val="Основной текст"/>
        <w:bidi w:val="0"/>
      </w:pPr>
      <w:r>
        <w:rPr>
          <w:rtl w:val="0"/>
          <w:lang w:val="ru-RU"/>
        </w:rPr>
        <w:t>Необходимо о</w:t>
      </w:r>
      <w:r>
        <w:rPr>
          <w:rtl w:val="0"/>
          <w:lang w:val="ru-RU"/>
        </w:rPr>
        <w:t>беспечить видимость сайта по запросам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отражающим цикл сделки в </w:t>
      </w:r>
      <w:r>
        <w:rPr>
          <w:rtl w:val="0"/>
        </w:rPr>
        <w:t>B2B-</w:t>
      </w:r>
      <w:r>
        <w:rPr>
          <w:rtl w:val="0"/>
        </w:rPr>
        <w:t>печати</w:t>
      </w:r>
      <w:r>
        <w:rPr>
          <w:rtl w:val="0"/>
        </w:rPr>
        <w:t xml:space="preserve">: </w:t>
      </w:r>
      <w:r>
        <w:rPr>
          <w:rtl w:val="0"/>
          <w:lang w:val="ru-RU"/>
        </w:rPr>
        <w:t xml:space="preserve">от общих </w:t>
      </w:r>
      <w:r>
        <w:rPr>
          <w:rtl w:val="0"/>
        </w:rPr>
        <w:t>(</w:t>
      </w:r>
      <w:r>
        <w:rPr>
          <w:rtl w:val="0"/>
          <w:lang w:val="ru-RU"/>
        </w:rPr>
        <w:t>«широкоформатная печать цена»</w:t>
      </w:r>
      <w:r>
        <w:rPr>
          <w:rtl w:val="0"/>
        </w:rPr>
        <w:t xml:space="preserve">, </w:t>
      </w:r>
      <w:r>
        <w:rPr>
          <w:rtl w:val="0"/>
          <w:lang w:val="ru-RU"/>
        </w:rPr>
        <w:t>«печать баннеров с монтажом»</w:t>
      </w:r>
      <w:r>
        <w:rPr>
          <w:rtl w:val="0"/>
        </w:rPr>
        <w:t xml:space="preserve">) </w:t>
      </w:r>
      <w:r>
        <w:rPr>
          <w:rtl w:val="0"/>
          <w:lang w:val="ru-RU"/>
        </w:rPr>
        <w:t xml:space="preserve">до узкопрофессиональных </w:t>
      </w:r>
      <w:r>
        <w:rPr>
          <w:rtl w:val="0"/>
        </w:rPr>
        <w:t>(</w:t>
      </w:r>
      <w:r>
        <w:rPr>
          <w:rtl w:val="0"/>
          <w:lang w:val="ru-RU"/>
        </w:rPr>
        <w:t>«печать на бэклит пленке для коробов»</w:t>
      </w:r>
      <w:r>
        <w:rPr>
          <w:rtl w:val="0"/>
        </w:rPr>
        <w:t xml:space="preserve">, </w:t>
      </w:r>
      <w:r>
        <w:rPr>
          <w:rtl w:val="0"/>
          <w:lang w:val="ru-RU"/>
        </w:rPr>
        <w:t>«ламинирование широкоформатных постеров»</w:t>
      </w:r>
      <w:r>
        <w:rPr>
          <w:rtl w:val="0"/>
        </w:rPr>
        <w:t xml:space="preserve">). </w:t>
      </w:r>
      <w:r>
        <w:rPr>
          <w:rtl w:val="0"/>
          <w:lang w:val="ru-RU"/>
        </w:rPr>
        <w:t>Сейчас идёт э</w:t>
      </w:r>
      <w:r>
        <w:rPr>
          <w:rtl w:val="0"/>
          <w:lang w:val="ru-RU"/>
        </w:rPr>
        <w:t xml:space="preserve">волюция так называемого «нулевого момента истины» </w:t>
      </w:r>
      <w:r>
        <w:rPr>
          <w:rtl w:val="0"/>
          <w:lang w:val="en-US"/>
        </w:rPr>
        <w:t xml:space="preserve">(ZMOT </w:t>
      </w:r>
      <w:r>
        <w:rPr>
          <w:rtl w:val="0"/>
          <w:lang w:val="en-US"/>
        </w:rPr>
        <w:t xml:space="preserve">— </w:t>
      </w:r>
      <w:r>
        <w:rPr>
          <w:rtl w:val="0"/>
          <w:lang w:val="en-US"/>
        </w:rPr>
        <w:t xml:space="preserve">Zero Moment of Truth). </w:t>
      </w:r>
      <w:r>
        <w:rPr>
          <w:rtl w:val="0"/>
        </w:rPr>
        <w:t xml:space="preserve">В марте </w:t>
      </w:r>
      <w:r>
        <w:rPr>
          <w:rtl w:val="0"/>
        </w:rPr>
        <w:t xml:space="preserve">2025 </w:t>
      </w:r>
      <w:r>
        <w:rPr>
          <w:rtl w:val="0"/>
        </w:rPr>
        <w:t xml:space="preserve">года </w:t>
      </w:r>
      <w:r>
        <w:rPr>
          <w:rtl w:val="0"/>
          <w:lang w:val="de-DE"/>
        </w:rPr>
        <w:t xml:space="preserve">Google </w:t>
      </w:r>
      <w:r>
        <w:rPr>
          <w:rtl w:val="0"/>
          <w:lang w:val="ru-RU"/>
        </w:rPr>
        <w:t xml:space="preserve">начал активно расширять формат </w:t>
      </w:r>
      <w:r>
        <w:rPr>
          <w:rtl w:val="0"/>
          <w:lang w:val="en-US"/>
        </w:rPr>
        <w:t xml:space="preserve">AI Overviews </w:t>
      </w:r>
      <w:r>
        <w:rPr>
          <w:rtl w:val="0"/>
          <w:lang w:val="en-US"/>
        </w:rPr>
        <w:t>— краткие сводки</w:t>
      </w:r>
      <w:r>
        <w:rPr>
          <w:rtl w:val="0"/>
        </w:rPr>
        <w:t xml:space="preserve">, </w:t>
      </w:r>
      <w:r>
        <w:rPr>
          <w:rtl w:val="0"/>
          <w:lang w:val="ru-RU"/>
        </w:rPr>
        <w:t>сформированные ИИ по запросу пользователя</w:t>
      </w:r>
      <w:r>
        <w:rPr>
          <w:rtl w:val="0"/>
        </w:rPr>
        <w:t xml:space="preserve">. </w:t>
      </w:r>
      <w:r>
        <w:rPr>
          <w:rtl w:val="0"/>
          <w:lang w:val="ru-RU"/>
        </w:rPr>
        <w:t>Эти блоки зачастую занимают верхние позиции выдачи и позволяют получить ответ без перехода на сайты</w:t>
      </w:r>
      <w:r>
        <w:rPr>
          <w:rtl w:val="0"/>
        </w:rPr>
        <w:t xml:space="preserve">. </w:t>
      </w:r>
      <w:r>
        <w:rPr>
          <w:rtl w:val="0"/>
          <w:lang w:val="ru-RU"/>
        </w:rPr>
        <w:t>Аналогичные изменения в мае внедрил Яндекс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добавив к текстовой генерации также визуальные элементы </w:t>
      </w:r>
      <w:r>
        <w:rPr>
          <w:rtl w:val="0"/>
        </w:rPr>
        <w:t>(</w:t>
      </w:r>
      <w:r>
        <w:rPr>
          <w:rtl w:val="0"/>
        </w:rPr>
        <w:t>например</w:t>
      </w:r>
      <w:r>
        <w:rPr>
          <w:rtl w:val="0"/>
        </w:rPr>
        <w:t xml:space="preserve">, </w:t>
      </w:r>
      <w:r>
        <w:rPr>
          <w:rtl w:val="0"/>
        </w:rPr>
        <w:t>изображения через Алису</w:t>
      </w:r>
      <w:r>
        <w:rPr>
          <w:rtl w:val="0"/>
        </w:rPr>
        <w:t xml:space="preserve">). </w:t>
      </w:r>
      <w:r>
        <w:rPr>
          <w:rtl w:val="0"/>
          <w:lang w:val="ru-RU"/>
        </w:rPr>
        <w:t>Исследования</w:t>
      </w:r>
      <w:r>
        <w:rPr>
          <w:rtl w:val="0"/>
        </w:rPr>
        <w:t xml:space="preserve">, </w:t>
      </w:r>
      <w:r>
        <w:rPr>
          <w:rtl w:val="0"/>
          <w:lang w:val="ru-RU"/>
        </w:rPr>
        <w:t>проведённые такими организациями</w:t>
      </w:r>
      <w:r>
        <w:rPr>
          <w:rtl w:val="0"/>
        </w:rPr>
        <w:t xml:space="preserve">, </w:t>
      </w:r>
      <w:r>
        <w:rPr>
          <w:rtl w:val="0"/>
        </w:rPr>
        <w:t xml:space="preserve">как </w:t>
      </w:r>
      <w:r>
        <w:rPr>
          <w:rtl w:val="0"/>
          <w:lang w:val="en-US"/>
        </w:rPr>
        <w:t xml:space="preserve">Think with Google, </w:t>
      </w:r>
      <w:r>
        <w:rPr>
          <w:rtl w:val="0"/>
          <w:lang w:val="ru-RU"/>
        </w:rPr>
        <w:t>показывают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что более </w:t>
      </w:r>
      <w:r>
        <w:rPr>
          <w:rtl w:val="0"/>
        </w:rPr>
        <w:t xml:space="preserve">70% </w:t>
      </w:r>
      <w:r>
        <w:rPr>
          <w:rtl w:val="0"/>
          <w:lang w:val="ru-RU"/>
        </w:rPr>
        <w:t>пользователей перед совершением покупки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будь то товары повседневного спроса или сложные </w:t>
      </w:r>
      <w:r>
        <w:rPr>
          <w:rtl w:val="0"/>
        </w:rPr>
        <w:t>B2B-</w:t>
      </w:r>
      <w:r>
        <w:rPr>
          <w:rtl w:val="0"/>
        </w:rPr>
        <w:t>услуги</w:t>
      </w:r>
      <w:r>
        <w:rPr>
          <w:rtl w:val="0"/>
        </w:rPr>
        <w:t xml:space="preserve">, </w:t>
      </w:r>
      <w:r>
        <w:rPr>
          <w:rtl w:val="0"/>
          <w:lang w:val="ru-RU"/>
        </w:rPr>
        <w:t>обращаются к поисковым системам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При этом значительная доля запросов </w:t>
      </w:r>
      <w:r>
        <w:rPr>
          <w:rtl w:val="0"/>
        </w:rPr>
        <w:t>(</w:t>
      </w:r>
      <w:r>
        <w:rPr>
          <w:rtl w:val="0"/>
          <w:lang w:val="ru-RU"/>
        </w:rPr>
        <w:t>по некоторым данным</w:t>
      </w:r>
      <w:r>
        <w:rPr>
          <w:rtl w:val="0"/>
        </w:rPr>
        <w:t xml:space="preserve">, </w:t>
      </w:r>
      <w:r>
        <w:rPr>
          <w:rtl w:val="0"/>
        </w:rPr>
        <w:t xml:space="preserve">до </w:t>
      </w:r>
      <w:r>
        <w:rPr>
          <w:rtl w:val="0"/>
        </w:rPr>
        <w:t>50</w:t>
      </w:r>
      <w:r>
        <w:rPr>
          <w:rtl w:val="0"/>
        </w:rPr>
        <w:t>–</w:t>
      </w:r>
      <w:r>
        <w:rPr>
          <w:rtl w:val="0"/>
        </w:rPr>
        <w:t xml:space="preserve">60% </w:t>
      </w:r>
      <w:r>
        <w:rPr>
          <w:rtl w:val="0"/>
          <w:lang w:val="ru-RU"/>
        </w:rPr>
        <w:t>в мобильном сегменте</w:t>
      </w:r>
      <w:r>
        <w:rPr>
          <w:rtl w:val="0"/>
        </w:rPr>
        <w:t xml:space="preserve">) </w:t>
      </w:r>
      <w:r>
        <w:rPr>
          <w:rtl w:val="0"/>
          <w:lang w:val="ru-RU"/>
        </w:rPr>
        <w:t>завершается без перехода на внешние сайты</w:t>
      </w:r>
      <w:r>
        <w:rPr>
          <w:rtl w:val="0"/>
        </w:rPr>
        <w:t xml:space="preserve">. </w:t>
      </w:r>
      <w:r>
        <w:rPr>
          <w:rtl w:val="0"/>
          <w:lang w:val="ru-RU"/>
        </w:rPr>
        <w:t>Из этого следует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необходимо а</w:t>
      </w:r>
      <w:r>
        <w:rPr>
          <w:rtl w:val="0"/>
          <w:lang w:val="ru-RU"/>
        </w:rPr>
        <w:t>даптировать контент под алгоритмы Яндекса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в том числе под блоки генеративного ИИ </w:t>
      </w:r>
      <w:r>
        <w:rPr>
          <w:rtl w:val="0"/>
        </w:rPr>
        <w:t>(</w:t>
      </w:r>
      <w:r>
        <w:rPr>
          <w:rtl w:val="0"/>
          <w:lang w:val="ru-RU"/>
        </w:rPr>
        <w:t>«Поиск с Нейро»</w:t>
      </w:r>
      <w:r>
        <w:rPr>
          <w:rtl w:val="0"/>
        </w:rPr>
        <w:t xml:space="preserve">), </w:t>
      </w:r>
      <w:r>
        <w:rPr>
          <w:rtl w:val="0"/>
          <w:lang w:val="ru-RU"/>
        </w:rPr>
        <w:t>чтобы нейросеть цитировала ваши технические характеристики материалов и сроки изготовления прямо в ответе поверх выдачи</w:t>
      </w:r>
      <w:r>
        <w:rPr>
          <w:rtl w:val="0"/>
        </w:rPr>
        <w:t xml:space="preserve">. </w:t>
      </w:r>
      <w:r>
        <w:rPr>
          <w:rtl w:val="0"/>
          <w:lang w:val="ru-RU"/>
        </w:rPr>
        <w:t>Также стоит в</w:t>
      </w:r>
      <w:r>
        <w:rPr>
          <w:rtl w:val="0"/>
          <w:lang w:val="ru-RU"/>
        </w:rPr>
        <w:t>недрить и верифицировать карточку организации в Яндекс</w:t>
      </w:r>
      <w:r>
        <w:rPr>
          <w:rtl w:val="0"/>
        </w:rPr>
        <w:t>.</w:t>
      </w:r>
      <w:r>
        <w:rPr>
          <w:rtl w:val="0"/>
        </w:rPr>
        <w:t>Бизнес</w:t>
      </w:r>
      <w:r>
        <w:rPr>
          <w:rtl w:val="0"/>
        </w:rPr>
        <w:t>, 2</w:t>
      </w:r>
      <w:r>
        <w:rPr>
          <w:rtl w:val="0"/>
        </w:rPr>
        <w:t>ГИС</w:t>
      </w:r>
      <w:r>
        <w:rPr>
          <w:rtl w:val="0"/>
          <w:lang w:val="de-DE"/>
        </w:rPr>
        <w:t xml:space="preserve">, Google Maps </w:t>
      </w:r>
      <w:r>
        <w:rPr>
          <w:rtl w:val="0"/>
        </w:rPr>
        <w:t xml:space="preserve">с акцентами на </w:t>
      </w:r>
      <w:r>
        <w:rPr>
          <w:rtl w:val="0"/>
        </w:rPr>
        <w:t>B2B-</w:t>
      </w:r>
      <w:r>
        <w:rPr>
          <w:rtl w:val="0"/>
          <w:lang w:val="ru-RU"/>
        </w:rPr>
        <w:t xml:space="preserve">атрибуты </w:t>
      </w:r>
      <w:r>
        <w:rPr>
          <w:rtl w:val="0"/>
        </w:rPr>
        <w:t>(</w:t>
      </w:r>
      <w:r>
        <w:rPr>
          <w:rtl w:val="0"/>
          <w:lang w:val="ru-RU"/>
        </w:rPr>
        <w:t>наличие собственного парка оборудования</w:t>
      </w:r>
      <w:r>
        <w:rPr>
          <w:rtl w:val="0"/>
        </w:rPr>
        <w:t xml:space="preserve">, </w:t>
      </w:r>
      <w:r>
        <w:rPr>
          <w:rtl w:val="0"/>
        </w:rPr>
        <w:t>работа с НДС</w:t>
      </w:r>
      <w:r>
        <w:rPr>
          <w:rtl w:val="0"/>
        </w:rPr>
        <w:t xml:space="preserve">, </w:t>
      </w:r>
      <w:r>
        <w:rPr>
          <w:rtl w:val="0"/>
          <w:lang w:val="ru-RU"/>
        </w:rPr>
        <w:t>безналичный расчёт</w:t>
      </w:r>
      <w:r>
        <w:rPr>
          <w:rtl w:val="0"/>
        </w:rPr>
        <w:t xml:space="preserve">, </w:t>
      </w:r>
      <w:r>
        <w:rPr>
          <w:rtl w:val="0"/>
        </w:rPr>
        <w:t>доставка по региону</w:t>
      </w:r>
      <w:r>
        <w:rPr>
          <w:rtl w:val="0"/>
        </w:rPr>
        <w:t xml:space="preserve">). </w:t>
      </w:r>
      <w:r>
        <w:rPr>
          <w:rtl w:val="0"/>
          <w:lang w:val="ru-RU"/>
        </w:rPr>
        <w:t xml:space="preserve">Создать на сайте отдельный раздел с кейсами и техническими спецификациями </w:t>
      </w:r>
      <w:r>
        <w:rPr>
          <w:rtl w:val="0"/>
        </w:rPr>
        <w:t>(</w:t>
      </w:r>
      <w:r>
        <w:rPr>
          <w:rtl w:val="0"/>
          <w:lang w:val="ru-RU"/>
        </w:rPr>
        <w:t>типы красок</w:t>
      </w:r>
      <w:r>
        <w:rPr>
          <w:rtl w:val="0"/>
        </w:rPr>
        <w:t xml:space="preserve">, </w:t>
      </w:r>
      <w:r>
        <w:rPr>
          <w:rtl w:val="0"/>
          <w:lang w:val="ru-RU"/>
        </w:rPr>
        <w:t>плотность материалов</w:t>
      </w:r>
      <w:r>
        <w:rPr>
          <w:rtl w:val="0"/>
        </w:rPr>
        <w:t xml:space="preserve">, </w:t>
      </w:r>
      <w:r>
        <w:rPr>
          <w:rtl w:val="0"/>
        </w:rPr>
        <w:t>допуски по цвету</w:t>
      </w:r>
      <w:r>
        <w:rPr>
          <w:rtl w:val="0"/>
        </w:rPr>
        <w:t xml:space="preserve">) </w:t>
      </w:r>
      <w:r>
        <w:rPr>
          <w:rtl w:val="0"/>
          <w:lang w:val="ru-RU"/>
        </w:rPr>
        <w:t xml:space="preserve">для подтверждения экспертизы </w:t>
      </w:r>
      <w:r>
        <w:rPr>
          <w:rtl w:val="0"/>
        </w:rPr>
        <w:t>(</w:t>
      </w:r>
      <w:r>
        <w:rPr>
          <w:rtl w:val="0"/>
        </w:rPr>
        <w:t xml:space="preserve">фактор </w:t>
      </w:r>
      <w:r>
        <w:rPr>
          <w:rtl w:val="0"/>
          <w:lang w:val="en-US"/>
        </w:rPr>
        <w:t>E-E-A-T).</w:t>
      </w:r>
    </w:p>
    <w:p>
      <w:pPr>
        <w:pStyle w:val="Основной текст"/>
        <w:bidi w:val="0"/>
      </w:pPr>
      <w:r>
        <w:rPr>
          <w:rtl w:val="0"/>
          <w:lang w:val="ru-RU"/>
        </w:rPr>
        <w:t>М</w:t>
      </w:r>
      <w:r>
        <w:rPr>
          <w:rtl w:val="0"/>
          <w:lang w:val="ru-RU"/>
        </w:rPr>
        <w:t>енеджеры</w:t>
      </w:r>
      <w:r>
        <w:rPr>
          <w:rtl w:val="0"/>
        </w:rPr>
        <w:t xml:space="preserve">, </w:t>
      </w:r>
      <w:r>
        <w:rPr>
          <w:rtl w:val="0"/>
          <w:lang w:val="ru-RU"/>
        </w:rPr>
        <w:t>ищущие печать «рядом с офисом» или «срочную печать в промзоне»</w:t>
      </w:r>
      <w:r>
        <w:rPr>
          <w:rtl w:val="0"/>
        </w:rPr>
        <w:t xml:space="preserve">, </w:t>
      </w:r>
      <w:r>
        <w:rPr>
          <w:rtl w:val="0"/>
          <w:lang w:val="ru-RU"/>
        </w:rPr>
        <w:t>часто используют мобильные устройства и запросы с геопривязкой – оптимизация под Яндекс</w:t>
      </w:r>
      <w:r>
        <w:rPr>
          <w:rtl w:val="0"/>
        </w:rPr>
        <w:t>.</w:t>
      </w:r>
      <w:r>
        <w:rPr>
          <w:rtl w:val="0"/>
          <w:lang w:val="ru-RU"/>
        </w:rPr>
        <w:t xml:space="preserve">Карты и </w:t>
      </w:r>
      <w:r>
        <w:rPr>
          <w:rtl w:val="0"/>
        </w:rPr>
        <w:t>2</w:t>
      </w:r>
      <w:r>
        <w:rPr>
          <w:rtl w:val="0"/>
        </w:rPr>
        <w:t>ГИС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Поэтому необходим </w:t>
      </w:r>
      <w:r>
        <w:rPr>
          <w:rtl w:val="0"/>
          <w:lang w:val="ru-RU"/>
        </w:rPr>
        <w:t>технический аудит и адаптация под мобильные устройства</w:t>
      </w:r>
      <w:r>
        <w:rPr>
          <w:rtl w:val="0"/>
        </w:rPr>
        <w:t xml:space="preserve">, </w:t>
      </w:r>
      <w:r>
        <w:rPr>
          <w:rtl w:val="0"/>
        </w:rPr>
        <w:t xml:space="preserve">поскольку </w:t>
      </w:r>
      <w:r>
        <w:rPr>
          <w:rtl w:val="0"/>
        </w:rPr>
        <w:t>B2B-</w:t>
      </w:r>
      <w:r>
        <w:rPr>
          <w:rtl w:val="0"/>
          <w:lang w:val="ru-RU"/>
        </w:rPr>
        <w:t>специалисты часто ищут подрядчиков с телефона в транспорте или на объекте</w:t>
      </w:r>
      <w:r>
        <w:rPr>
          <w:rtl w:val="0"/>
        </w:rPr>
        <w:t>.</w:t>
      </w:r>
    </w:p>
    <w:p>
      <w:pPr>
        <w:pStyle w:val="Основной текст"/>
        <w:ind w:firstLine="142"/>
      </w:pPr>
      <w:r>
        <w:rPr>
          <w:rtl w:val="0"/>
        </w:rPr>
        <w:t>Внедрение оптимизаци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 xml:space="preserve"> под генеративный ИИ позвол</w:t>
      </w:r>
      <w:r>
        <w:rPr>
          <w:rtl w:val="0"/>
          <w:lang w:val="ru-RU"/>
        </w:rPr>
        <w:t xml:space="preserve">ит </w:t>
      </w:r>
      <w:r>
        <w:rPr>
          <w:rtl w:val="0"/>
          <w:lang w:val="ru-RU"/>
        </w:rPr>
        <w:t>сайту стать источником для нейросетевых ответов Яндекса</w:t>
      </w:r>
      <w:r>
        <w:rPr>
          <w:rtl w:val="0"/>
        </w:rPr>
        <w:t xml:space="preserve">: </w:t>
      </w:r>
      <w:r>
        <w:rPr>
          <w:rtl w:val="0"/>
          <w:lang w:val="ru-RU"/>
        </w:rPr>
        <w:t>если правильно структурировать информацию о видах материалов</w:t>
      </w:r>
      <w:r>
        <w:rPr>
          <w:rtl w:val="0"/>
        </w:rPr>
        <w:t xml:space="preserve">, </w:t>
      </w:r>
      <w:r>
        <w:rPr>
          <w:rtl w:val="0"/>
          <w:lang w:val="ru-RU"/>
        </w:rPr>
        <w:t>сроках изготовления и ценах за квадратный метр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нейросеть будет цитировать именно </w:t>
      </w:r>
      <w:r>
        <w:rPr>
          <w:rtl w:val="0"/>
          <w:lang w:val="ru-RU"/>
        </w:rPr>
        <w:t>наш</w:t>
      </w:r>
      <w:r>
        <w:rPr>
          <w:rtl w:val="0"/>
          <w:lang w:val="ru-RU"/>
        </w:rPr>
        <w:t xml:space="preserve"> ресурс в блоке «Поиск с Нейро»</w:t>
      </w:r>
      <w:r>
        <w:rPr>
          <w:rtl w:val="0"/>
        </w:rPr>
        <w:t xml:space="preserve">, </w:t>
      </w:r>
      <w:r>
        <w:rPr>
          <w:rtl w:val="0"/>
          <w:lang w:val="ru-RU"/>
        </w:rPr>
        <w:t>формируя доверие ещё до визита на сайт</w:t>
      </w:r>
      <w:r>
        <w:rPr>
          <w:rtl w:val="0"/>
        </w:rPr>
        <w:t>. B2B-</w:t>
      </w:r>
      <w:r>
        <w:rPr>
          <w:rtl w:val="0"/>
          <w:lang w:val="ru-RU"/>
        </w:rPr>
        <w:t>специфика создаёт преимущество для длинного контента</w:t>
      </w:r>
      <w:r>
        <w:rPr>
          <w:rtl w:val="0"/>
        </w:rPr>
        <w:t xml:space="preserve">: </w:t>
      </w:r>
      <w:r>
        <w:rPr>
          <w:rtl w:val="0"/>
        </w:rPr>
        <w:t xml:space="preserve">в отличие от </w:t>
      </w:r>
      <w:r>
        <w:rPr>
          <w:rtl w:val="0"/>
          <w:lang w:val="es-ES_tradnl"/>
        </w:rPr>
        <w:t xml:space="preserve">B2C, </w:t>
      </w:r>
      <w:r>
        <w:rPr>
          <w:rtl w:val="0"/>
          <w:lang w:val="ru-RU"/>
        </w:rPr>
        <w:t>где важна краткость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корпоративные заказчики ценят подробные технические статьи </w:t>
      </w:r>
      <w:r>
        <w:rPr>
          <w:rtl w:val="0"/>
        </w:rPr>
        <w:t>(</w:t>
      </w:r>
      <w:r>
        <w:rPr>
          <w:rtl w:val="0"/>
          <w:lang w:val="ru-RU"/>
        </w:rPr>
        <w:t>например</w:t>
      </w:r>
      <w:r>
        <w:rPr>
          <w:rtl w:val="0"/>
        </w:rPr>
        <w:t xml:space="preserve">, </w:t>
      </w:r>
      <w:r>
        <w:rPr>
          <w:rtl w:val="0"/>
          <w:lang w:val="ru-RU"/>
        </w:rPr>
        <w:t>«как подготовить макет для широкоформатной печати»</w:t>
      </w:r>
      <w:r>
        <w:rPr>
          <w:rtl w:val="0"/>
        </w:rPr>
        <w:t xml:space="preserve">), </w:t>
      </w:r>
      <w:r>
        <w:rPr>
          <w:rtl w:val="0"/>
          <w:lang w:val="ru-RU"/>
        </w:rPr>
        <w:t>которые одновременно повышают авторитетность сайта в глазах Яндекса и сокращают количество уточняющих звонков в отдел продаж</w:t>
      </w:r>
      <w:r>
        <w:rPr>
          <w:rtl w:val="0"/>
        </w:rPr>
        <w:t>.</w:t>
      </w:r>
      <w:r>
        <w:rPr>
          <w:rtl w:val="0"/>
          <w:lang w:val="ru-RU"/>
        </w:rPr>
        <w:t xml:space="preserve"> </w:t>
      </w:r>
    </w:p>
    <w:p>
      <w:pPr>
        <w:pStyle w:val="Основной текст"/>
        <w:bidi w:val="0"/>
      </w:pPr>
      <w:r>
        <w:rPr>
          <w:rtl w:val="0"/>
          <w:lang w:val="ru-RU"/>
        </w:rPr>
        <w:t>В ходе работы был создан прототип сайта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учётом рекомендации по визуальной составляющей и списку оказываемых услуг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дальнейшем планируется выводить сайт в поисковые выдачи и публиковать полезные статьи о материалах и особенностях печати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для подтверждения экспертизы и вывода в блоки генеративного ИИ при выдаче результатов на запрос потенциального клиента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Также планируется добавление формы обратной связи и калькулятора расчёта стоимости заказа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Возможно добавление </w:t>
      </w:r>
      <w:r>
        <w:rPr>
          <w:rtl w:val="0"/>
          <w:lang w:val="ru-RU"/>
        </w:rPr>
        <w:t>3</w:t>
      </w:r>
      <w:r>
        <w:rPr>
          <w:rtl w:val="0"/>
          <w:lang w:val="ru-RU"/>
        </w:rPr>
        <w:t xml:space="preserve">Д моделей потенциальных проектов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объёмных вывесок или входных групп</w:t>
      </w:r>
      <w:r>
        <w:rPr>
          <w:rtl w:val="0"/>
          <w:lang w:val="ru-RU"/>
        </w:rPr>
        <w:t>).</w:t>
      </w:r>
    </w:p>
    <w:p>
      <w:pPr>
        <w:pStyle w:val="Основной текст"/>
        <w:bidi w:val="0"/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Список использованных источников</w:t>
      </w:r>
      <w:r>
        <w:rPr>
          <w:b w:val="1"/>
          <w:bCs w:val="1"/>
          <w:rtl w:val="0"/>
          <w:lang w:val="ru-RU"/>
        </w:rPr>
        <w:t>:</w:t>
      </w:r>
    </w:p>
    <w:p>
      <w:pPr>
        <w:pStyle w:val="Основной текст"/>
        <w:numPr>
          <w:ilvl w:val="0"/>
          <w:numId w:val="2"/>
        </w:numPr>
        <w:rPr>
          <w:lang w:val="pt-PT"/>
        </w:rPr>
      </w:pPr>
      <w:r>
        <w:rPr>
          <w:rtl w:val="0"/>
          <w:lang w:val="pt-PT"/>
        </w:rPr>
        <w:t xml:space="preserve">SEO </w:t>
      </w:r>
      <w:r>
        <w:rPr>
          <w:rtl w:val="0"/>
        </w:rPr>
        <w:t xml:space="preserve">для </w:t>
      </w:r>
      <w:r>
        <w:rPr>
          <w:rtl w:val="0"/>
          <w:lang w:val="pt-PT"/>
        </w:rPr>
        <w:t>B2B [</w:t>
      </w:r>
      <w:r>
        <w:rPr>
          <w:rtl w:val="0"/>
          <w:lang w:val="ru-RU"/>
        </w:rPr>
        <w:t>Электронный ресурс</w:t>
      </w:r>
      <w:r>
        <w:rPr>
          <w:rtl w:val="0"/>
        </w:rPr>
        <w:t xml:space="preserve">]. URL: </w:t>
      </w:r>
      <w:r>
        <w:rPr/>
        <w:fldChar w:fldCharType="begin" w:fldLock="0"/>
      </w:r>
      <w:r>
        <w:instrText xml:space="preserve"> HYPERLINK "https://www.rush-analytics.ru/blog/seo-dlya-b2b"</w:instrText>
      </w:r>
      <w:r>
        <w:rPr/>
        <w:fldChar w:fldCharType="separate" w:fldLock="0"/>
      </w:r>
      <w:r>
        <w:rPr>
          <w:rtl w:val="0"/>
          <w:lang w:val="en-US"/>
        </w:rPr>
        <w:t>https://www.rush-analytics.ru/blog/seo-dlya-b2b</w:t>
      </w:r>
      <w:r>
        <w:rPr/>
        <w:fldChar w:fldCharType="end" w:fldLock="0"/>
      </w:r>
    </w:p>
    <w:p>
      <w:pPr>
        <w:pStyle w:val="Основной текст"/>
        <w:numPr>
          <w:ilvl w:val="0"/>
          <w:numId w:val="2"/>
        </w:numPr>
      </w:pPr>
      <w:r>
        <w:rPr>
          <w:rtl w:val="0"/>
        </w:rPr>
        <w:t xml:space="preserve">От </w:t>
      </w:r>
      <w:r>
        <w:rPr>
          <w:rtl w:val="0"/>
          <w:lang w:val="pt-PT"/>
        </w:rPr>
        <w:t xml:space="preserve">SEO </w:t>
      </w:r>
      <w:r>
        <w:rPr>
          <w:rtl w:val="0"/>
        </w:rPr>
        <w:t xml:space="preserve">к </w:t>
      </w:r>
      <w:r>
        <w:rPr>
          <w:rtl w:val="0"/>
          <w:lang w:val="de-DE"/>
        </w:rPr>
        <w:t xml:space="preserve">GEO </w:t>
      </w:r>
      <w:r>
        <w:rPr>
          <w:rtl w:val="0"/>
          <w:lang w:val="ru-RU"/>
        </w:rPr>
        <w:t>в России</w:t>
      </w:r>
      <w:r>
        <w:rPr>
          <w:rtl w:val="0"/>
        </w:rPr>
        <w:t xml:space="preserve">: </w:t>
      </w:r>
      <w:r>
        <w:rPr>
          <w:rtl w:val="0"/>
          <w:lang w:val="ru-RU"/>
        </w:rPr>
        <w:t xml:space="preserve">как выигрывать в эпоху ИИ поиска </w:t>
      </w:r>
      <w:r>
        <w:rPr>
          <w:rtl w:val="0"/>
          <w:lang w:val="pt-PT"/>
        </w:rPr>
        <w:t>[</w:t>
      </w:r>
      <w:r>
        <w:rPr>
          <w:rtl w:val="0"/>
          <w:lang w:val="ru-RU"/>
        </w:rPr>
        <w:t>Электронный ресурс</w:t>
      </w:r>
      <w:r>
        <w:rPr>
          <w:rtl w:val="0"/>
        </w:rPr>
        <w:t xml:space="preserve">]. URL: </w:t>
      </w:r>
      <w:r>
        <w:rPr/>
        <w:fldChar w:fldCharType="begin" w:fldLock="0"/>
      </w:r>
      <w:r>
        <w:instrText xml:space="preserve"> HYPERLINK "https://seo-gravity.ru/blog/ot-seo-k-geo-v-rossii-kak-vyigryvat-v-epohu-ii-poiska/"</w:instrText>
      </w:r>
      <w:r>
        <w:rPr/>
        <w:fldChar w:fldCharType="separate" w:fldLock="0"/>
      </w:r>
      <w:r>
        <w:rPr>
          <w:rtl w:val="0"/>
        </w:rPr>
        <w:t>https://seo-gravity.ru/blog/ot-seo-k-geo-v-rossii-kak-vyigryvat-v-epohu-ii-poiska/</w:t>
      </w:r>
      <w:r>
        <w:rPr/>
        <w:fldChar w:fldCharType="end" w:fldLock="0"/>
      </w:r>
    </w:p>
    <w:p>
      <w:pPr>
        <w:pStyle w:val="Основной текст"/>
        <w:numPr>
          <w:ilvl w:val="0"/>
          <w:numId w:val="2"/>
        </w:numPr>
        <w:rPr>
          <w:lang w:val="ru-RU"/>
        </w:rPr>
      </w:pPr>
      <w:r>
        <w:rPr>
          <w:rtl w:val="0"/>
          <w:lang w:val="ru-RU"/>
        </w:rPr>
        <w:t xml:space="preserve">Апдейты поисковых систем Яндекс и </w:t>
      </w:r>
      <w:r>
        <w:rPr>
          <w:rtl w:val="0"/>
          <w:lang w:val="de-DE"/>
        </w:rPr>
        <w:t xml:space="preserve">Google: </w:t>
      </w:r>
      <w:r>
        <w:rPr>
          <w:rtl w:val="0"/>
          <w:lang w:val="ru-RU"/>
        </w:rPr>
        <w:t xml:space="preserve">главные изменения и как их учесть </w:t>
      </w:r>
      <w:r>
        <w:rPr>
          <w:rtl w:val="0"/>
          <w:lang w:val="pt-PT"/>
        </w:rPr>
        <w:t>[</w:t>
      </w:r>
      <w:r>
        <w:rPr>
          <w:rtl w:val="0"/>
          <w:lang w:val="ru-RU"/>
        </w:rPr>
        <w:t>Электронный ресурс</w:t>
      </w:r>
      <w:r>
        <w:rPr>
          <w:rtl w:val="0"/>
        </w:rPr>
        <w:t xml:space="preserve">]. URL: </w:t>
      </w:r>
      <w:r>
        <w:rPr/>
        <w:fldChar w:fldCharType="begin" w:fldLock="0"/>
      </w:r>
      <w:r>
        <w:instrText xml:space="preserve"> HYPERLINK "https://profitkit.ru/blog/apdeyty-poiskovykh-sistem-yandeks-i-google-glavnye-izmeneniya-i-kak-ikh-uchest/#paper0"</w:instrText>
      </w:r>
      <w:r>
        <w:rPr/>
        <w:fldChar w:fldCharType="separate" w:fldLock="0"/>
      </w:r>
      <w:r>
        <w:rPr>
          <w:rtl w:val="0"/>
        </w:rPr>
        <w:t>https://profitkit.ru/blog/apdeyty-poiskovykh-sistem-yandeks-i-google-glavnye-izmeneniya-i-kak-ikh-uchest/#paper0</w:t>
      </w:r>
      <w:r>
        <w:rPr/>
        <w:fldChar w:fldCharType="end" w:fldLock="0"/>
      </w: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С числами"/>
  </w:abstractNum>
  <w:abstractNum w:abstractNumId="1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tabs>
          <w:tab w:val="num" w:pos="1131"/>
        </w:tabs>
        <w:ind w:left="564" w:firstLine="22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1444"/>
        </w:tabs>
        <w:ind w:left="878" w:firstLine="129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num" w:pos="1664"/>
        </w:tabs>
        <w:ind w:left="1098" w:firstLine="129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1884"/>
        </w:tabs>
        <w:ind w:left="1318" w:firstLine="129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num" w:pos="2104"/>
        </w:tabs>
        <w:ind w:left="1538" w:firstLine="129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num" w:pos="2324"/>
        </w:tabs>
        <w:ind w:left="1758" w:firstLine="129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2544"/>
        </w:tabs>
        <w:ind w:left="1978" w:firstLine="129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num" w:pos="2764"/>
        </w:tabs>
        <w:ind w:left="2198" w:firstLine="129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num" w:pos="2984"/>
        </w:tabs>
        <w:ind w:left="2418" w:firstLine="129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567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numbering" w:styleId="С числами">
    <w:name w:val="С числами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359999" algn="just" defTabSz="457200" rtl="0" fontAlgn="auto" latinLnBrk="0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4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