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FFFE" w14:textId="0393BD66" w:rsidR="00CA7159" w:rsidRPr="00521CFF" w:rsidRDefault="00CA7159" w:rsidP="00521CF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CA7159">
        <w:rPr>
          <w:rFonts w:eastAsia="Calibri"/>
          <w:sz w:val="24"/>
          <w:szCs w:val="24"/>
        </w:rPr>
        <w:t>Вз</w:t>
      </w:r>
      <w:r>
        <w:rPr>
          <w:rFonts w:eastAsia="Calibri"/>
          <w:sz w:val="24"/>
          <w:szCs w:val="24"/>
        </w:rPr>
        <w:t>аимосвязь самооценки и мотива</w:t>
      </w:r>
      <w:r w:rsidR="00E14836">
        <w:rPr>
          <w:rFonts w:eastAsia="Calibri"/>
          <w:sz w:val="24"/>
          <w:szCs w:val="24"/>
        </w:rPr>
        <w:t>ции</w:t>
      </w:r>
      <w:r w:rsidRPr="00CA7159">
        <w:rPr>
          <w:rFonts w:eastAsia="Calibri"/>
          <w:sz w:val="24"/>
          <w:szCs w:val="24"/>
        </w:rPr>
        <w:t xml:space="preserve"> достижения</w:t>
      </w:r>
      <w:r>
        <w:rPr>
          <w:rFonts w:eastAsia="Calibri"/>
          <w:sz w:val="24"/>
          <w:szCs w:val="24"/>
        </w:rPr>
        <w:t xml:space="preserve"> успеха</w:t>
      </w:r>
      <w:r w:rsidRPr="00CA7159">
        <w:rPr>
          <w:rFonts w:eastAsia="Calibri"/>
          <w:sz w:val="24"/>
          <w:szCs w:val="24"/>
        </w:rPr>
        <w:t xml:space="preserve"> у работников центра гигиены и эпидемиологии </w:t>
      </w:r>
    </w:p>
    <w:p w14:paraId="70917AA4" w14:textId="01E9DE48" w:rsidR="00521CFF" w:rsidRPr="00C44DED" w:rsidRDefault="00C44DED" w:rsidP="00521CFF">
      <w:pPr>
        <w:spacing w:line="240" w:lineRule="auto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Цветкова Ольга Викторовна</w:t>
      </w:r>
      <w:r w:rsidR="00521CFF" w:rsidRPr="00C44DED">
        <w:rPr>
          <w:color w:val="000000" w:themeColor="text1"/>
          <w:sz w:val="24"/>
          <w:szCs w:val="24"/>
          <w:lang w:eastAsia="ru-RU"/>
        </w:rPr>
        <w:br/>
        <w:t>Студент</w:t>
      </w:r>
    </w:p>
    <w:p w14:paraId="181AC7A9" w14:textId="53898CC0" w:rsidR="00521CFF" w:rsidRPr="00C44DED" w:rsidRDefault="00C44DED" w:rsidP="00521CFF">
      <w:pPr>
        <w:spacing w:line="240" w:lineRule="auto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Митин Сергей Владимирович</w:t>
      </w:r>
    </w:p>
    <w:p w14:paraId="36CCF9A2" w14:textId="7ACA8FDD" w:rsidR="00521CFF" w:rsidRDefault="00C44DED" w:rsidP="00521CFF">
      <w:pPr>
        <w:spacing w:line="240" w:lineRule="auto"/>
        <w:ind w:firstLine="0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Научный руководитель, профессор</w:t>
      </w:r>
      <w:bookmarkStart w:id="0" w:name="_GoBack"/>
      <w:bookmarkEnd w:id="0"/>
      <w:r w:rsidR="00521CFF" w:rsidRPr="00C44DED">
        <w:rPr>
          <w:color w:val="000000" w:themeColor="text1"/>
          <w:sz w:val="24"/>
          <w:szCs w:val="24"/>
          <w:lang w:eastAsia="ru-RU"/>
        </w:rPr>
        <w:br/>
        <w:t>Факультет гуманитарных наук и социальных технологий</w:t>
      </w:r>
    </w:p>
    <w:p w14:paraId="1048BC6B" w14:textId="77777777" w:rsidR="00521CFF" w:rsidRPr="00521CFF" w:rsidRDefault="00521CFF" w:rsidP="00521CF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72556428" w14:textId="08D9BA52" w:rsidR="00521CFF" w:rsidRDefault="00740CB3" w:rsidP="00521CFF">
      <w:pPr>
        <w:spacing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Ключевые слова: </w:t>
      </w:r>
      <w:r w:rsidR="00CA7159">
        <w:rPr>
          <w:rFonts w:eastAsia="Calibri"/>
          <w:sz w:val="24"/>
          <w:szCs w:val="24"/>
        </w:rPr>
        <w:t>самооценка, мотивация достижения</w:t>
      </w:r>
      <w:r w:rsidR="004352AB">
        <w:rPr>
          <w:rFonts w:eastAsia="Calibri"/>
          <w:sz w:val="24"/>
          <w:szCs w:val="24"/>
        </w:rPr>
        <w:t xml:space="preserve"> успеха</w:t>
      </w:r>
      <w:r w:rsidR="00CA7159">
        <w:rPr>
          <w:rFonts w:eastAsia="Calibri"/>
          <w:sz w:val="24"/>
          <w:szCs w:val="24"/>
        </w:rPr>
        <w:t>, мотивация избегания</w:t>
      </w:r>
      <w:r w:rsidR="004352AB">
        <w:rPr>
          <w:rFonts w:eastAsia="Calibri"/>
          <w:sz w:val="24"/>
          <w:szCs w:val="24"/>
        </w:rPr>
        <w:t>.</w:t>
      </w:r>
    </w:p>
    <w:p w14:paraId="51710B1E" w14:textId="77777777" w:rsidR="00521CFF" w:rsidRPr="00521CFF" w:rsidRDefault="00521CFF" w:rsidP="00521CFF">
      <w:pPr>
        <w:spacing w:line="240" w:lineRule="auto"/>
        <w:rPr>
          <w:rFonts w:eastAsia="Calibri"/>
          <w:sz w:val="24"/>
          <w:szCs w:val="24"/>
        </w:rPr>
      </w:pPr>
    </w:p>
    <w:p w14:paraId="148CEC5D" w14:textId="3E47F8EE" w:rsidR="00CA7159" w:rsidRDefault="00A058A3" w:rsidP="00E14836">
      <w:pPr>
        <w:spacing w:line="240" w:lineRule="auto"/>
        <w:rPr>
          <w:rFonts w:eastAsia="Calibri"/>
          <w:sz w:val="24"/>
          <w:szCs w:val="24"/>
        </w:rPr>
      </w:pPr>
      <w:r w:rsidRPr="00521CFF">
        <w:rPr>
          <w:rFonts w:eastAsia="Calibri"/>
          <w:sz w:val="24"/>
          <w:szCs w:val="24"/>
        </w:rPr>
        <w:t>Введение:</w:t>
      </w:r>
      <w:r w:rsidR="00E34D92">
        <w:rPr>
          <w:rFonts w:eastAsia="Calibri"/>
          <w:sz w:val="24"/>
          <w:szCs w:val="24"/>
        </w:rPr>
        <w:t xml:space="preserve"> </w:t>
      </w:r>
      <w:r w:rsidR="004352AB">
        <w:rPr>
          <w:rFonts w:eastAsia="Calibri"/>
          <w:sz w:val="24"/>
          <w:szCs w:val="24"/>
        </w:rPr>
        <w:t>проблема взаимосвязи самооценки и мотива</w:t>
      </w:r>
      <w:r w:rsidR="004352AB" w:rsidRPr="00CA7159">
        <w:rPr>
          <w:rFonts w:eastAsia="Calibri"/>
          <w:sz w:val="24"/>
          <w:szCs w:val="24"/>
        </w:rPr>
        <w:t xml:space="preserve"> достижения</w:t>
      </w:r>
      <w:r w:rsidR="004352AB">
        <w:rPr>
          <w:rFonts w:eastAsia="Calibri"/>
          <w:sz w:val="24"/>
          <w:szCs w:val="24"/>
        </w:rPr>
        <w:t xml:space="preserve"> успеха</w:t>
      </w:r>
      <w:r w:rsidR="004352AB" w:rsidRPr="00CA7159">
        <w:rPr>
          <w:rFonts w:eastAsia="Calibri"/>
          <w:sz w:val="24"/>
          <w:szCs w:val="24"/>
        </w:rPr>
        <w:t xml:space="preserve"> у работников </w:t>
      </w:r>
      <w:r w:rsidR="004352AB" w:rsidRPr="008612C7">
        <w:rPr>
          <w:rFonts w:eastAsia="Calibri"/>
          <w:sz w:val="24"/>
          <w:szCs w:val="24"/>
        </w:rPr>
        <w:t>относится к числу актуальных исследований в связи с тем, что</w:t>
      </w:r>
      <w:r w:rsidR="008612C7">
        <w:rPr>
          <w:rFonts w:eastAsia="Calibri"/>
          <w:sz w:val="24"/>
          <w:szCs w:val="24"/>
        </w:rPr>
        <w:t xml:space="preserve"> </w:t>
      </w:r>
      <w:r w:rsidR="004352AB" w:rsidRPr="008612C7">
        <w:rPr>
          <w:rFonts w:eastAsia="Calibri"/>
          <w:sz w:val="24"/>
          <w:szCs w:val="24"/>
        </w:rPr>
        <w:t xml:space="preserve">в современных экономических условиях, характеризующихся высокой конкуренцией, человеческий капитал становится главным ресурсом любой организации. </w:t>
      </w:r>
      <w:r w:rsidR="008612C7" w:rsidRPr="008612C7">
        <w:rPr>
          <w:rFonts w:eastAsia="Calibri"/>
          <w:sz w:val="24"/>
          <w:szCs w:val="24"/>
        </w:rPr>
        <w:t>Результативность</w:t>
      </w:r>
      <w:r w:rsidR="004352AB" w:rsidRPr="008612C7">
        <w:rPr>
          <w:rFonts w:eastAsia="Calibri"/>
          <w:sz w:val="24"/>
          <w:szCs w:val="24"/>
        </w:rPr>
        <w:t xml:space="preserve"> деятельности компании напрямую зависит от способности её сотрудников ставить масштабные цели, проявлять инициативу и </w:t>
      </w:r>
      <w:r w:rsidR="008612C7" w:rsidRPr="008612C7">
        <w:rPr>
          <w:rFonts w:eastAsia="Calibri"/>
          <w:sz w:val="24"/>
          <w:szCs w:val="24"/>
        </w:rPr>
        <w:t xml:space="preserve">благоприятно преодолевать трудности. Такие поведенческие модели </w:t>
      </w:r>
      <w:r w:rsidR="008612C7">
        <w:rPr>
          <w:rFonts w:eastAsia="Calibri"/>
          <w:sz w:val="24"/>
          <w:szCs w:val="24"/>
        </w:rPr>
        <w:t xml:space="preserve">основательно </w:t>
      </w:r>
      <w:r w:rsidR="008612C7" w:rsidRPr="008612C7">
        <w:rPr>
          <w:rFonts w:eastAsia="Calibri"/>
          <w:sz w:val="24"/>
          <w:szCs w:val="24"/>
        </w:rPr>
        <w:t xml:space="preserve">укорены </w:t>
      </w:r>
      <w:r w:rsidR="004352AB" w:rsidRPr="008612C7">
        <w:rPr>
          <w:rFonts w:eastAsia="Calibri"/>
          <w:sz w:val="24"/>
          <w:szCs w:val="24"/>
        </w:rPr>
        <w:t>в психологическом механизме, связ</w:t>
      </w:r>
      <w:r w:rsidR="008612C7" w:rsidRPr="008612C7">
        <w:rPr>
          <w:rFonts w:eastAsia="Calibri"/>
          <w:sz w:val="24"/>
          <w:szCs w:val="24"/>
        </w:rPr>
        <w:t>ывающем самооценку личности и</w:t>
      </w:r>
      <w:r w:rsidR="004352AB" w:rsidRPr="008612C7">
        <w:rPr>
          <w:rFonts w:eastAsia="Calibri"/>
          <w:sz w:val="24"/>
          <w:szCs w:val="24"/>
        </w:rPr>
        <w:t xml:space="preserve"> </w:t>
      </w:r>
      <w:r w:rsidR="008612C7">
        <w:rPr>
          <w:rFonts w:eastAsia="Calibri"/>
          <w:sz w:val="24"/>
          <w:szCs w:val="24"/>
        </w:rPr>
        <w:t>ее мотивационную направленность</w:t>
      </w:r>
      <w:r w:rsidR="008612C7" w:rsidRPr="008612C7">
        <w:rPr>
          <w:rFonts w:eastAsia="Calibri"/>
          <w:sz w:val="24"/>
          <w:szCs w:val="24"/>
        </w:rPr>
        <w:t>.</w:t>
      </w:r>
    </w:p>
    <w:p w14:paraId="7002EF97" w14:textId="6EDFA2AC" w:rsidR="008612C7" w:rsidRPr="00E14836" w:rsidRDefault="008612C7" w:rsidP="00E14836">
      <w:pPr>
        <w:spacing w:line="240" w:lineRule="auto"/>
        <w:rPr>
          <w:rFonts w:eastAsia="Calibri"/>
          <w:sz w:val="24"/>
          <w:szCs w:val="24"/>
        </w:rPr>
      </w:pPr>
      <w:r w:rsidRPr="00E14836">
        <w:rPr>
          <w:rFonts w:eastAsia="Calibri"/>
          <w:sz w:val="24"/>
          <w:szCs w:val="24"/>
        </w:rPr>
        <w:t>В психологической литературе, как в отечественной, так и в зарубежной</w:t>
      </w:r>
      <w:r w:rsidR="00E14836">
        <w:rPr>
          <w:rFonts w:eastAsia="Calibri"/>
          <w:sz w:val="24"/>
          <w:szCs w:val="24"/>
        </w:rPr>
        <w:t>,</w:t>
      </w:r>
      <w:r w:rsidRPr="00E14836">
        <w:rPr>
          <w:rFonts w:eastAsia="Calibri"/>
          <w:sz w:val="24"/>
          <w:szCs w:val="24"/>
        </w:rPr>
        <w:t xml:space="preserve"> большое внимание уделяется </w:t>
      </w:r>
      <w:r w:rsidR="00E14836">
        <w:rPr>
          <w:rFonts w:eastAsia="Calibri"/>
          <w:sz w:val="24"/>
          <w:szCs w:val="24"/>
        </w:rPr>
        <w:t xml:space="preserve">проблеме </w:t>
      </w:r>
      <w:r w:rsidRPr="00E14836">
        <w:rPr>
          <w:rFonts w:eastAsia="Calibri"/>
          <w:sz w:val="24"/>
          <w:szCs w:val="24"/>
        </w:rPr>
        <w:t xml:space="preserve">самооценки, рассматриваются ее функции, структура, виды. Проблемой исследования самооценки занимались такие ученые, как Л.И. </w:t>
      </w:r>
      <w:proofErr w:type="spellStart"/>
      <w:r w:rsidRPr="00E14836">
        <w:rPr>
          <w:rFonts w:eastAsia="Calibri"/>
          <w:sz w:val="24"/>
          <w:szCs w:val="24"/>
        </w:rPr>
        <w:t>Божович</w:t>
      </w:r>
      <w:proofErr w:type="spellEnd"/>
      <w:r w:rsidRPr="00E14836">
        <w:rPr>
          <w:rFonts w:eastAsia="Calibri"/>
          <w:sz w:val="24"/>
          <w:szCs w:val="24"/>
        </w:rPr>
        <w:t xml:space="preserve">, И.С. Кон, М.И. Лисина, А.И. Липкина, Р. Бернс, Э. Эриксон, К. </w:t>
      </w:r>
      <w:proofErr w:type="spellStart"/>
      <w:r w:rsidRPr="00E14836">
        <w:rPr>
          <w:rFonts w:eastAsia="Calibri"/>
          <w:sz w:val="24"/>
          <w:szCs w:val="24"/>
        </w:rPr>
        <w:t>Роджерс</w:t>
      </w:r>
      <w:proofErr w:type="spellEnd"/>
      <w:r w:rsidRPr="00E14836">
        <w:rPr>
          <w:rFonts w:eastAsia="Calibri"/>
          <w:sz w:val="24"/>
          <w:szCs w:val="24"/>
        </w:rPr>
        <w:t xml:space="preserve"> и другие. Самооценка – это </w:t>
      </w:r>
      <w:r w:rsidR="00E14836" w:rsidRPr="00E14836">
        <w:rPr>
          <w:rFonts w:eastAsia="Calibri"/>
          <w:sz w:val="24"/>
          <w:szCs w:val="24"/>
        </w:rPr>
        <w:t>значимость, которой человек наделяет себя в целом и отдельные стороны своей личности, деятельности, поведения</w:t>
      </w:r>
      <w:r w:rsidR="00F927A9">
        <w:rPr>
          <w:rFonts w:eastAsia="Calibri"/>
          <w:sz w:val="24"/>
          <w:szCs w:val="24"/>
        </w:rPr>
        <w:t xml:space="preserve"> </w:t>
      </w:r>
      <w:r w:rsidR="00F927A9" w:rsidRPr="00F927A9">
        <w:rPr>
          <w:rFonts w:eastAsia="Calibri"/>
          <w:sz w:val="24"/>
          <w:szCs w:val="24"/>
        </w:rPr>
        <w:t>[1,2]</w:t>
      </w:r>
      <w:r w:rsidR="00E14836" w:rsidRPr="00E14836">
        <w:rPr>
          <w:rFonts w:eastAsia="Calibri"/>
          <w:sz w:val="24"/>
          <w:szCs w:val="24"/>
        </w:rPr>
        <w:t>.</w:t>
      </w:r>
    </w:p>
    <w:p w14:paraId="0586D2C2" w14:textId="3E0B261E" w:rsidR="00E14836" w:rsidRDefault="008612C7" w:rsidP="00E14836">
      <w:pPr>
        <w:spacing w:line="240" w:lineRule="auto"/>
        <w:rPr>
          <w:rFonts w:eastAsia="Calibri"/>
          <w:sz w:val="24"/>
          <w:szCs w:val="24"/>
        </w:rPr>
      </w:pPr>
      <w:r w:rsidRPr="00E14836">
        <w:rPr>
          <w:rFonts w:eastAsia="Calibri"/>
          <w:sz w:val="24"/>
          <w:szCs w:val="24"/>
        </w:rPr>
        <w:t xml:space="preserve">Проблеме мотивации достижения посвящены работы зарубежных (Д. </w:t>
      </w:r>
      <w:proofErr w:type="spellStart"/>
      <w:r w:rsidRPr="00E14836">
        <w:rPr>
          <w:rFonts w:eastAsia="Calibri"/>
          <w:sz w:val="24"/>
          <w:szCs w:val="24"/>
        </w:rPr>
        <w:t>Макклелланд</w:t>
      </w:r>
      <w:proofErr w:type="spellEnd"/>
      <w:r w:rsidRPr="00E14836">
        <w:rPr>
          <w:rFonts w:eastAsia="Calibri"/>
          <w:sz w:val="24"/>
          <w:szCs w:val="24"/>
        </w:rPr>
        <w:t xml:space="preserve">, Х. </w:t>
      </w:r>
      <w:proofErr w:type="spellStart"/>
      <w:r w:rsidRPr="00E14836">
        <w:rPr>
          <w:rFonts w:eastAsia="Calibri"/>
          <w:sz w:val="24"/>
          <w:szCs w:val="24"/>
        </w:rPr>
        <w:t>Хекхаузен</w:t>
      </w:r>
      <w:proofErr w:type="spellEnd"/>
      <w:r w:rsidRPr="00E14836">
        <w:rPr>
          <w:rFonts w:eastAsia="Calibri"/>
          <w:sz w:val="24"/>
          <w:szCs w:val="24"/>
        </w:rPr>
        <w:t>, К. Левин и др.) и отечественных ученых (М. Ш. Магомед-</w:t>
      </w:r>
      <w:proofErr w:type="spellStart"/>
      <w:r w:rsidRPr="00E14836">
        <w:rPr>
          <w:rFonts w:eastAsia="Calibri"/>
          <w:sz w:val="24"/>
          <w:szCs w:val="24"/>
        </w:rPr>
        <w:t>Эминов</w:t>
      </w:r>
      <w:proofErr w:type="spellEnd"/>
      <w:r w:rsidRPr="00E14836">
        <w:rPr>
          <w:rFonts w:eastAsia="Calibri"/>
          <w:sz w:val="24"/>
          <w:szCs w:val="24"/>
        </w:rPr>
        <w:t xml:space="preserve">, Н. А. Батурин, Ю. М. Орлов, Е. А. Воробьева, В. И. </w:t>
      </w:r>
      <w:proofErr w:type="spellStart"/>
      <w:r w:rsidRPr="00E14836">
        <w:rPr>
          <w:rFonts w:eastAsia="Calibri"/>
          <w:sz w:val="24"/>
          <w:szCs w:val="24"/>
        </w:rPr>
        <w:t>Степанский</w:t>
      </w:r>
      <w:proofErr w:type="spellEnd"/>
      <w:r w:rsidRPr="00E14836">
        <w:rPr>
          <w:rFonts w:eastAsia="Calibri"/>
          <w:sz w:val="24"/>
          <w:szCs w:val="24"/>
        </w:rPr>
        <w:t>, Т. О. Гордеева, Н. В. Афанасьева, С. А. Шапкин и др.). Изучено влияние мотивации достижения на результативность и регуляцию деятельности; созданы модели мотивации достижения.</w:t>
      </w:r>
      <w:r w:rsidR="00E14836" w:rsidRPr="00E14836">
        <w:rPr>
          <w:rFonts w:eastAsia="Calibri"/>
          <w:sz w:val="24"/>
          <w:szCs w:val="24"/>
        </w:rPr>
        <w:t xml:space="preserve"> Мотивация достижения – разновидность мотивации, связанная с потребностью личности добиваться успеха и избегать неудач</w:t>
      </w:r>
      <w:r w:rsidR="00F927A9">
        <w:rPr>
          <w:rFonts w:eastAsia="Calibri"/>
          <w:sz w:val="24"/>
          <w:szCs w:val="24"/>
        </w:rPr>
        <w:t xml:space="preserve"> </w:t>
      </w:r>
      <w:r w:rsidR="00F927A9" w:rsidRPr="00F927A9">
        <w:rPr>
          <w:rFonts w:eastAsia="Calibri"/>
          <w:sz w:val="24"/>
          <w:szCs w:val="24"/>
        </w:rPr>
        <w:t>[3]</w:t>
      </w:r>
      <w:r w:rsidR="00E14836" w:rsidRPr="00E14836">
        <w:rPr>
          <w:rFonts w:eastAsia="Calibri"/>
          <w:sz w:val="24"/>
          <w:szCs w:val="24"/>
        </w:rPr>
        <w:t>.</w:t>
      </w:r>
    </w:p>
    <w:p w14:paraId="6A19B84B" w14:textId="6CAE46E3" w:rsidR="00E14836" w:rsidRPr="00E14836" w:rsidRDefault="00E660F5" w:rsidP="00E14836">
      <w:pPr>
        <w:spacing w:line="240" w:lineRule="auto"/>
        <w:rPr>
          <w:rFonts w:eastAsia="Calibri"/>
          <w:sz w:val="24"/>
          <w:szCs w:val="24"/>
        </w:rPr>
      </w:pPr>
      <w:r w:rsidRPr="000E2EBC">
        <w:rPr>
          <w:rFonts w:eastAsia="Calibri"/>
          <w:sz w:val="24"/>
          <w:szCs w:val="24"/>
        </w:rPr>
        <w:t xml:space="preserve">С целью изучения </w:t>
      </w:r>
      <w:r w:rsidR="00E14836">
        <w:rPr>
          <w:rFonts w:eastAsia="Calibri"/>
          <w:sz w:val="24"/>
          <w:szCs w:val="24"/>
        </w:rPr>
        <w:t>взаимосвязи самооценки и мотивации</w:t>
      </w:r>
      <w:r w:rsidR="00E14836" w:rsidRPr="00CA7159">
        <w:rPr>
          <w:rFonts w:eastAsia="Calibri"/>
          <w:sz w:val="24"/>
          <w:szCs w:val="24"/>
        </w:rPr>
        <w:t xml:space="preserve"> достижения</w:t>
      </w:r>
      <w:r w:rsidR="00E14836">
        <w:rPr>
          <w:rFonts w:eastAsia="Calibri"/>
          <w:sz w:val="24"/>
          <w:szCs w:val="24"/>
        </w:rPr>
        <w:t xml:space="preserve"> успеха</w:t>
      </w:r>
      <w:r w:rsidR="00E14836" w:rsidRPr="00CA7159">
        <w:rPr>
          <w:rFonts w:eastAsia="Calibri"/>
          <w:sz w:val="24"/>
          <w:szCs w:val="24"/>
        </w:rPr>
        <w:t xml:space="preserve"> у работников</w:t>
      </w:r>
      <w:r w:rsidR="00E14836">
        <w:rPr>
          <w:rFonts w:eastAsia="Calibri"/>
          <w:sz w:val="24"/>
          <w:szCs w:val="24"/>
        </w:rPr>
        <w:t xml:space="preserve"> </w:t>
      </w:r>
      <w:r w:rsidR="00A058A3" w:rsidRPr="000E2EBC">
        <w:rPr>
          <w:rFonts w:eastAsia="Calibri"/>
          <w:sz w:val="24"/>
          <w:szCs w:val="24"/>
        </w:rPr>
        <w:t>было организовано эмпирическое исследование, в котором приняло участие</w:t>
      </w:r>
      <w:r w:rsidR="00E14836">
        <w:rPr>
          <w:rFonts w:eastAsia="Calibri"/>
          <w:sz w:val="24"/>
          <w:szCs w:val="24"/>
        </w:rPr>
        <w:t xml:space="preserve"> </w:t>
      </w:r>
      <w:r w:rsidR="00E14836" w:rsidRPr="00E14836">
        <w:rPr>
          <w:rFonts w:eastAsia="Calibri"/>
          <w:sz w:val="24"/>
          <w:szCs w:val="24"/>
        </w:rPr>
        <w:t>40 работников Федерального бюджетного учреждения здравоохранения «Центр гигиены и эпидемиологии в Ульяновской области». В качестве метода исследования выступил метод стандартизированного самоотчета, представленный следующими методиками:</w:t>
      </w:r>
    </w:p>
    <w:p w14:paraId="64CE2EDD" w14:textId="4C13DF2B" w:rsidR="00E14836" w:rsidRPr="00E14836" w:rsidRDefault="00E14836" w:rsidP="00E14836">
      <w:pPr>
        <w:spacing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Pr="00E14836">
        <w:rPr>
          <w:rFonts w:eastAsia="Calibri"/>
          <w:sz w:val="24"/>
          <w:szCs w:val="24"/>
        </w:rPr>
        <w:t xml:space="preserve"> Тест-опросник «Определение уровня самооценки» С.В. Ковалёва.</w:t>
      </w:r>
    </w:p>
    <w:p w14:paraId="4F03D94A" w14:textId="55D59844" w:rsidR="00E14836" w:rsidRDefault="00E14836" w:rsidP="00E14836">
      <w:pPr>
        <w:spacing w:line="240" w:lineRule="auto"/>
        <w:rPr>
          <w:rFonts w:eastAsia="Calibri"/>
          <w:sz w:val="24"/>
          <w:szCs w:val="24"/>
        </w:rPr>
      </w:pPr>
      <w:r w:rsidRPr="00E14836">
        <w:rPr>
          <w:rFonts w:eastAsia="Calibri"/>
          <w:sz w:val="24"/>
          <w:szCs w:val="24"/>
        </w:rPr>
        <w:t xml:space="preserve">2. Тест мотивации достижения А. </w:t>
      </w:r>
      <w:proofErr w:type="spellStart"/>
      <w:r w:rsidRPr="00E14836">
        <w:rPr>
          <w:rFonts w:eastAsia="Calibri"/>
          <w:sz w:val="24"/>
          <w:szCs w:val="24"/>
        </w:rPr>
        <w:t>Мехрабиана</w:t>
      </w:r>
      <w:proofErr w:type="spellEnd"/>
      <w:r w:rsidRPr="00E14836">
        <w:rPr>
          <w:rFonts w:eastAsia="Calibri"/>
          <w:sz w:val="24"/>
          <w:szCs w:val="24"/>
        </w:rPr>
        <w:t>.</w:t>
      </w:r>
    </w:p>
    <w:p w14:paraId="4925426B" w14:textId="43A3BD88" w:rsidR="00E14836" w:rsidRPr="00E14836" w:rsidRDefault="00E14836" w:rsidP="00E14836">
      <w:pPr>
        <w:spacing w:line="240" w:lineRule="auto"/>
        <w:rPr>
          <w:rFonts w:eastAsia="Calibri"/>
          <w:sz w:val="24"/>
          <w:szCs w:val="24"/>
        </w:rPr>
      </w:pPr>
      <w:r w:rsidRPr="00E14836">
        <w:rPr>
          <w:rFonts w:eastAsia="Calibri"/>
          <w:sz w:val="24"/>
          <w:szCs w:val="24"/>
        </w:rPr>
        <w:t>По результатам тест-опросника «Определение уровня самооценки» С.В. Ковалёва было установлено то, что низкая самооценка была обнаружена у 42% опрошенных респондентов, средняя или адекватная самооценка была выявлена у 35% участников исследования, высокая самооценка диагностирована у 23% респондентов.</w:t>
      </w:r>
    </w:p>
    <w:p w14:paraId="3571D179" w14:textId="648CD2B2" w:rsidR="00E14836" w:rsidRPr="00E14836" w:rsidRDefault="00E14836" w:rsidP="00E14836">
      <w:pPr>
        <w:spacing w:line="240" w:lineRule="auto"/>
        <w:rPr>
          <w:rFonts w:eastAsia="Calibri"/>
          <w:sz w:val="24"/>
          <w:szCs w:val="24"/>
        </w:rPr>
      </w:pPr>
      <w:r w:rsidRPr="00E14836">
        <w:rPr>
          <w:rFonts w:eastAsia="Calibri"/>
          <w:sz w:val="24"/>
          <w:szCs w:val="24"/>
        </w:rPr>
        <w:t xml:space="preserve">По результатам А. </w:t>
      </w:r>
      <w:proofErr w:type="spellStart"/>
      <w:r w:rsidRPr="00E14836">
        <w:rPr>
          <w:rFonts w:eastAsia="Calibri"/>
          <w:sz w:val="24"/>
          <w:szCs w:val="24"/>
        </w:rPr>
        <w:t>Мехрабиана</w:t>
      </w:r>
      <w:proofErr w:type="spellEnd"/>
      <w:r w:rsidRPr="00E14836">
        <w:rPr>
          <w:rFonts w:eastAsia="Calibri"/>
          <w:sz w:val="24"/>
          <w:szCs w:val="24"/>
        </w:rPr>
        <w:t>, в адаптации М. Ш. Магомед-</w:t>
      </w:r>
      <w:proofErr w:type="spellStart"/>
      <w:r w:rsidRPr="00E14836">
        <w:rPr>
          <w:rFonts w:eastAsia="Calibri"/>
          <w:sz w:val="24"/>
          <w:szCs w:val="24"/>
        </w:rPr>
        <w:t>Эминова</w:t>
      </w:r>
      <w:proofErr w:type="spellEnd"/>
      <w:r w:rsidRPr="00E14836">
        <w:rPr>
          <w:rFonts w:eastAsia="Calibri"/>
          <w:sz w:val="24"/>
          <w:szCs w:val="24"/>
        </w:rPr>
        <w:t xml:space="preserve">, было выявлено то, что у 27% </w:t>
      </w:r>
      <w:proofErr w:type="gramStart"/>
      <w:r w:rsidRPr="00E14836">
        <w:rPr>
          <w:rFonts w:eastAsia="Calibri"/>
          <w:sz w:val="24"/>
          <w:szCs w:val="24"/>
        </w:rPr>
        <w:t>работников  была</w:t>
      </w:r>
      <w:proofErr w:type="gramEnd"/>
      <w:r w:rsidRPr="00E14836">
        <w:rPr>
          <w:rFonts w:eastAsia="Calibri"/>
          <w:sz w:val="24"/>
          <w:szCs w:val="24"/>
        </w:rPr>
        <w:t xml:space="preserve"> диагностирована мотивация с преобладанием к достижению успеха, у 40% работников была выявлена мотивация с преобладанием к избеганию неудач, 33% работников  составили работники с </w:t>
      </w:r>
      <w:proofErr w:type="spellStart"/>
      <w:r w:rsidRPr="00E14836">
        <w:rPr>
          <w:rFonts w:eastAsia="Calibri"/>
          <w:sz w:val="24"/>
          <w:szCs w:val="24"/>
        </w:rPr>
        <w:t>незамотивированной</w:t>
      </w:r>
      <w:proofErr w:type="spellEnd"/>
      <w:r w:rsidRPr="00E14836">
        <w:rPr>
          <w:rFonts w:eastAsia="Calibri"/>
          <w:sz w:val="24"/>
          <w:szCs w:val="24"/>
        </w:rPr>
        <w:t xml:space="preserve"> мотивацией на успех и на избежание неудач, то есть их доминирующая мотивация не определена.</w:t>
      </w:r>
    </w:p>
    <w:p w14:paraId="097BE184" w14:textId="01C25A20" w:rsidR="00E14836" w:rsidRPr="00E14836" w:rsidRDefault="00E14836" w:rsidP="00E14836">
      <w:pPr>
        <w:spacing w:line="240" w:lineRule="auto"/>
        <w:rPr>
          <w:rFonts w:eastAsia="Calibri"/>
          <w:sz w:val="24"/>
          <w:szCs w:val="24"/>
        </w:rPr>
      </w:pPr>
      <w:r w:rsidRPr="00E14836">
        <w:rPr>
          <w:rFonts w:eastAsia="Calibri"/>
          <w:sz w:val="24"/>
          <w:szCs w:val="24"/>
        </w:rPr>
        <w:t xml:space="preserve">Для установления взаимосвязи между самооценкой и мотивацией достижения у работников центра гигиены и эпидемиологии в Ульяновской области был применен коэффициент ранговой корреляции Спирмена. Так, было установлено то, что при сопоставлении результатов шкалы «самооценка» и шкалы «мотивация достижения» получен коэффициент </w:t>
      </w:r>
      <w:proofErr w:type="spellStart"/>
      <w:r w:rsidRPr="00E14836">
        <w:rPr>
          <w:rFonts w:eastAsia="Calibri"/>
          <w:sz w:val="24"/>
          <w:szCs w:val="24"/>
        </w:rPr>
        <w:t>rs</w:t>
      </w:r>
      <w:proofErr w:type="spellEnd"/>
      <w:r w:rsidRPr="00E14836">
        <w:rPr>
          <w:rFonts w:eastAsia="Calibri"/>
          <w:sz w:val="24"/>
          <w:szCs w:val="24"/>
        </w:rPr>
        <w:t xml:space="preserve"> =0,855 при </w:t>
      </w:r>
      <w:proofErr w:type="gramStart"/>
      <w:r w:rsidRPr="00E14836">
        <w:rPr>
          <w:rFonts w:eastAsia="Calibri"/>
          <w:sz w:val="24"/>
          <w:szCs w:val="24"/>
        </w:rPr>
        <w:t>р&lt;</w:t>
      </w:r>
      <w:proofErr w:type="gramEnd"/>
      <w:r w:rsidRPr="00E14836">
        <w:rPr>
          <w:rFonts w:eastAsia="Calibri"/>
          <w:sz w:val="24"/>
          <w:szCs w:val="24"/>
        </w:rPr>
        <w:t xml:space="preserve">0,01. Это означает, что при повышении выраженности </w:t>
      </w:r>
      <w:r w:rsidRPr="00E14836">
        <w:rPr>
          <w:rFonts w:eastAsia="Calibri"/>
          <w:sz w:val="24"/>
          <w:szCs w:val="24"/>
        </w:rPr>
        <w:lastRenderedPageBreak/>
        <w:t>самооценки повышается выраженность мотивации достижения успеха.</w:t>
      </w:r>
      <w:r w:rsidR="00661BC7" w:rsidRPr="00661BC7">
        <w:rPr>
          <w:rFonts w:eastAsia="Calibri"/>
          <w:sz w:val="24"/>
          <w:szCs w:val="24"/>
        </w:rPr>
        <w:t xml:space="preserve"> Полученные данные можно объяснить тем, что те, сотрудники с высокой самооценкой, характеризующиеся позитивным восприятием себя и уверенностью в своих силах, склонны верить в свои способности к достижению успеха, что побуждает их ставить перед собой высокие цели и активно стремиться к их реализации.</w:t>
      </w:r>
    </w:p>
    <w:p w14:paraId="51D32ABC" w14:textId="09851E36" w:rsidR="00E14836" w:rsidRDefault="00A058A3" w:rsidP="00521CFF">
      <w:pPr>
        <w:spacing w:line="240" w:lineRule="auto"/>
        <w:rPr>
          <w:rFonts w:eastAsia="Calibri"/>
          <w:sz w:val="24"/>
          <w:szCs w:val="24"/>
        </w:rPr>
      </w:pPr>
      <w:r w:rsidRPr="008D4405">
        <w:rPr>
          <w:rFonts w:eastAsia="Calibri"/>
          <w:sz w:val="24"/>
          <w:szCs w:val="24"/>
        </w:rPr>
        <w:t xml:space="preserve">В качестве дальнейшего </w:t>
      </w:r>
      <w:r w:rsidR="00E34B2C" w:rsidRPr="008D4405">
        <w:rPr>
          <w:rFonts w:eastAsia="Calibri"/>
          <w:sz w:val="24"/>
          <w:szCs w:val="24"/>
        </w:rPr>
        <w:t xml:space="preserve">исследования </w:t>
      </w:r>
      <w:r w:rsidRPr="008D4405">
        <w:rPr>
          <w:rFonts w:eastAsia="Calibri"/>
          <w:sz w:val="24"/>
          <w:szCs w:val="24"/>
        </w:rPr>
        <w:t>планируется</w:t>
      </w:r>
      <w:r w:rsidR="00E14836">
        <w:rPr>
          <w:rFonts w:eastAsia="Calibri"/>
          <w:sz w:val="24"/>
          <w:szCs w:val="24"/>
        </w:rPr>
        <w:t xml:space="preserve"> рассмотреть взаимосвязь  </w:t>
      </w:r>
      <w:r w:rsidR="00E14836" w:rsidRPr="00E14836">
        <w:rPr>
          <w:rFonts w:eastAsia="Calibri"/>
          <w:sz w:val="24"/>
          <w:szCs w:val="24"/>
        </w:rPr>
        <w:t xml:space="preserve">профессионального выгорания с мотивацией достижения и самооценкой работников центра гигиены и эпидемиологии в Ульяновской области. Для этого среди работников будет проведен опросник К. </w:t>
      </w:r>
      <w:proofErr w:type="spellStart"/>
      <w:r w:rsidR="00E14836" w:rsidRPr="00E14836">
        <w:rPr>
          <w:rFonts w:eastAsia="Calibri"/>
          <w:sz w:val="24"/>
          <w:szCs w:val="24"/>
        </w:rPr>
        <w:t>Маслач</w:t>
      </w:r>
      <w:proofErr w:type="spellEnd"/>
      <w:r w:rsidR="00E14836" w:rsidRPr="00E14836">
        <w:rPr>
          <w:rFonts w:eastAsia="Calibri"/>
          <w:sz w:val="24"/>
          <w:szCs w:val="24"/>
        </w:rPr>
        <w:t xml:space="preserve">. </w:t>
      </w:r>
    </w:p>
    <w:p w14:paraId="52E4C22D" w14:textId="0E0CE440" w:rsidR="00E14836" w:rsidRDefault="00E34B2C" w:rsidP="00521CFF">
      <w:pPr>
        <w:spacing w:line="240" w:lineRule="auto"/>
        <w:rPr>
          <w:rFonts w:eastAsia="Calibri"/>
          <w:sz w:val="24"/>
          <w:szCs w:val="24"/>
        </w:rPr>
      </w:pPr>
      <w:r w:rsidRPr="001665E9">
        <w:rPr>
          <w:rFonts w:eastAsia="Calibri"/>
          <w:sz w:val="24"/>
          <w:szCs w:val="24"/>
        </w:rPr>
        <w:t xml:space="preserve">Таким образом, </w:t>
      </w:r>
      <w:r w:rsidR="00E14836">
        <w:rPr>
          <w:rFonts w:eastAsia="Calibri"/>
          <w:sz w:val="24"/>
          <w:szCs w:val="24"/>
        </w:rPr>
        <w:t>результаты эмпирического исследования установили положительную корреляционную связь между самооценкой и мотивации</w:t>
      </w:r>
      <w:r w:rsidR="00E14836" w:rsidRPr="00CA7159">
        <w:rPr>
          <w:rFonts w:eastAsia="Calibri"/>
          <w:sz w:val="24"/>
          <w:szCs w:val="24"/>
        </w:rPr>
        <w:t xml:space="preserve"> достижения</w:t>
      </w:r>
      <w:r w:rsidR="00E14836">
        <w:rPr>
          <w:rFonts w:eastAsia="Calibri"/>
          <w:sz w:val="24"/>
          <w:szCs w:val="24"/>
        </w:rPr>
        <w:t xml:space="preserve"> успеха</w:t>
      </w:r>
      <w:r w:rsidR="00E14836" w:rsidRPr="00CA7159">
        <w:rPr>
          <w:rFonts w:eastAsia="Calibri"/>
          <w:sz w:val="24"/>
          <w:szCs w:val="24"/>
        </w:rPr>
        <w:t xml:space="preserve"> у работников центра гигиены и эпидемиологии</w:t>
      </w:r>
      <w:r w:rsidR="00E14836">
        <w:rPr>
          <w:rFonts w:eastAsia="Calibri"/>
          <w:sz w:val="24"/>
          <w:szCs w:val="24"/>
        </w:rPr>
        <w:t>.</w:t>
      </w:r>
    </w:p>
    <w:p w14:paraId="39B0FE90" w14:textId="77777777" w:rsidR="00A058A3" w:rsidRPr="00521CFF" w:rsidRDefault="00A058A3" w:rsidP="00521CFF">
      <w:pPr>
        <w:spacing w:line="240" w:lineRule="auto"/>
        <w:ind w:firstLine="0"/>
        <w:rPr>
          <w:rFonts w:eastAsia="Calibri"/>
          <w:sz w:val="24"/>
          <w:szCs w:val="24"/>
        </w:rPr>
      </w:pPr>
    </w:p>
    <w:p w14:paraId="32FD6A04" w14:textId="77777777" w:rsidR="00A058A3" w:rsidRDefault="00A058A3" w:rsidP="00521CF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521CFF">
        <w:rPr>
          <w:rFonts w:eastAsia="Calibri"/>
          <w:sz w:val="24"/>
          <w:szCs w:val="24"/>
        </w:rPr>
        <w:t>Список литературы</w:t>
      </w:r>
    </w:p>
    <w:p w14:paraId="78C46B37" w14:textId="77777777" w:rsidR="00521CFF" w:rsidRDefault="00521CFF" w:rsidP="00521CF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2FDF4907" w14:textId="4C4EFC99" w:rsidR="00661BC7" w:rsidRPr="00661BC7" w:rsidRDefault="00661BC7" w:rsidP="00661BC7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1. </w:t>
      </w:r>
      <w:r w:rsidR="00206423">
        <w:rPr>
          <w:color w:val="000000" w:themeColor="text1"/>
          <w:sz w:val="24"/>
          <w:szCs w:val="24"/>
          <w:lang w:eastAsia="ru-RU"/>
        </w:rPr>
        <w:t xml:space="preserve">Аминова </w:t>
      </w:r>
      <w:r w:rsidRPr="00661BC7">
        <w:rPr>
          <w:color w:val="000000" w:themeColor="text1"/>
          <w:sz w:val="24"/>
          <w:szCs w:val="24"/>
          <w:lang w:eastAsia="ru-RU"/>
        </w:rPr>
        <w:t xml:space="preserve">Л. Я. Психология самооценки: как развить здоровую самооценку и почему она важна для личного роста // Новые </w:t>
      </w:r>
      <w:proofErr w:type="gramStart"/>
      <w:r w:rsidRPr="00661BC7">
        <w:rPr>
          <w:color w:val="000000" w:themeColor="text1"/>
          <w:sz w:val="24"/>
          <w:szCs w:val="24"/>
          <w:lang w:eastAsia="ru-RU"/>
        </w:rPr>
        <w:t>горизонты :</w:t>
      </w:r>
      <w:proofErr w:type="gramEnd"/>
      <w:r w:rsidRPr="00661BC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61BC7">
        <w:rPr>
          <w:color w:val="000000" w:themeColor="text1"/>
          <w:sz w:val="24"/>
          <w:szCs w:val="24"/>
          <w:lang w:eastAsia="ru-RU"/>
        </w:rPr>
        <w:t>ⅩII</w:t>
      </w:r>
      <w:proofErr w:type="spellEnd"/>
      <w:r w:rsidRPr="00661BC7">
        <w:rPr>
          <w:color w:val="000000" w:themeColor="text1"/>
          <w:sz w:val="24"/>
          <w:szCs w:val="24"/>
          <w:lang w:eastAsia="ru-RU"/>
        </w:rPr>
        <w:t xml:space="preserve"> научно-практическая конферен</w:t>
      </w:r>
      <w:r w:rsidR="00206423">
        <w:rPr>
          <w:color w:val="000000" w:themeColor="text1"/>
          <w:sz w:val="24"/>
          <w:szCs w:val="24"/>
          <w:lang w:eastAsia="ru-RU"/>
        </w:rPr>
        <w:t>ция с международным участием. Б.</w:t>
      </w:r>
      <w:r w:rsidRPr="00661BC7">
        <w:rPr>
          <w:color w:val="000000" w:themeColor="text1"/>
          <w:sz w:val="24"/>
          <w:szCs w:val="24"/>
          <w:lang w:eastAsia="ru-RU"/>
        </w:rPr>
        <w:t>: Брянский государственный т</w:t>
      </w:r>
      <w:r w:rsidR="00206423">
        <w:rPr>
          <w:color w:val="000000" w:themeColor="text1"/>
          <w:sz w:val="24"/>
          <w:szCs w:val="24"/>
          <w:lang w:eastAsia="ru-RU"/>
        </w:rPr>
        <w:t xml:space="preserve">ехнический университет, 2025. </w:t>
      </w:r>
      <w:r w:rsidRPr="00661BC7">
        <w:rPr>
          <w:color w:val="000000" w:themeColor="text1"/>
          <w:sz w:val="24"/>
          <w:szCs w:val="24"/>
          <w:lang w:eastAsia="ru-RU"/>
        </w:rPr>
        <w:t xml:space="preserve">С. 1217-1219. </w:t>
      </w:r>
    </w:p>
    <w:p w14:paraId="63A435BD" w14:textId="2C4A8744" w:rsidR="00661BC7" w:rsidRPr="00661BC7" w:rsidRDefault="00206423" w:rsidP="00661BC7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2. Бороздина Л.В., Молчанова </w:t>
      </w:r>
      <w:r w:rsidR="00661BC7" w:rsidRPr="00661BC7">
        <w:rPr>
          <w:color w:val="000000" w:themeColor="text1"/>
          <w:sz w:val="24"/>
          <w:szCs w:val="24"/>
          <w:lang w:eastAsia="ru-RU"/>
        </w:rPr>
        <w:t>О.Н. Самооценка в разных возрастных группах: от подростков до пре</w:t>
      </w:r>
      <w:r>
        <w:rPr>
          <w:color w:val="000000" w:themeColor="text1"/>
          <w:sz w:val="24"/>
          <w:szCs w:val="24"/>
          <w:lang w:eastAsia="ru-RU"/>
        </w:rPr>
        <w:t xml:space="preserve">старелых. М.: ООО «Проект - Ф», 2021. </w:t>
      </w:r>
      <w:r w:rsidR="00661BC7" w:rsidRPr="00661BC7">
        <w:rPr>
          <w:color w:val="000000" w:themeColor="text1"/>
          <w:sz w:val="24"/>
          <w:szCs w:val="24"/>
          <w:lang w:eastAsia="ru-RU"/>
        </w:rPr>
        <w:t>204 с.</w:t>
      </w:r>
    </w:p>
    <w:p w14:paraId="18A5C074" w14:textId="0E5DB54D" w:rsidR="00661BC7" w:rsidRPr="00661BC7" w:rsidRDefault="00206423" w:rsidP="00661BC7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>
        <w:rPr>
          <w:color w:val="000000" w:themeColor="text1"/>
          <w:sz w:val="24"/>
          <w:szCs w:val="24"/>
          <w:lang w:eastAsia="ru-RU"/>
        </w:rPr>
        <w:t>Маслоу</w:t>
      </w:r>
      <w:proofErr w:type="spellEnd"/>
      <w:r>
        <w:rPr>
          <w:color w:val="000000" w:themeColor="text1"/>
          <w:sz w:val="24"/>
          <w:szCs w:val="24"/>
          <w:lang w:eastAsia="ru-RU"/>
        </w:rPr>
        <w:t xml:space="preserve"> </w:t>
      </w:r>
      <w:r w:rsidR="00661BC7" w:rsidRPr="00661BC7">
        <w:rPr>
          <w:color w:val="000000" w:themeColor="text1"/>
          <w:sz w:val="24"/>
          <w:szCs w:val="24"/>
          <w:lang w:eastAsia="ru-RU"/>
        </w:rPr>
        <w:t xml:space="preserve">А. Мотивация и личность. – </w:t>
      </w:r>
      <w:r>
        <w:rPr>
          <w:color w:val="000000" w:themeColor="text1"/>
          <w:sz w:val="24"/>
          <w:szCs w:val="24"/>
          <w:lang w:eastAsia="ru-RU"/>
        </w:rPr>
        <w:t>СПб: Питер, 2020.</w:t>
      </w:r>
      <w:r w:rsidR="00661BC7" w:rsidRPr="00661BC7">
        <w:rPr>
          <w:color w:val="000000" w:themeColor="text1"/>
          <w:sz w:val="24"/>
          <w:szCs w:val="24"/>
          <w:lang w:eastAsia="ru-RU"/>
        </w:rPr>
        <w:t xml:space="preserve"> 400 с.</w:t>
      </w:r>
    </w:p>
    <w:p w14:paraId="1C62E2DC" w14:textId="77777777" w:rsidR="00661BC7" w:rsidRPr="00661BC7" w:rsidRDefault="00661BC7" w:rsidP="00661BC7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</w:p>
    <w:p w14:paraId="16F0DB95" w14:textId="77777777" w:rsidR="00661BC7" w:rsidRDefault="00661BC7" w:rsidP="00521CF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3124A43E" w14:textId="77777777" w:rsidR="00661BC7" w:rsidRDefault="00661BC7" w:rsidP="00521CFF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7DC30E70" w14:textId="3ED832E5" w:rsidR="00A058A3" w:rsidRPr="00B65E35" w:rsidRDefault="00A058A3" w:rsidP="00B65E35">
      <w:pPr>
        <w:widowControl/>
        <w:tabs>
          <w:tab w:val="num" w:pos="720"/>
        </w:tabs>
        <w:spacing w:line="240" w:lineRule="auto"/>
        <w:ind w:left="357" w:firstLine="0"/>
        <w:rPr>
          <w:color w:val="000000" w:themeColor="text1"/>
          <w:sz w:val="24"/>
          <w:szCs w:val="24"/>
          <w:lang w:eastAsia="ru-RU"/>
        </w:rPr>
      </w:pPr>
    </w:p>
    <w:sectPr w:rsidR="00A058A3" w:rsidRPr="00B65E35" w:rsidSect="00521CF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D109" w14:textId="77777777" w:rsidR="008F5D52" w:rsidRDefault="008F5D52" w:rsidP="0020333A">
      <w:pPr>
        <w:spacing w:line="240" w:lineRule="auto"/>
      </w:pPr>
      <w:r>
        <w:separator/>
      </w:r>
    </w:p>
  </w:endnote>
  <w:endnote w:type="continuationSeparator" w:id="0">
    <w:p w14:paraId="2BEC82A0" w14:textId="77777777" w:rsidR="008F5D52" w:rsidRDefault="008F5D52" w:rsidP="00203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A8E10" w14:textId="3AC4B4BE" w:rsidR="000C5606" w:rsidRPr="00E853DE" w:rsidRDefault="000C5606" w:rsidP="00682814">
    <w:pPr>
      <w:pStyle w:val="af"/>
      <w:jc w:val="center"/>
      <w:rPr>
        <w:sz w:val="24"/>
        <w:szCs w:val="24"/>
      </w:rPr>
    </w:pPr>
  </w:p>
  <w:p w14:paraId="5447CAD9" w14:textId="77777777" w:rsidR="000C5606" w:rsidRDefault="000C56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6AE03" w14:textId="77777777" w:rsidR="008F5D52" w:rsidRDefault="008F5D52" w:rsidP="0020333A">
      <w:pPr>
        <w:spacing w:line="240" w:lineRule="auto"/>
      </w:pPr>
      <w:r>
        <w:separator/>
      </w:r>
    </w:p>
  </w:footnote>
  <w:footnote w:type="continuationSeparator" w:id="0">
    <w:p w14:paraId="7433A7A5" w14:textId="77777777" w:rsidR="008F5D52" w:rsidRDefault="008F5D52" w:rsidP="00203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E5E4" w14:textId="77777777" w:rsidR="000C5606" w:rsidRDefault="000C5606" w:rsidP="0020333A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7506"/>
    <w:multiLevelType w:val="hybridMultilevel"/>
    <w:tmpl w:val="7D8A9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E74A21"/>
    <w:multiLevelType w:val="hybridMultilevel"/>
    <w:tmpl w:val="369A40AC"/>
    <w:lvl w:ilvl="0" w:tplc="8E664B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342F9"/>
    <w:multiLevelType w:val="hybridMultilevel"/>
    <w:tmpl w:val="3B188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49596F"/>
    <w:multiLevelType w:val="hybridMultilevel"/>
    <w:tmpl w:val="94D8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065B"/>
    <w:multiLevelType w:val="multilevel"/>
    <w:tmpl w:val="E8C0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B46E1"/>
    <w:multiLevelType w:val="hybridMultilevel"/>
    <w:tmpl w:val="C608BA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F92D8E"/>
    <w:multiLevelType w:val="hybridMultilevel"/>
    <w:tmpl w:val="D1101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EB"/>
    <w:rsid w:val="00000C0C"/>
    <w:rsid w:val="0004509E"/>
    <w:rsid w:val="00045716"/>
    <w:rsid w:val="000469D7"/>
    <w:rsid w:val="0004799F"/>
    <w:rsid w:val="00051A31"/>
    <w:rsid w:val="00051EE6"/>
    <w:rsid w:val="00074256"/>
    <w:rsid w:val="00091EC0"/>
    <w:rsid w:val="000A3B42"/>
    <w:rsid w:val="000A5283"/>
    <w:rsid w:val="000C5606"/>
    <w:rsid w:val="000E2EBC"/>
    <w:rsid w:val="00102680"/>
    <w:rsid w:val="00104DBF"/>
    <w:rsid w:val="00107A79"/>
    <w:rsid w:val="00110870"/>
    <w:rsid w:val="00112621"/>
    <w:rsid w:val="00113D0E"/>
    <w:rsid w:val="00121303"/>
    <w:rsid w:val="00126315"/>
    <w:rsid w:val="00131115"/>
    <w:rsid w:val="00147178"/>
    <w:rsid w:val="0016183B"/>
    <w:rsid w:val="001665E9"/>
    <w:rsid w:val="00180B54"/>
    <w:rsid w:val="00197B60"/>
    <w:rsid w:val="001A14DA"/>
    <w:rsid w:val="001A3087"/>
    <w:rsid w:val="001B730F"/>
    <w:rsid w:val="001D242E"/>
    <w:rsid w:val="001E2D39"/>
    <w:rsid w:val="001E3B08"/>
    <w:rsid w:val="001F0D2E"/>
    <w:rsid w:val="001F2D31"/>
    <w:rsid w:val="001F6267"/>
    <w:rsid w:val="001F7852"/>
    <w:rsid w:val="00202D43"/>
    <w:rsid w:val="0020333A"/>
    <w:rsid w:val="00206423"/>
    <w:rsid w:val="00207ED1"/>
    <w:rsid w:val="00210021"/>
    <w:rsid w:val="002102B3"/>
    <w:rsid w:val="0023219A"/>
    <w:rsid w:val="00233DF7"/>
    <w:rsid w:val="00233F7E"/>
    <w:rsid w:val="002418BB"/>
    <w:rsid w:val="0025462B"/>
    <w:rsid w:val="00256C60"/>
    <w:rsid w:val="00262A37"/>
    <w:rsid w:val="00264A27"/>
    <w:rsid w:val="00271622"/>
    <w:rsid w:val="00273042"/>
    <w:rsid w:val="00275C74"/>
    <w:rsid w:val="00285899"/>
    <w:rsid w:val="00290A0B"/>
    <w:rsid w:val="00296E99"/>
    <w:rsid w:val="002B2C96"/>
    <w:rsid w:val="002C49C9"/>
    <w:rsid w:val="002D2DBC"/>
    <w:rsid w:val="002E7B0F"/>
    <w:rsid w:val="002F088F"/>
    <w:rsid w:val="002F3AFE"/>
    <w:rsid w:val="002F703D"/>
    <w:rsid w:val="002F7169"/>
    <w:rsid w:val="002F777B"/>
    <w:rsid w:val="00300828"/>
    <w:rsid w:val="0030084A"/>
    <w:rsid w:val="00301BF8"/>
    <w:rsid w:val="00306DE9"/>
    <w:rsid w:val="00307762"/>
    <w:rsid w:val="00314772"/>
    <w:rsid w:val="003335C9"/>
    <w:rsid w:val="003413FE"/>
    <w:rsid w:val="0035062F"/>
    <w:rsid w:val="0035638B"/>
    <w:rsid w:val="003619DC"/>
    <w:rsid w:val="00361B2E"/>
    <w:rsid w:val="003651B0"/>
    <w:rsid w:val="003714EF"/>
    <w:rsid w:val="00380E61"/>
    <w:rsid w:val="00387C56"/>
    <w:rsid w:val="00392FF2"/>
    <w:rsid w:val="003978CC"/>
    <w:rsid w:val="003B34EB"/>
    <w:rsid w:val="003C4D7A"/>
    <w:rsid w:val="003E4400"/>
    <w:rsid w:val="003E461C"/>
    <w:rsid w:val="003E5F15"/>
    <w:rsid w:val="003E667A"/>
    <w:rsid w:val="003F07C1"/>
    <w:rsid w:val="003F2864"/>
    <w:rsid w:val="003F363E"/>
    <w:rsid w:val="003F50C8"/>
    <w:rsid w:val="00405613"/>
    <w:rsid w:val="00405F04"/>
    <w:rsid w:val="00410092"/>
    <w:rsid w:val="00426657"/>
    <w:rsid w:val="004352AB"/>
    <w:rsid w:val="00436B00"/>
    <w:rsid w:val="00440F35"/>
    <w:rsid w:val="00441599"/>
    <w:rsid w:val="00444149"/>
    <w:rsid w:val="004473A5"/>
    <w:rsid w:val="00466A7D"/>
    <w:rsid w:val="00492BCB"/>
    <w:rsid w:val="00492D59"/>
    <w:rsid w:val="004954CA"/>
    <w:rsid w:val="004B14AE"/>
    <w:rsid w:val="004C0602"/>
    <w:rsid w:val="004C3F8D"/>
    <w:rsid w:val="004F0250"/>
    <w:rsid w:val="004F53E2"/>
    <w:rsid w:val="00501B0B"/>
    <w:rsid w:val="00521CFF"/>
    <w:rsid w:val="005407DB"/>
    <w:rsid w:val="005451A9"/>
    <w:rsid w:val="0054786A"/>
    <w:rsid w:val="00577440"/>
    <w:rsid w:val="00577C98"/>
    <w:rsid w:val="00587993"/>
    <w:rsid w:val="00592625"/>
    <w:rsid w:val="00592AC4"/>
    <w:rsid w:val="00596463"/>
    <w:rsid w:val="005A4978"/>
    <w:rsid w:val="005A629A"/>
    <w:rsid w:val="005A6A41"/>
    <w:rsid w:val="005B4D6F"/>
    <w:rsid w:val="005D1122"/>
    <w:rsid w:val="005D7F5C"/>
    <w:rsid w:val="005F0B7F"/>
    <w:rsid w:val="005F3143"/>
    <w:rsid w:val="005F4E1E"/>
    <w:rsid w:val="005F6B03"/>
    <w:rsid w:val="00607850"/>
    <w:rsid w:val="006110FF"/>
    <w:rsid w:val="00615796"/>
    <w:rsid w:val="006173BB"/>
    <w:rsid w:val="00617592"/>
    <w:rsid w:val="0061777C"/>
    <w:rsid w:val="00620177"/>
    <w:rsid w:val="006317BB"/>
    <w:rsid w:val="00642E0B"/>
    <w:rsid w:val="00654597"/>
    <w:rsid w:val="006613DB"/>
    <w:rsid w:val="00661BC7"/>
    <w:rsid w:val="00663CB4"/>
    <w:rsid w:val="006712F2"/>
    <w:rsid w:val="00676F27"/>
    <w:rsid w:val="00682814"/>
    <w:rsid w:val="00693AD7"/>
    <w:rsid w:val="006949B2"/>
    <w:rsid w:val="006B0BDA"/>
    <w:rsid w:val="006B133D"/>
    <w:rsid w:val="006B2F6D"/>
    <w:rsid w:val="006B7026"/>
    <w:rsid w:val="006B7457"/>
    <w:rsid w:val="006C0A05"/>
    <w:rsid w:val="006D26DD"/>
    <w:rsid w:val="006D7E98"/>
    <w:rsid w:val="006E0924"/>
    <w:rsid w:val="0071288B"/>
    <w:rsid w:val="00720E18"/>
    <w:rsid w:val="0072464B"/>
    <w:rsid w:val="007275EB"/>
    <w:rsid w:val="00733295"/>
    <w:rsid w:val="0073512F"/>
    <w:rsid w:val="00740CB3"/>
    <w:rsid w:val="00774069"/>
    <w:rsid w:val="007933C5"/>
    <w:rsid w:val="007A1039"/>
    <w:rsid w:val="007D23DA"/>
    <w:rsid w:val="007E7A1C"/>
    <w:rsid w:val="007F6779"/>
    <w:rsid w:val="008104F4"/>
    <w:rsid w:val="008141E3"/>
    <w:rsid w:val="00816907"/>
    <w:rsid w:val="00820EAB"/>
    <w:rsid w:val="00823711"/>
    <w:rsid w:val="0082502B"/>
    <w:rsid w:val="00830EB0"/>
    <w:rsid w:val="00836445"/>
    <w:rsid w:val="0083788F"/>
    <w:rsid w:val="008443A9"/>
    <w:rsid w:val="008555B0"/>
    <w:rsid w:val="00860EA4"/>
    <w:rsid w:val="008612C7"/>
    <w:rsid w:val="0086175D"/>
    <w:rsid w:val="00873103"/>
    <w:rsid w:val="00874877"/>
    <w:rsid w:val="00876414"/>
    <w:rsid w:val="008823F8"/>
    <w:rsid w:val="00882D60"/>
    <w:rsid w:val="00885649"/>
    <w:rsid w:val="008B2A77"/>
    <w:rsid w:val="008C0583"/>
    <w:rsid w:val="008C5E84"/>
    <w:rsid w:val="008D0BD3"/>
    <w:rsid w:val="008D4405"/>
    <w:rsid w:val="008F215A"/>
    <w:rsid w:val="008F4383"/>
    <w:rsid w:val="008F5AD4"/>
    <w:rsid w:val="008F5D52"/>
    <w:rsid w:val="008F6130"/>
    <w:rsid w:val="009048A2"/>
    <w:rsid w:val="00915CC6"/>
    <w:rsid w:val="00917C77"/>
    <w:rsid w:val="00942BF8"/>
    <w:rsid w:val="009608C1"/>
    <w:rsid w:val="00990B25"/>
    <w:rsid w:val="0099160C"/>
    <w:rsid w:val="00991B77"/>
    <w:rsid w:val="009A30EA"/>
    <w:rsid w:val="009B5635"/>
    <w:rsid w:val="009F211F"/>
    <w:rsid w:val="009F6451"/>
    <w:rsid w:val="009F6605"/>
    <w:rsid w:val="009F7F1D"/>
    <w:rsid w:val="00A058A3"/>
    <w:rsid w:val="00A16120"/>
    <w:rsid w:val="00A37FA2"/>
    <w:rsid w:val="00A41E16"/>
    <w:rsid w:val="00A705A5"/>
    <w:rsid w:val="00A715D2"/>
    <w:rsid w:val="00A77C0C"/>
    <w:rsid w:val="00A82DFC"/>
    <w:rsid w:val="00A85C2D"/>
    <w:rsid w:val="00AA50B8"/>
    <w:rsid w:val="00AA606F"/>
    <w:rsid w:val="00AB476F"/>
    <w:rsid w:val="00AB4AAE"/>
    <w:rsid w:val="00AC1664"/>
    <w:rsid w:val="00AD66CF"/>
    <w:rsid w:val="00AF6FCD"/>
    <w:rsid w:val="00B060DD"/>
    <w:rsid w:val="00B1742B"/>
    <w:rsid w:val="00B25EAB"/>
    <w:rsid w:val="00B308EE"/>
    <w:rsid w:val="00B335F3"/>
    <w:rsid w:val="00B40207"/>
    <w:rsid w:val="00B408E1"/>
    <w:rsid w:val="00B40933"/>
    <w:rsid w:val="00B55F2B"/>
    <w:rsid w:val="00B62B06"/>
    <w:rsid w:val="00B65E35"/>
    <w:rsid w:val="00B74437"/>
    <w:rsid w:val="00B77219"/>
    <w:rsid w:val="00B95F48"/>
    <w:rsid w:val="00BA6E7B"/>
    <w:rsid w:val="00BB03DB"/>
    <w:rsid w:val="00BB13A6"/>
    <w:rsid w:val="00BB17A6"/>
    <w:rsid w:val="00BB7F73"/>
    <w:rsid w:val="00BD2949"/>
    <w:rsid w:val="00BD3691"/>
    <w:rsid w:val="00BE008D"/>
    <w:rsid w:val="00BE2F84"/>
    <w:rsid w:val="00BF52F2"/>
    <w:rsid w:val="00C029A9"/>
    <w:rsid w:val="00C1073F"/>
    <w:rsid w:val="00C13DD3"/>
    <w:rsid w:val="00C17B3C"/>
    <w:rsid w:val="00C213D8"/>
    <w:rsid w:val="00C26243"/>
    <w:rsid w:val="00C27AFA"/>
    <w:rsid w:val="00C44DED"/>
    <w:rsid w:val="00C45B96"/>
    <w:rsid w:val="00C461C5"/>
    <w:rsid w:val="00C51B6F"/>
    <w:rsid w:val="00C72433"/>
    <w:rsid w:val="00C72B5B"/>
    <w:rsid w:val="00C72F16"/>
    <w:rsid w:val="00C77BD4"/>
    <w:rsid w:val="00C81650"/>
    <w:rsid w:val="00C84E28"/>
    <w:rsid w:val="00C90460"/>
    <w:rsid w:val="00C91D08"/>
    <w:rsid w:val="00CA296E"/>
    <w:rsid w:val="00CA7159"/>
    <w:rsid w:val="00CB743A"/>
    <w:rsid w:val="00CC1FCE"/>
    <w:rsid w:val="00CC212C"/>
    <w:rsid w:val="00CC61AD"/>
    <w:rsid w:val="00CF50BD"/>
    <w:rsid w:val="00CF7AD7"/>
    <w:rsid w:val="00D01285"/>
    <w:rsid w:val="00D02C0D"/>
    <w:rsid w:val="00D22BCD"/>
    <w:rsid w:val="00D23C48"/>
    <w:rsid w:val="00D328E0"/>
    <w:rsid w:val="00D35153"/>
    <w:rsid w:val="00D44DEF"/>
    <w:rsid w:val="00D5064A"/>
    <w:rsid w:val="00D54045"/>
    <w:rsid w:val="00D63A98"/>
    <w:rsid w:val="00D6509A"/>
    <w:rsid w:val="00D80476"/>
    <w:rsid w:val="00D82492"/>
    <w:rsid w:val="00D826C3"/>
    <w:rsid w:val="00D876CF"/>
    <w:rsid w:val="00D90130"/>
    <w:rsid w:val="00DA590A"/>
    <w:rsid w:val="00DB05B7"/>
    <w:rsid w:val="00DB12B3"/>
    <w:rsid w:val="00DD3EC3"/>
    <w:rsid w:val="00DD55A1"/>
    <w:rsid w:val="00DE78E7"/>
    <w:rsid w:val="00DF2262"/>
    <w:rsid w:val="00DF4B3F"/>
    <w:rsid w:val="00E009A7"/>
    <w:rsid w:val="00E03ABE"/>
    <w:rsid w:val="00E14836"/>
    <w:rsid w:val="00E23E9E"/>
    <w:rsid w:val="00E25A4B"/>
    <w:rsid w:val="00E34B2C"/>
    <w:rsid w:val="00E34D92"/>
    <w:rsid w:val="00E502AF"/>
    <w:rsid w:val="00E64E6E"/>
    <w:rsid w:val="00E660F5"/>
    <w:rsid w:val="00E66CB2"/>
    <w:rsid w:val="00E72219"/>
    <w:rsid w:val="00E72FC0"/>
    <w:rsid w:val="00E73D72"/>
    <w:rsid w:val="00E8028D"/>
    <w:rsid w:val="00E82B43"/>
    <w:rsid w:val="00E853DE"/>
    <w:rsid w:val="00E93064"/>
    <w:rsid w:val="00E97FAA"/>
    <w:rsid w:val="00EA3BB6"/>
    <w:rsid w:val="00EB39C9"/>
    <w:rsid w:val="00EB6A77"/>
    <w:rsid w:val="00EB7F67"/>
    <w:rsid w:val="00EC1328"/>
    <w:rsid w:val="00EC335A"/>
    <w:rsid w:val="00EC3AE3"/>
    <w:rsid w:val="00EE48B7"/>
    <w:rsid w:val="00EF0E4D"/>
    <w:rsid w:val="00EF0FD3"/>
    <w:rsid w:val="00EF1F9B"/>
    <w:rsid w:val="00EF531C"/>
    <w:rsid w:val="00F059B2"/>
    <w:rsid w:val="00F06467"/>
    <w:rsid w:val="00F2361A"/>
    <w:rsid w:val="00F3426E"/>
    <w:rsid w:val="00F3594F"/>
    <w:rsid w:val="00F40B1E"/>
    <w:rsid w:val="00F47AC6"/>
    <w:rsid w:val="00F54F53"/>
    <w:rsid w:val="00F57913"/>
    <w:rsid w:val="00F63D47"/>
    <w:rsid w:val="00F64C3F"/>
    <w:rsid w:val="00F66894"/>
    <w:rsid w:val="00F77679"/>
    <w:rsid w:val="00F77D15"/>
    <w:rsid w:val="00F858FA"/>
    <w:rsid w:val="00F871F7"/>
    <w:rsid w:val="00F927A9"/>
    <w:rsid w:val="00F94B99"/>
    <w:rsid w:val="00FA448B"/>
    <w:rsid w:val="00FB3D01"/>
    <w:rsid w:val="00FD212D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B436"/>
  <w15:docId w15:val="{1AA9CC54-7F74-45DC-A2D9-C68E0D4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AB"/>
    <w:pPr>
      <w:widowControl w:val="0"/>
      <w:spacing w:line="360" w:lineRule="auto"/>
      <w:ind w:firstLine="709"/>
      <w:jc w:val="both"/>
    </w:pPr>
    <w:rPr>
      <w:rFonts w:ascii="Times New Roman" w:hAnsi="Times New Roman"/>
      <w:color w:val="000000"/>
      <w:sz w:val="28"/>
      <w:lang w:eastAsia="en-US"/>
    </w:rPr>
  </w:style>
  <w:style w:type="paragraph" w:styleId="1">
    <w:name w:val="heading 1"/>
    <w:basedOn w:val="a"/>
    <w:next w:val="a"/>
    <w:link w:val="10"/>
    <w:qFormat/>
    <w:rsid w:val="00045716"/>
    <w:pPr>
      <w:keepNext/>
      <w:keepLines/>
      <w:spacing w:before="240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45716"/>
    <w:pPr>
      <w:keepNext/>
      <w:keepLines/>
      <w:spacing w:before="40"/>
      <w:outlineLvl w:val="1"/>
    </w:pPr>
    <w:rPr>
      <w:b/>
      <w:caps/>
      <w:sz w:val="26"/>
    </w:rPr>
  </w:style>
  <w:style w:type="paragraph" w:styleId="3">
    <w:name w:val="heading 3"/>
    <w:basedOn w:val="a"/>
    <w:next w:val="a"/>
    <w:link w:val="30"/>
    <w:qFormat/>
    <w:rsid w:val="00045716"/>
    <w:pPr>
      <w:keepNext/>
      <w:keepLines/>
      <w:spacing w:before="240" w:after="240" w:line="240" w:lineRule="auto"/>
      <w:ind w:firstLine="567"/>
      <w:outlineLvl w:val="2"/>
    </w:pPr>
    <w:rPr>
      <w:b/>
      <w:color w:val="0D0D0D"/>
      <w:sz w:val="24"/>
    </w:rPr>
  </w:style>
  <w:style w:type="paragraph" w:styleId="4">
    <w:name w:val="heading 4"/>
    <w:link w:val="40"/>
    <w:qFormat/>
    <w:rsid w:val="00045716"/>
    <w:pPr>
      <w:keepNext/>
      <w:keepLines/>
      <w:spacing w:before="240" w:after="40" w:line="276" w:lineRule="auto"/>
      <w:outlineLvl w:val="3"/>
    </w:pPr>
    <w:rPr>
      <w:b/>
      <w:color w:val="000000"/>
      <w:sz w:val="24"/>
      <w:lang w:eastAsia="en-US"/>
    </w:rPr>
  </w:style>
  <w:style w:type="paragraph" w:styleId="5">
    <w:name w:val="heading 5"/>
    <w:link w:val="50"/>
    <w:qFormat/>
    <w:rsid w:val="00045716"/>
    <w:pPr>
      <w:keepNext/>
      <w:keepLines/>
      <w:spacing w:before="220" w:after="40" w:line="276" w:lineRule="auto"/>
      <w:outlineLvl w:val="4"/>
    </w:pPr>
    <w:rPr>
      <w:b/>
      <w:color w:val="000000"/>
      <w:lang w:eastAsia="en-US"/>
    </w:rPr>
  </w:style>
  <w:style w:type="paragraph" w:styleId="6">
    <w:name w:val="heading 6"/>
    <w:link w:val="60"/>
    <w:qFormat/>
    <w:rsid w:val="00045716"/>
    <w:pPr>
      <w:keepNext/>
      <w:keepLines/>
      <w:spacing w:before="200" w:after="40" w:line="276" w:lineRule="auto"/>
      <w:outlineLvl w:val="5"/>
    </w:pPr>
    <w:rPr>
      <w:b/>
      <w:color w:val="000000"/>
      <w:lang w:eastAsia="en-US"/>
    </w:rPr>
  </w:style>
  <w:style w:type="paragraph" w:styleId="7">
    <w:name w:val="heading 7"/>
    <w:basedOn w:val="a"/>
    <w:next w:val="a"/>
    <w:link w:val="70"/>
    <w:qFormat/>
    <w:rsid w:val="00045716"/>
    <w:pPr>
      <w:keepNext/>
      <w:keepLines/>
      <w:spacing w:before="240" w:after="240" w:line="240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45716"/>
    <w:pPr>
      <w:keepNext/>
      <w:keepLines/>
      <w:widowControl/>
      <w:spacing w:before="32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qFormat/>
    <w:rsid w:val="00045716"/>
    <w:pPr>
      <w:keepNext/>
      <w:keepLines/>
      <w:widowControl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45716"/>
    <w:rPr>
      <w:sz w:val="22"/>
    </w:rPr>
  </w:style>
  <w:style w:type="character" w:customStyle="1" w:styleId="10">
    <w:name w:val="Заголовок 1 Знак"/>
    <w:link w:val="1"/>
    <w:rsid w:val="00045716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sid w:val="00045716"/>
    <w:rPr>
      <w:rFonts w:ascii="Times New Roman" w:hAnsi="Times New Roman"/>
      <w:b/>
      <w:caps/>
      <w:sz w:val="26"/>
    </w:rPr>
  </w:style>
  <w:style w:type="character" w:customStyle="1" w:styleId="30">
    <w:name w:val="Заголовок 3 Знак"/>
    <w:link w:val="3"/>
    <w:rsid w:val="00045716"/>
    <w:rPr>
      <w:rFonts w:ascii="Times New Roman" w:hAnsi="Times New Roman"/>
      <w:b/>
      <w:color w:val="0D0D0D"/>
      <w:sz w:val="24"/>
    </w:rPr>
  </w:style>
  <w:style w:type="character" w:customStyle="1" w:styleId="40">
    <w:name w:val="Заголовок 4 Знак"/>
    <w:link w:val="4"/>
    <w:rsid w:val="00045716"/>
    <w:rPr>
      <w:b/>
      <w:sz w:val="24"/>
    </w:rPr>
  </w:style>
  <w:style w:type="character" w:customStyle="1" w:styleId="50">
    <w:name w:val="Заголовок 5 Знак"/>
    <w:link w:val="5"/>
    <w:rsid w:val="00045716"/>
    <w:rPr>
      <w:b/>
      <w:sz w:val="22"/>
    </w:rPr>
  </w:style>
  <w:style w:type="character" w:customStyle="1" w:styleId="60">
    <w:name w:val="Заголовок 6 Знак"/>
    <w:link w:val="6"/>
    <w:rsid w:val="00045716"/>
    <w:rPr>
      <w:b/>
      <w:sz w:val="22"/>
    </w:rPr>
  </w:style>
  <w:style w:type="character" w:customStyle="1" w:styleId="70">
    <w:name w:val="Заголовок 7 Знак"/>
    <w:link w:val="7"/>
    <w:rsid w:val="00045716"/>
    <w:rPr>
      <w:rFonts w:ascii="Times New Roman" w:hAnsi="Times New Roman"/>
      <w:b/>
      <w:sz w:val="24"/>
    </w:rPr>
  </w:style>
  <w:style w:type="character" w:customStyle="1" w:styleId="80">
    <w:name w:val="Заголовок 8 Знак"/>
    <w:link w:val="8"/>
    <w:rsid w:val="00045716"/>
    <w:rPr>
      <w:rFonts w:ascii="Arial" w:hAnsi="Arial"/>
      <w:i/>
      <w:sz w:val="22"/>
    </w:rPr>
  </w:style>
  <w:style w:type="character" w:customStyle="1" w:styleId="90">
    <w:name w:val="Заголовок 9 Знак"/>
    <w:link w:val="9"/>
    <w:rsid w:val="00045716"/>
    <w:rPr>
      <w:rFonts w:ascii="Arial" w:hAnsi="Arial"/>
      <w:i/>
      <w:sz w:val="21"/>
    </w:rPr>
  </w:style>
  <w:style w:type="paragraph" w:styleId="a3">
    <w:name w:val="Title"/>
    <w:link w:val="a4"/>
    <w:qFormat/>
    <w:rsid w:val="00045716"/>
    <w:pPr>
      <w:keepNext/>
      <w:keepLines/>
      <w:spacing w:before="480" w:after="120" w:line="276" w:lineRule="auto"/>
    </w:pPr>
    <w:rPr>
      <w:b/>
      <w:color w:val="000000"/>
      <w:sz w:val="72"/>
      <w:lang w:eastAsia="en-US"/>
    </w:rPr>
  </w:style>
  <w:style w:type="character" w:customStyle="1" w:styleId="a4">
    <w:name w:val="Заголовок Знак"/>
    <w:link w:val="a3"/>
    <w:rsid w:val="00045716"/>
    <w:rPr>
      <w:b/>
      <w:sz w:val="72"/>
    </w:rPr>
  </w:style>
  <w:style w:type="paragraph" w:styleId="a5">
    <w:name w:val="Subtitle"/>
    <w:link w:val="a6"/>
    <w:qFormat/>
    <w:rsid w:val="00045716"/>
    <w:pPr>
      <w:keepNext/>
      <w:keepLines/>
      <w:spacing w:before="360" w:after="80" w:line="276" w:lineRule="auto"/>
    </w:pPr>
    <w:rPr>
      <w:rFonts w:ascii="Georgia" w:hAnsi="Georgia"/>
      <w:i/>
      <w:color w:val="666666"/>
      <w:sz w:val="48"/>
      <w:lang w:eastAsia="en-US"/>
    </w:rPr>
  </w:style>
  <w:style w:type="character" w:customStyle="1" w:styleId="a6">
    <w:name w:val="Подзаголовок Знак"/>
    <w:link w:val="a5"/>
    <w:rsid w:val="00045716"/>
    <w:rPr>
      <w:rFonts w:ascii="Georgia" w:hAnsi="Georgia"/>
      <w:i/>
      <w:color w:val="666666"/>
      <w:sz w:val="48"/>
    </w:rPr>
  </w:style>
  <w:style w:type="paragraph" w:styleId="a7">
    <w:name w:val="TOC Heading"/>
    <w:basedOn w:val="1"/>
    <w:next w:val="a"/>
    <w:link w:val="a8"/>
    <w:uiPriority w:val="39"/>
    <w:qFormat/>
    <w:rsid w:val="00045716"/>
    <w:pPr>
      <w:widowControl/>
      <w:spacing w:before="480"/>
      <w:outlineLvl w:val="8"/>
    </w:pPr>
    <w:rPr>
      <w:rFonts w:ascii="Calibri Light" w:hAnsi="Calibri Light"/>
      <w:color w:val="2F5496"/>
    </w:rPr>
  </w:style>
  <w:style w:type="character" w:customStyle="1" w:styleId="a8">
    <w:name w:val="Заголовок оглавления Знак"/>
    <w:link w:val="a7"/>
    <w:rsid w:val="00045716"/>
    <w:rPr>
      <w:rFonts w:ascii="Calibri Light" w:hAnsi="Calibri Light"/>
      <w:b/>
      <w:color w:val="2F5496"/>
      <w:sz w:val="28"/>
    </w:rPr>
  </w:style>
  <w:style w:type="paragraph" w:styleId="a9">
    <w:name w:val="Normal (Web)"/>
    <w:aliases w:val="Знак, Знак Знак Знак Знак, Знак,Знак Знак Знак Знак1,Знак Знак Знак Знак"/>
    <w:basedOn w:val="a"/>
    <w:link w:val="aa"/>
    <w:uiPriority w:val="99"/>
    <w:unhideWhenUsed/>
    <w:qFormat/>
    <w:rsid w:val="004473A5"/>
    <w:pPr>
      <w:widowControl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eastAsia="ru-RU"/>
    </w:rPr>
  </w:style>
  <w:style w:type="character" w:customStyle="1" w:styleId="aa">
    <w:name w:val="Обычный (веб) Знак"/>
    <w:aliases w:val="Знак Знак, Знак Знак Знак Знак Знак, Знак Знак,Знак Знак Знак Знак1 Знак,Знак Знак Знак Знак Знак"/>
    <w:link w:val="a9"/>
    <w:uiPriority w:val="99"/>
    <w:locked/>
    <w:rsid w:val="004473A5"/>
    <w:rPr>
      <w:rFonts w:ascii="Times New Roman" w:hAnsi="Times New Roman"/>
      <w:color w:val="auto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64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C3F"/>
    <w:rPr>
      <w:rFonts w:ascii="Tahoma" w:hAnsi="Tahoma" w:cs="Tahoma"/>
      <w:color w:val="000000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unhideWhenUsed/>
    <w:rsid w:val="0020333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333A"/>
    <w:rPr>
      <w:rFonts w:ascii="Times New Roman" w:hAnsi="Times New Roman"/>
      <w:color w:val="000000"/>
      <w:sz w:val="28"/>
      <w:lang w:eastAsia="en-US"/>
    </w:rPr>
  </w:style>
  <w:style w:type="paragraph" w:styleId="af">
    <w:name w:val="footer"/>
    <w:basedOn w:val="a"/>
    <w:link w:val="af0"/>
    <w:uiPriority w:val="99"/>
    <w:unhideWhenUsed/>
    <w:rsid w:val="0020333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333A"/>
    <w:rPr>
      <w:rFonts w:ascii="Times New Roman" w:hAnsi="Times New Roman"/>
      <w:color w:val="000000"/>
      <w:sz w:val="28"/>
      <w:lang w:eastAsia="en-US"/>
    </w:rPr>
  </w:style>
  <w:style w:type="paragraph" w:styleId="af1">
    <w:name w:val="Body Text Indent"/>
    <w:basedOn w:val="a"/>
    <w:link w:val="af2"/>
    <w:uiPriority w:val="99"/>
    <w:unhideWhenUsed/>
    <w:rsid w:val="0020333A"/>
    <w:pPr>
      <w:widowControl/>
      <w:spacing w:after="160"/>
    </w:pPr>
    <w:rPr>
      <w:rFonts w:eastAsiaTheme="minorHAnsi"/>
      <w:color w:val="auto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0333A"/>
    <w:rPr>
      <w:rFonts w:ascii="Times New Roman" w:eastAsiaTheme="minorHAnsi" w:hAnsi="Times New Roman"/>
      <w:sz w:val="28"/>
      <w:szCs w:val="28"/>
      <w:lang w:eastAsia="en-US"/>
    </w:rPr>
  </w:style>
  <w:style w:type="paragraph" w:styleId="af3">
    <w:name w:val="List Paragraph"/>
    <w:basedOn w:val="a"/>
    <w:link w:val="af4"/>
    <w:uiPriority w:val="1"/>
    <w:qFormat/>
    <w:rsid w:val="002F088F"/>
    <w:pPr>
      <w:widowControl/>
      <w:spacing w:after="200" w:line="276" w:lineRule="auto"/>
      <w:ind w:left="720" w:firstLine="0"/>
      <w:contextualSpacing/>
      <w:jc w:val="left"/>
    </w:pPr>
    <w:rPr>
      <w:rFonts w:ascii="XO Thames" w:eastAsia="XO Thames" w:hAnsi="XO Thames"/>
      <w:color w:val="auto"/>
      <w:sz w:val="22"/>
      <w:szCs w:val="22"/>
    </w:rPr>
  </w:style>
  <w:style w:type="character" w:customStyle="1" w:styleId="af4">
    <w:name w:val="Абзац списка Знак"/>
    <w:link w:val="af3"/>
    <w:uiPriority w:val="1"/>
    <w:rsid w:val="002F088F"/>
    <w:rPr>
      <w:rFonts w:ascii="XO Thames" w:eastAsia="XO Thames" w:hAnsi="XO Thames"/>
      <w:sz w:val="22"/>
      <w:szCs w:val="22"/>
      <w:lang w:eastAsia="en-US"/>
    </w:rPr>
  </w:style>
  <w:style w:type="table" w:styleId="af5">
    <w:name w:val="Table Grid"/>
    <w:basedOn w:val="a1"/>
    <w:uiPriority w:val="39"/>
    <w:rsid w:val="00FB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2D2DBC"/>
    <w:pPr>
      <w:spacing w:after="100"/>
      <w:ind w:left="280"/>
    </w:pPr>
  </w:style>
  <w:style w:type="paragraph" w:styleId="12">
    <w:name w:val="toc 1"/>
    <w:basedOn w:val="a"/>
    <w:next w:val="a"/>
    <w:autoRedefine/>
    <w:uiPriority w:val="39"/>
    <w:unhideWhenUsed/>
    <w:rsid w:val="002D2DBC"/>
    <w:pPr>
      <w:spacing w:after="100"/>
    </w:pPr>
  </w:style>
  <w:style w:type="character" w:styleId="af6">
    <w:name w:val="Hyperlink"/>
    <w:basedOn w:val="a0"/>
    <w:uiPriority w:val="99"/>
    <w:unhideWhenUsed/>
    <w:rsid w:val="002D2DBC"/>
    <w:rPr>
      <w:color w:val="0563C1" w:themeColor="hyperlink"/>
      <w:u w:val="single"/>
    </w:rPr>
  </w:style>
  <w:style w:type="character" w:styleId="af7">
    <w:name w:val="Strong"/>
    <w:basedOn w:val="a0"/>
    <w:uiPriority w:val="22"/>
    <w:qFormat/>
    <w:rsid w:val="00D90130"/>
    <w:rPr>
      <w:b/>
      <w:bCs/>
    </w:rPr>
  </w:style>
  <w:style w:type="character" w:customStyle="1" w:styleId="af8">
    <w:name w:val="Основной текст_"/>
    <w:link w:val="61"/>
    <w:locked/>
    <w:rsid w:val="00E34D92"/>
    <w:rPr>
      <w:sz w:val="23"/>
      <w:szCs w:val="23"/>
      <w:shd w:val="clear" w:color="auto" w:fill="FFFFFF"/>
    </w:rPr>
  </w:style>
  <w:style w:type="paragraph" w:customStyle="1" w:styleId="61">
    <w:name w:val="Основной текст6"/>
    <w:basedOn w:val="a"/>
    <w:link w:val="af8"/>
    <w:rsid w:val="00E34D92"/>
    <w:pPr>
      <w:shd w:val="clear" w:color="auto" w:fill="FFFFFF"/>
      <w:spacing w:line="274" w:lineRule="exact"/>
      <w:ind w:hanging="360"/>
    </w:pPr>
    <w:rPr>
      <w:rFonts w:ascii="Calibri" w:hAnsi="Calibri"/>
      <w:color w:val="auto"/>
      <w:sz w:val="23"/>
      <w:szCs w:val="23"/>
      <w:lang w:eastAsia="ru-RU"/>
    </w:rPr>
  </w:style>
  <w:style w:type="paragraph" w:styleId="af9">
    <w:name w:val="No Spacing"/>
    <w:uiPriority w:val="1"/>
    <w:qFormat/>
    <w:rsid w:val="00180B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173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6680-538D-4CCC-8E1E-D3BD0ADD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715</Words>
  <Characters>4080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тягина Наталья</dc:creator>
  <cp:lastModifiedBy>Emil Mannerheim</cp:lastModifiedBy>
  <cp:revision>43</cp:revision>
  <dcterms:created xsi:type="dcterms:W3CDTF">2024-11-07T11:46:00Z</dcterms:created>
  <dcterms:modified xsi:type="dcterms:W3CDTF">2026-03-15T07:50:00Z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