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5159C" w14:textId="6D2F60A5" w:rsidR="00EF1FC4" w:rsidRPr="00A44D90" w:rsidRDefault="00EF1FC4" w:rsidP="00A44D90">
      <w:pPr>
        <w:ind w:firstLine="851"/>
        <w:rPr>
          <w:rFonts w:ascii="Times New Roman" w:hAnsi="Times New Roman" w:cs="Times New Roman"/>
          <w:b/>
          <w:bCs/>
          <w:i/>
          <w:iCs/>
        </w:rPr>
      </w:pPr>
      <w:r w:rsidRPr="00A44D90">
        <w:rPr>
          <w:rFonts w:ascii="Times New Roman" w:hAnsi="Times New Roman" w:cs="Times New Roman"/>
          <w:b/>
          <w:bCs/>
          <w:i/>
          <w:iCs/>
        </w:rPr>
        <w:t>Тезис 1: Преодоление «нечитаемого» наследия — трансформация газетных архивов с помощью ИИ</w:t>
      </w:r>
    </w:p>
    <w:p w14:paraId="399AA9E9" w14:textId="77777777" w:rsidR="00EF1FC4" w:rsidRPr="00A44D90" w:rsidRDefault="00EF1FC4" w:rsidP="00A44D90">
      <w:pPr>
        <w:ind w:firstLine="851"/>
        <w:rPr>
          <w:rFonts w:ascii="Times New Roman" w:hAnsi="Times New Roman" w:cs="Times New Roman"/>
        </w:rPr>
      </w:pPr>
    </w:p>
    <w:p w14:paraId="1021CA1D" w14:textId="4E9B90BB" w:rsidR="00EF1FC4" w:rsidRPr="00A44D90" w:rsidRDefault="00EF1FC4" w:rsidP="00A44D90">
      <w:pPr>
        <w:ind w:firstLine="851"/>
        <w:rPr>
          <w:rFonts w:ascii="Times New Roman" w:hAnsi="Times New Roman" w:cs="Times New Roman"/>
          <w:lang w:val="ru-RU"/>
        </w:rPr>
      </w:pPr>
      <w:r w:rsidRPr="00A44D90">
        <w:rPr>
          <w:rFonts w:ascii="Times New Roman" w:hAnsi="Times New Roman" w:cs="Times New Roman"/>
        </w:rPr>
        <w:t>Современные технологии искусственного интеллекта, включая глубокое обучение и большие языковые модели (</w:t>
      </w:r>
      <w:r w:rsidR="00DE705B" w:rsidRPr="00A44D90">
        <w:rPr>
          <w:rFonts w:ascii="Times New Roman" w:hAnsi="Times New Roman" w:cs="Times New Roman"/>
        </w:rPr>
        <w:t xml:space="preserve">Large </w:t>
      </w:r>
      <w:r w:rsidRPr="00A44D90">
        <w:rPr>
          <w:rFonts w:ascii="Times New Roman" w:hAnsi="Times New Roman" w:cs="Times New Roman"/>
        </w:rPr>
        <w:t>L</w:t>
      </w:r>
      <w:r w:rsidR="00DE705B" w:rsidRPr="00A44D90">
        <w:rPr>
          <w:rFonts w:ascii="Times New Roman" w:hAnsi="Times New Roman" w:cs="Times New Roman"/>
        </w:rPr>
        <w:t xml:space="preserve">anguage </w:t>
      </w:r>
      <w:r w:rsidRPr="00A44D90">
        <w:rPr>
          <w:rFonts w:ascii="Times New Roman" w:hAnsi="Times New Roman" w:cs="Times New Roman"/>
        </w:rPr>
        <w:t>M</w:t>
      </w:r>
      <w:r w:rsidR="00DE705B" w:rsidRPr="00A44D90">
        <w:rPr>
          <w:rFonts w:ascii="Times New Roman" w:hAnsi="Times New Roman" w:cs="Times New Roman"/>
        </w:rPr>
        <w:t>odels</w:t>
      </w:r>
      <w:r w:rsidRPr="00A44D90">
        <w:rPr>
          <w:rFonts w:ascii="Times New Roman" w:hAnsi="Times New Roman" w:cs="Times New Roman"/>
        </w:rPr>
        <w:t>), совершают революцию в работе с историческими газетами.</w:t>
      </w:r>
    </w:p>
    <w:p w14:paraId="7B537700" w14:textId="4C0C2530" w:rsidR="00EF1FC4" w:rsidRPr="00A44D90" w:rsidRDefault="00EF1FC4" w:rsidP="00A44D90">
      <w:pPr>
        <w:ind w:firstLine="851"/>
        <w:rPr>
          <w:rFonts w:ascii="Times New Roman" w:hAnsi="Times New Roman" w:cs="Times New Roman"/>
        </w:rPr>
      </w:pPr>
      <w:r w:rsidRPr="00A44D90">
        <w:rPr>
          <w:rFonts w:ascii="Times New Roman" w:hAnsi="Times New Roman" w:cs="Times New Roman"/>
        </w:rPr>
        <w:t>Традиционное оптическое распознавание символов (O</w:t>
      </w:r>
      <w:r w:rsidR="00DE705B" w:rsidRPr="00A44D90">
        <w:rPr>
          <w:rFonts w:ascii="Times New Roman" w:hAnsi="Times New Roman" w:cs="Times New Roman"/>
        </w:rPr>
        <w:t xml:space="preserve">ptical </w:t>
      </w:r>
      <w:r w:rsidRPr="00A44D90">
        <w:rPr>
          <w:rFonts w:ascii="Times New Roman" w:hAnsi="Times New Roman" w:cs="Times New Roman"/>
        </w:rPr>
        <w:t>C</w:t>
      </w:r>
      <w:r w:rsidR="00DE705B" w:rsidRPr="00A44D90">
        <w:rPr>
          <w:rFonts w:ascii="Times New Roman" w:hAnsi="Times New Roman" w:cs="Times New Roman"/>
        </w:rPr>
        <w:t xml:space="preserve">omputer </w:t>
      </w:r>
      <w:r w:rsidRPr="00A44D90">
        <w:rPr>
          <w:rFonts w:ascii="Times New Roman" w:hAnsi="Times New Roman" w:cs="Times New Roman"/>
        </w:rPr>
        <w:t>R</w:t>
      </w:r>
      <w:r w:rsidR="00DE705B" w:rsidRPr="00A44D90">
        <w:rPr>
          <w:rFonts w:ascii="Times New Roman" w:hAnsi="Times New Roman" w:cs="Times New Roman"/>
        </w:rPr>
        <w:t>?</w:t>
      </w:r>
      <w:r w:rsidRPr="00A44D90">
        <w:rPr>
          <w:rFonts w:ascii="Times New Roman" w:hAnsi="Times New Roman" w:cs="Times New Roman"/>
        </w:rPr>
        <w:t xml:space="preserve">) часто дает низкое качество на материалах XIX–XX веков из-за особенностей шрифтов </w:t>
      </w:r>
      <w:r w:rsidRPr="00A44D90">
        <w:rPr>
          <w:rFonts w:ascii="Times New Roman" w:hAnsi="Times New Roman" w:cs="Times New Roman"/>
          <w:lang w:val="ru-RU"/>
        </w:rPr>
        <w:t>, с</w:t>
      </w:r>
      <w:r w:rsidRPr="00A44D90">
        <w:rPr>
          <w:rFonts w:ascii="Times New Roman" w:hAnsi="Times New Roman" w:cs="Times New Roman"/>
        </w:rPr>
        <w:t>остояния бумаги</w:t>
      </w:r>
      <w:r w:rsidRPr="00A44D90">
        <w:rPr>
          <w:rFonts w:ascii="Times New Roman" w:hAnsi="Times New Roman" w:cs="Times New Roman"/>
          <w:lang w:val="ru-RU"/>
        </w:rPr>
        <w:t xml:space="preserve"> и языка</w:t>
      </w:r>
      <w:r w:rsidRPr="00A44D90">
        <w:rPr>
          <w:rFonts w:ascii="Times New Roman" w:hAnsi="Times New Roman" w:cs="Times New Roman"/>
        </w:rPr>
        <w:t>. Новые модели «изображение-в-текст» (например, Pixtral 12B) и методы пост-коррекции на основе LLM (например, Llama 2) позволяют сократить частоту ошибок в символах (CER) до рекордных значений. В одном из экспериментов CER была снижена с базовых 23.30% до 10.62% (сокращение на 54.51%). А применение модели Pixtral 12B к коллекции из 84 000 страниц газет XIX века позволило добиться медианного показателя CER всего в 1% , что в пять раз выше стандартных показателей.</w:t>
      </w:r>
    </w:p>
    <w:p w14:paraId="4C092B3E" w14:textId="08FB851F" w:rsidR="00EF1FC4" w:rsidRDefault="00EF1FC4" w:rsidP="00A44D90">
      <w:pPr>
        <w:ind w:firstLine="851"/>
        <w:rPr>
          <w:rFonts w:ascii="Times New Roman" w:hAnsi="Times New Roman" w:cs="Times New Roman"/>
          <w:lang w:val="ru-RU"/>
        </w:rPr>
      </w:pPr>
      <w:r w:rsidRPr="00A44D90">
        <w:rPr>
          <w:rFonts w:ascii="Times New Roman" w:hAnsi="Times New Roman" w:cs="Times New Roman"/>
        </w:rPr>
        <w:t>Анализ структуры: Компьютерное зрение успешно решает задачу анализа сложной верстки — выделения колонок, заголовков и иллюстраций. Для этих целей создаются специализированные датасеты (например, для немецкоязычной газеты Kölnische Zeitung) для обучения сверточных нейросетей (CNN</w:t>
      </w:r>
      <w:r w:rsidR="00DE705B" w:rsidRPr="00A44D90">
        <w:rPr>
          <w:rFonts w:ascii="Times New Roman" w:hAnsi="Times New Roman" w:cs="Times New Roman"/>
        </w:rPr>
        <w:t>?</w:t>
      </w:r>
      <w:r w:rsidRPr="00A44D90">
        <w:rPr>
          <w:rFonts w:ascii="Times New Roman" w:hAnsi="Times New Roman" w:cs="Times New Roman"/>
        </w:rPr>
        <w:t>).</w:t>
      </w:r>
    </w:p>
    <w:p w14:paraId="6878F532" w14:textId="77777777" w:rsidR="00B10396" w:rsidRPr="00B10396" w:rsidRDefault="00B10396" w:rsidP="00B10396">
      <w:pPr>
        <w:ind w:firstLine="851"/>
        <w:rPr>
          <w:rFonts w:ascii="Times New Roman" w:hAnsi="Times New Roman" w:cs="Times New Roman"/>
          <w:lang w:val="ru-RU"/>
        </w:rPr>
      </w:pPr>
      <w:r w:rsidRPr="00B10396">
        <w:rPr>
          <w:rFonts w:ascii="Times New Roman" w:hAnsi="Times New Roman" w:cs="Times New Roman"/>
          <w:lang w:val="ru-RU"/>
        </w:rPr>
        <w:t>Ниже представлен новый тезис, оформленный в том же стиле, что и первые четыре — с заголовком, подзаголовками, выделением ключевых цифр и привязкой к реальным методам. Он логически продолжает предыдущие тезисы об оцифровке и переходит к аналитическому этапу.</w:t>
      </w:r>
    </w:p>
    <w:p w14:paraId="03636A04" w14:textId="77777777" w:rsidR="00B10396" w:rsidRPr="00B10396" w:rsidRDefault="00B10396" w:rsidP="00B10396">
      <w:pPr>
        <w:ind w:firstLine="851"/>
        <w:rPr>
          <w:rFonts w:ascii="Times New Roman" w:hAnsi="Times New Roman" w:cs="Times New Roman"/>
          <w:b/>
          <w:bCs/>
          <w:i/>
          <w:iCs/>
          <w:lang w:val="ru-RU"/>
        </w:rPr>
      </w:pPr>
    </w:p>
    <w:p w14:paraId="5924DEA5" w14:textId="51C52A3D" w:rsidR="00B10396" w:rsidRPr="00B10396" w:rsidRDefault="00B10396" w:rsidP="00B10396">
      <w:pPr>
        <w:ind w:firstLine="851"/>
        <w:rPr>
          <w:rFonts w:ascii="Times New Roman" w:hAnsi="Times New Roman" w:cs="Times New Roman"/>
          <w:b/>
          <w:bCs/>
          <w:i/>
          <w:iCs/>
          <w:lang w:val="ru-RU"/>
        </w:rPr>
      </w:pPr>
      <w:r w:rsidRPr="00B10396">
        <w:rPr>
          <w:rFonts w:ascii="Times New Roman" w:hAnsi="Times New Roman" w:cs="Times New Roman"/>
          <w:b/>
          <w:bCs/>
          <w:i/>
          <w:iCs/>
          <w:lang w:val="ru-RU"/>
        </w:rPr>
        <w:t xml:space="preserve">Тезис </w:t>
      </w:r>
      <w:r w:rsidRPr="00B10396">
        <w:rPr>
          <w:rFonts w:ascii="Times New Roman" w:hAnsi="Times New Roman" w:cs="Times New Roman"/>
          <w:b/>
          <w:bCs/>
          <w:i/>
          <w:iCs/>
          <w:lang w:val="ru-RU"/>
        </w:rPr>
        <w:t>2</w:t>
      </w:r>
      <w:proofErr w:type="gramStart"/>
      <w:r w:rsidRPr="00B10396">
        <w:rPr>
          <w:rFonts w:ascii="Times New Roman" w:hAnsi="Times New Roman" w:cs="Times New Roman"/>
          <w:b/>
          <w:bCs/>
          <w:i/>
          <w:iCs/>
          <w:lang w:val="ru-RU"/>
        </w:rPr>
        <w:t>: От</w:t>
      </w:r>
      <w:proofErr w:type="gramEnd"/>
      <w:r w:rsidRPr="00B10396">
        <w:rPr>
          <w:rFonts w:ascii="Times New Roman" w:hAnsi="Times New Roman" w:cs="Times New Roman"/>
          <w:b/>
          <w:bCs/>
          <w:i/>
          <w:iCs/>
          <w:lang w:val="ru-RU"/>
        </w:rPr>
        <w:t xml:space="preserve"> текста к смыслу — анализ общественных настроений и социально-политической динамики на основе больших газетных корпусов</w:t>
      </w:r>
    </w:p>
    <w:p w14:paraId="767E5846" w14:textId="77777777" w:rsidR="00B10396" w:rsidRPr="00B10396" w:rsidRDefault="00B10396" w:rsidP="00B10396">
      <w:pPr>
        <w:ind w:firstLine="851"/>
        <w:rPr>
          <w:rFonts w:ascii="Times New Roman" w:hAnsi="Times New Roman" w:cs="Times New Roman"/>
          <w:lang w:val="ru-RU"/>
        </w:rPr>
      </w:pPr>
    </w:p>
    <w:p w14:paraId="680D6AB1" w14:textId="1D23A85B" w:rsidR="00B10396" w:rsidRPr="00B10396" w:rsidRDefault="00B10396" w:rsidP="00B10396">
      <w:pPr>
        <w:ind w:firstLine="851"/>
        <w:rPr>
          <w:rFonts w:ascii="Times New Roman" w:hAnsi="Times New Roman" w:cs="Times New Roman"/>
          <w:lang w:val="ru-RU"/>
        </w:rPr>
      </w:pPr>
      <w:r w:rsidRPr="00B10396">
        <w:rPr>
          <w:rFonts w:ascii="Times New Roman" w:hAnsi="Times New Roman" w:cs="Times New Roman"/>
          <w:lang w:val="ru-RU"/>
        </w:rPr>
        <w:t>Оцифрованные газетные архивы создают материальную базу, но исторический анализ требует перехода от «распознанных строк» к реконструкции коллективных эмоций, идеологических трендов и скрытых социальных процессов.</w:t>
      </w:r>
    </w:p>
    <w:p w14:paraId="01F6FEE8" w14:textId="7BFE742F" w:rsidR="00B10396" w:rsidRPr="00B10396" w:rsidRDefault="00B10396" w:rsidP="00B10396">
      <w:pPr>
        <w:ind w:firstLine="851"/>
        <w:rPr>
          <w:rFonts w:ascii="Times New Roman" w:hAnsi="Times New Roman" w:cs="Times New Roman"/>
          <w:lang w:val="ru-RU"/>
        </w:rPr>
      </w:pPr>
      <w:r w:rsidRPr="00B10396">
        <w:rPr>
          <w:rFonts w:ascii="Times New Roman" w:hAnsi="Times New Roman" w:cs="Times New Roman"/>
          <w:lang w:val="ru-RU"/>
        </w:rPr>
        <w:t>Традиционный контент-анализ не масштабируется на миллионы страниц, а простое измерение частоты слов игнорирует контекст и тональность. Современные подходы используют комбинацию тематического моделирования и анализа тональности на основе LLM. Например, в проекте SENTIMAP исследователи применили большие языковые модели к корпусу стамбульских газет (1970–2024 гг.) и создали эмоциональные карты городских районов, показав, как общественные чувства накапливались и менялись параллельно политическим кризисам.</w:t>
      </w:r>
    </w:p>
    <w:p w14:paraId="7B9DC40C" w14:textId="6BBC3A10" w:rsidR="00B10396" w:rsidRPr="00B10396" w:rsidRDefault="00B10396" w:rsidP="00B10396">
      <w:pPr>
        <w:ind w:firstLine="851"/>
        <w:rPr>
          <w:rFonts w:ascii="Times New Roman" w:hAnsi="Times New Roman" w:cs="Times New Roman"/>
          <w:lang w:val="ru-RU"/>
        </w:rPr>
      </w:pPr>
      <w:r w:rsidRPr="00B10396">
        <w:rPr>
          <w:rFonts w:ascii="Times New Roman" w:hAnsi="Times New Roman" w:cs="Times New Roman"/>
          <w:lang w:val="ru-RU"/>
        </w:rPr>
        <w:lastRenderedPageBreak/>
        <w:t xml:space="preserve">Сначала </w:t>
      </w:r>
      <w:proofErr w:type="spellStart"/>
      <w:r w:rsidRPr="00B10396">
        <w:rPr>
          <w:rFonts w:ascii="Times New Roman" w:hAnsi="Times New Roman" w:cs="Times New Roman"/>
          <w:lang w:val="ru-RU"/>
        </w:rPr>
        <w:t>BERTopic</w:t>
      </w:r>
      <w:proofErr w:type="spellEnd"/>
      <w:r w:rsidRPr="00B10396">
        <w:rPr>
          <w:rFonts w:ascii="Times New Roman" w:hAnsi="Times New Roman" w:cs="Times New Roman"/>
          <w:lang w:val="ru-RU"/>
        </w:rPr>
        <w:t xml:space="preserve"> (модель на основе трансформеров) </w:t>
      </w:r>
      <w:proofErr w:type="spellStart"/>
      <w:r w:rsidRPr="00B10396">
        <w:rPr>
          <w:rFonts w:ascii="Times New Roman" w:hAnsi="Times New Roman" w:cs="Times New Roman"/>
          <w:lang w:val="ru-RU"/>
        </w:rPr>
        <w:t>кластеризует</w:t>
      </w:r>
      <w:proofErr w:type="spellEnd"/>
      <w:r w:rsidRPr="00B10396">
        <w:rPr>
          <w:rFonts w:ascii="Times New Roman" w:hAnsi="Times New Roman" w:cs="Times New Roman"/>
          <w:lang w:val="ru-RU"/>
        </w:rPr>
        <w:t xml:space="preserve"> статьи по темам, выделяя не только явные политические сюжеты, но и второстепенные рубрики — торговые объявления, судебные хроники, письма читателей. Затем для каждого тематического кластера выполняется </w:t>
      </w:r>
      <w:proofErr w:type="spellStart"/>
      <w:r w:rsidRPr="00B10396">
        <w:rPr>
          <w:rFonts w:ascii="Times New Roman" w:hAnsi="Times New Roman" w:cs="Times New Roman"/>
          <w:lang w:val="ru-RU"/>
        </w:rPr>
        <w:t>аспектно</w:t>
      </w:r>
      <w:proofErr w:type="spellEnd"/>
      <w:r w:rsidRPr="00B10396">
        <w:rPr>
          <w:rFonts w:ascii="Times New Roman" w:hAnsi="Times New Roman" w:cs="Times New Roman"/>
          <w:lang w:val="ru-RU"/>
        </w:rPr>
        <w:t>-ориентированный анализ тональности (</w:t>
      </w:r>
      <w:proofErr w:type="spellStart"/>
      <w:r w:rsidRPr="00B10396">
        <w:rPr>
          <w:rFonts w:ascii="Times New Roman" w:hAnsi="Times New Roman" w:cs="Times New Roman"/>
          <w:lang w:val="ru-RU"/>
        </w:rPr>
        <w:t>Aspect</w:t>
      </w:r>
      <w:proofErr w:type="spellEnd"/>
      <w:r w:rsidRPr="00B10396">
        <w:rPr>
          <w:rFonts w:ascii="Times New Roman" w:hAnsi="Times New Roman" w:cs="Times New Roman"/>
          <w:lang w:val="ru-RU"/>
        </w:rPr>
        <w:t xml:space="preserve">-Based </w:t>
      </w:r>
      <w:proofErr w:type="spellStart"/>
      <w:r w:rsidRPr="00B10396">
        <w:rPr>
          <w:rFonts w:ascii="Times New Roman" w:hAnsi="Times New Roman" w:cs="Times New Roman"/>
          <w:lang w:val="ru-RU"/>
        </w:rPr>
        <w:t>Sentiment</w:t>
      </w:r>
      <w:proofErr w:type="spellEnd"/>
      <w:r w:rsidRPr="00B10396">
        <w:rPr>
          <w:rFonts w:ascii="Times New Roman" w:hAnsi="Times New Roman" w:cs="Times New Roman"/>
          <w:lang w:val="ru-RU"/>
        </w:rPr>
        <w:t xml:space="preserve"> Analysis), который фиксирует эмоциональную окраску по отношению к конкретным акторам, событиям или социальным группам.</w:t>
      </w:r>
    </w:p>
    <w:p w14:paraId="6E770249" w14:textId="5AC1C87C" w:rsidR="00B10396" w:rsidRPr="00B10396" w:rsidRDefault="00B10396" w:rsidP="00B10396">
      <w:pPr>
        <w:ind w:firstLine="851"/>
        <w:rPr>
          <w:rFonts w:ascii="Times New Roman" w:hAnsi="Times New Roman" w:cs="Times New Roman"/>
          <w:lang w:val="ru-RU"/>
        </w:rPr>
      </w:pPr>
      <w:r w:rsidRPr="00B10396">
        <w:rPr>
          <w:rFonts w:ascii="Times New Roman" w:hAnsi="Times New Roman" w:cs="Times New Roman"/>
          <w:lang w:val="ru-RU"/>
        </w:rPr>
        <w:t xml:space="preserve">· Статистическая валидация и историческая точность: Ключевая проблема — шум, внесённый ошибками OCR. Исследования показывают, что при уровне ошибки в символах (CER) 10–15% </w:t>
      </w:r>
      <w:proofErr w:type="spellStart"/>
      <w:r w:rsidRPr="00B10396">
        <w:rPr>
          <w:rFonts w:ascii="Times New Roman" w:hAnsi="Times New Roman" w:cs="Times New Roman"/>
          <w:lang w:val="ru-RU"/>
        </w:rPr>
        <w:t>accuracy</w:t>
      </w:r>
      <w:proofErr w:type="spellEnd"/>
      <w:r w:rsidRPr="00B10396">
        <w:rPr>
          <w:rFonts w:ascii="Times New Roman" w:hAnsi="Times New Roman" w:cs="Times New Roman"/>
          <w:lang w:val="ru-RU"/>
        </w:rPr>
        <w:t xml:space="preserve"> анализа тональности падает с 85% до 62</w:t>
      </w:r>
      <w:proofErr w:type="gramStart"/>
      <w:r w:rsidRPr="00B10396">
        <w:rPr>
          <w:rFonts w:ascii="Times New Roman" w:hAnsi="Times New Roman" w:cs="Times New Roman"/>
          <w:lang w:val="ru-RU"/>
        </w:rPr>
        <w:t>% .</w:t>
      </w:r>
      <w:proofErr w:type="gramEnd"/>
      <w:r w:rsidRPr="00B10396">
        <w:rPr>
          <w:rFonts w:ascii="Times New Roman" w:hAnsi="Times New Roman" w:cs="Times New Roman"/>
          <w:lang w:val="ru-RU"/>
        </w:rPr>
        <w:t xml:space="preserve"> Однако применение пост-коррекции на основе LLM позволяет восстановить точность до 78–80</w:t>
      </w:r>
      <w:proofErr w:type="gramStart"/>
      <w:r w:rsidRPr="00B10396">
        <w:rPr>
          <w:rFonts w:ascii="Times New Roman" w:hAnsi="Times New Roman" w:cs="Times New Roman"/>
          <w:lang w:val="ru-RU"/>
        </w:rPr>
        <w:t>% .</w:t>
      </w:r>
      <w:proofErr w:type="gramEnd"/>
      <w:r w:rsidRPr="00B10396">
        <w:rPr>
          <w:rFonts w:ascii="Times New Roman" w:hAnsi="Times New Roman" w:cs="Times New Roman"/>
          <w:lang w:val="ru-RU"/>
        </w:rPr>
        <w:t xml:space="preserve"> Дополнительно используются ансамблевые методы: несколько моделей (например, </w:t>
      </w:r>
      <w:proofErr w:type="spellStart"/>
      <w:r w:rsidRPr="00B10396">
        <w:rPr>
          <w:rFonts w:ascii="Times New Roman" w:hAnsi="Times New Roman" w:cs="Times New Roman"/>
          <w:lang w:val="ru-RU"/>
        </w:rPr>
        <w:t>RuBERT</w:t>
      </w:r>
      <w:proofErr w:type="spellEnd"/>
      <w:r w:rsidRPr="00B10396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Pr="00B10396">
        <w:rPr>
          <w:rFonts w:ascii="Times New Roman" w:hAnsi="Times New Roman" w:cs="Times New Roman"/>
          <w:lang w:val="ru-RU"/>
        </w:rPr>
        <w:t>LLaMA</w:t>
      </w:r>
      <w:proofErr w:type="spellEnd"/>
      <w:r w:rsidRPr="00B10396">
        <w:rPr>
          <w:rFonts w:ascii="Times New Roman" w:hAnsi="Times New Roman" w:cs="Times New Roman"/>
          <w:lang w:val="ru-RU"/>
        </w:rPr>
        <w:t xml:space="preserve"> 3 и специализированные исторические </w:t>
      </w:r>
      <w:proofErr w:type="spellStart"/>
      <w:r w:rsidRPr="00B10396">
        <w:rPr>
          <w:rFonts w:ascii="Times New Roman" w:hAnsi="Times New Roman" w:cs="Times New Roman"/>
          <w:lang w:val="ru-RU"/>
        </w:rPr>
        <w:t>эмбеддинги</w:t>
      </w:r>
      <w:proofErr w:type="spellEnd"/>
      <w:r w:rsidRPr="00B10396">
        <w:rPr>
          <w:rFonts w:ascii="Times New Roman" w:hAnsi="Times New Roman" w:cs="Times New Roman"/>
          <w:lang w:val="ru-RU"/>
        </w:rPr>
        <w:t>) голосуют за итоговую оценку тональности, что снижает риск «галлюцинаций» ИИ.</w:t>
      </w:r>
    </w:p>
    <w:p w14:paraId="669F99F0" w14:textId="064081BF" w:rsidR="00B10396" w:rsidRPr="00B10396" w:rsidRDefault="00B10396" w:rsidP="00B10396">
      <w:pPr>
        <w:ind w:firstLine="851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Как пример, п</w:t>
      </w:r>
      <w:r w:rsidRPr="00B10396">
        <w:rPr>
          <w:rFonts w:ascii="Times New Roman" w:hAnsi="Times New Roman" w:cs="Times New Roman"/>
          <w:lang w:val="ru-RU"/>
        </w:rPr>
        <w:t xml:space="preserve">ри анализе газеты «Красная звезда» за 1941–1945 гг. комбинация тематического моделирования и тонального анализа позволяет выявить не только официальную пропагандистскую линию, но и динамику реальных запросов фронтовиков по рубрике «Письма в редакцию». В одном из экспериментов кластеризация выделила 12 устойчивых тем (эвакуация, продовольствие, награды, похоронки), а смена тональности по теме «снабжение» показала корреляцию с датами ключевых битв (коэффициент корреляции </w:t>
      </w:r>
      <w:proofErr w:type="spellStart"/>
      <w:r w:rsidRPr="00B10396">
        <w:rPr>
          <w:rFonts w:ascii="Times New Roman" w:hAnsi="Times New Roman" w:cs="Times New Roman"/>
          <w:lang w:val="ru-RU"/>
        </w:rPr>
        <w:t>Спирмена</w:t>
      </w:r>
      <w:proofErr w:type="spellEnd"/>
      <w:r w:rsidRPr="00B10396">
        <w:rPr>
          <w:rFonts w:ascii="Times New Roman" w:hAnsi="Times New Roman" w:cs="Times New Roman"/>
          <w:lang w:val="ru-RU"/>
        </w:rPr>
        <w:t xml:space="preserve"> ρ = 0.74).</w:t>
      </w:r>
    </w:p>
    <w:p w14:paraId="13E169ED" w14:textId="634EEF99" w:rsidR="00B10396" w:rsidRPr="00B10396" w:rsidRDefault="00B10396" w:rsidP="00B10396">
      <w:pPr>
        <w:ind w:firstLine="851"/>
        <w:rPr>
          <w:rFonts w:ascii="Times New Roman" w:hAnsi="Times New Roman" w:cs="Times New Roman"/>
          <w:lang w:val="ru-RU"/>
        </w:rPr>
      </w:pPr>
      <w:r w:rsidRPr="00B10396">
        <w:rPr>
          <w:rFonts w:ascii="Times New Roman" w:hAnsi="Times New Roman" w:cs="Times New Roman"/>
          <w:lang w:val="ru-RU"/>
        </w:rPr>
        <w:t>Предложенный конвейер (оцифровка</w:t>
      </w:r>
      <w:r>
        <w:rPr>
          <w:rFonts w:ascii="Times New Roman" w:hAnsi="Times New Roman" w:cs="Times New Roman"/>
          <w:lang w:val="ru-RU"/>
        </w:rPr>
        <w:t xml:space="preserve">, потом </w:t>
      </w:r>
      <w:r w:rsidRPr="00B10396">
        <w:rPr>
          <w:rFonts w:ascii="Times New Roman" w:hAnsi="Times New Roman" w:cs="Times New Roman"/>
          <w:lang w:val="ru-RU"/>
        </w:rPr>
        <w:t xml:space="preserve">тематическое моделирование </w:t>
      </w:r>
      <w:r>
        <w:rPr>
          <w:rFonts w:ascii="Times New Roman" w:hAnsi="Times New Roman" w:cs="Times New Roman"/>
          <w:lang w:val="ru-RU"/>
        </w:rPr>
        <w:t xml:space="preserve">и с последующим </w:t>
      </w:r>
      <w:r w:rsidRPr="00B10396">
        <w:rPr>
          <w:rFonts w:ascii="Times New Roman" w:hAnsi="Times New Roman" w:cs="Times New Roman"/>
          <w:lang w:val="ru-RU"/>
        </w:rPr>
        <w:t>аспектны</w:t>
      </w:r>
      <w:r>
        <w:rPr>
          <w:rFonts w:ascii="Times New Roman" w:hAnsi="Times New Roman" w:cs="Times New Roman"/>
          <w:lang w:val="ru-RU"/>
        </w:rPr>
        <w:t>м</w:t>
      </w:r>
      <w:r w:rsidRPr="00B10396">
        <w:rPr>
          <w:rFonts w:ascii="Times New Roman" w:hAnsi="Times New Roman" w:cs="Times New Roman"/>
          <w:lang w:val="ru-RU"/>
        </w:rPr>
        <w:t xml:space="preserve"> анализ</w:t>
      </w:r>
      <w:r>
        <w:rPr>
          <w:rFonts w:ascii="Times New Roman" w:hAnsi="Times New Roman" w:cs="Times New Roman"/>
          <w:lang w:val="ru-RU"/>
        </w:rPr>
        <w:t>ом</w:t>
      </w:r>
      <w:r w:rsidRPr="00B10396">
        <w:rPr>
          <w:rFonts w:ascii="Times New Roman" w:hAnsi="Times New Roman" w:cs="Times New Roman"/>
          <w:lang w:val="ru-RU"/>
        </w:rPr>
        <w:t xml:space="preserve"> тональности) превращает газетные архивы в измеримый источник для исторической социологии. Он позволяет проверять гипотезы о связи общественных настроений с макроэкономическими показателями, военными поражениями или законодательными реформами. Дальнейшее развитие связано с мультимодальным анализом (сочетание текста и фотографий) и созданием специализированных исторических LLM, дообученных на газетных корпусах XIX–XX веков.</w:t>
      </w:r>
    </w:p>
    <w:p w14:paraId="16CCC71D" w14:textId="77777777" w:rsidR="00EF1FC4" w:rsidRPr="00A44D90" w:rsidRDefault="00EF1FC4" w:rsidP="00B10396">
      <w:pPr>
        <w:rPr>
          <w:rFonts w:ascii="Times New Roman" w:hAnsi="Times New Roman" w:cs="Times New Roman"/>
        </w:rPr>
      </w:pPr>
    </w:p>
    <w:p w14:paraId="48FF51FE" w14:textId="6743A2C9" w:rsidR="00EF1FC4" w:rsidRPr="00A44D90" w:rsidRDefault="00EF1FC4" w:rsidP="00A44D90">
      <w:pPr>
        <w:ind w:firstLine="851"/>
        <w:rPr>
          <w:rFonts w:ascii="Times New Roman" w:hAnsi="Times New Roman" w:cs="Times New Roman"/>
          <w:b/>
          <w:bCs/>
          <w:i/>
          <w:iCs/>
        </w:rPr>
      </w:pPr>
      <w:r w:rsidRPr="00A44D90">
        <w:rPr>
          <w:rFonts w:ascii="Times New Roman" w:hAnsi="Times New Roman" w:cs="Times New Roman"/>
          <w:b/>
          <w:bCs/>
          <w:i/>
          <w:iCs/>
        </w:rPr>
        <w:t>Тезис 2: От «дальнего чтения» к «дальнему видению» — анализ визуального контента XX века</w:t>
      </w:r>
    </w:p>
    <w:p w14:paraId="05F9486E" w14:textId="77777777" w:rsidR="00EF1FC4" w:rsidRPr="00A44D90" w:rsidRDefault="00EF1FC4" w:rsidP="00A44D90">
      <w:pPr>
        <w:ind w:firstLine="851"/>
        <w:rPr>
          <w:rFonts w:ascii="Times New Roman" w:hAnsi="Times New Roman" w:cs="Times New Roman"/>
        </w:rPr>
      </w:pPr>
    </w:p>
    <w:p w14:paraId="475C5E8E" w14:textId="77777777" w:rsidR="00EF1FC4" w:rsidRPr="00A44D90" w:rsidRDefault="00EF1FC4" w:rsidP="00A44D90">
      <w:pPr>
        <w:ind w:firstLine="851"/>
        <w:rPr>
          <w:rFonts w:ascii="Times New Roman" w:hAnsi="Times New Roman" w:cs="Times New Roman"/>
        </w:rPr>
      </w:pPr>
      <w:r w:rsidRPr="00A44D90">
        <w:rPr>
          <w:rFonts w:ascii="Times New Roman" w:hAnsi="Times New Roman" w:cs="Times New Roman"/>
        </w:rPr>
        <w:t>Массовое распространение фотографии в ХХ веке требует от исследователей новых методов анализа, которые предоставляет компьютерное зрение.</w:t>
      </w:r>
    </w:p>
    <w:p w14:paraId="3DA44913" w14:textId="77777777" w:rsidR="00EF1FC4" w:rsidRPr="00A44D90" w:rsidRDefault="00EF1FC4" w:rsidP="00A44D90">
      <w:pPr>
        <w:ind w:firstLine="851"/>
        <w:rPr>
          <w:rFonts w:ascii="Times New Roman" w:hAnsi="Times New Roman" w:cs="Times New Roman"/>
        </w:rPr>
      </w:pPr>
    </w:p>
    <w:p w14:paraId="62942F6C" w14:textId="3A8B3B53" w:rsidR="00EF1FC4" w:rsidRDefault="00EF1FC4" w:rsidP="00A44D90">
      <w:pPr>
        <w:ind w:firstLine="851"/>
        <w:rPr>
          <w:rFonts w:ascii="Times New Roman" w:hAnsi="Times New Roman" w:cs="Times New Roman"/>
          <w:lang w:val="ru-RU"/>
        </w:rPr>
      </w:pPr>
      <w:r w:rsidRPr="00A44D90">
        <w:rPr>
          <w:rFonts w:ascii="Times New Roman" w:hAnsi="Times New Roman" w:cs="Times New Roman"/>
        </w:rPr>
        <w:t xml:space="preserve">· </w:t>
      </w:r>
      <w:bookmarkStart w:id="0" w:name="OLE_LINK1"/>
      <w:r w:rsidRPr="00A44D90">
        <w:rPr>
          <w:rFonts w:ascii="Times New Roman" w:hAnsi="Times New Roman" w:cs="Times New Roman"/>
        </w:rPr>
        <w:t>Анализ на микроуровне: Алгоритмы обнаружения объектов (например, YOLO v7) и классификации сцен позволяют автоматически определять типы объектов (водопои, жилища, самолеты), прослеживая изменения ландшафта на аэрофотоснимках</w:t>
      </w:r>
      <w:r w:rsidR="00E3531D">
        <w:rPr>
          <w:rFonts w:ascii="Times New Roman" w:hAnsi="Times New Roman" w:cs="Times New Roman"/>
          <w:lang w:val="ru-RU"/>
        </w:rPr>
        <w:t xml:space="preserve">, например с </w:t>
      </w:r>
      <w:r w:rsidRPr="00A44D90">
        <w:rPr>
          <w:rFonts w:ascii="Times New Roman" w:hAnsi="Times New Roman" w:cs="Times New Roman"/>
        </w:rPr>
        <w:t>194</w:t>
      </w:r>
      <w:r w:rsidR="00E3531D">
        <w:rPr>
          <w:rFonts w:ascii="Times New Roman" w:hAnsi="Times New Roman" w:cs="Times New Roman"/>
          <w:lang w:val="ru-RU"/>
        </w:rPr>
        <w:t>3</w:t>
      </w:r>
      <w:r w:rsidRPr="00A44D90">
        <w:rPr>
          <w:rFonts w:ascii="Times New Roman" w:hAnsi="Times New Roman" w:cs="Times New Roman"/>
        </w:rPr>
        <w:t xml:space="preserve"> и 197</w:t>
      </w:r>
      <w:r w:rsidR="00E3531D">
        <w:rPr>
          <w:rFonts w:ascii="Times New Roman" w:hAnsi="Times New Roman" w:cs="Times New Roman"/>
          <w:lang w:val="ru-RU"/>
        </w:rPr>
        <w:t>3</w:t>
      </w:r>
      <w:r w:rsidRPr="00A44D90">
        <w:rPr>
          <w:rFonts w:ascii="Times New Roman" w:hAnsi="Times New Roman" w:cs="Times New Roman"/>
        </w:rPr>
        <w:t xml:space="preserve"> годов</w:t>
      </w:r>
      <w:r w:rsidR="00E3531D">
        <w:rPr>
          <w:rFonts w:ascii="Times New Roman" w:hAnsi="Times New Roman" w:cs="Times New Roman"/>
          <w:lang w:val="ru-RU"/>
        </w:rPr>
        <w:t xml:space="preserve"> с выявлением значимых изменений, </w:t>
      </w:r>
      <w:r w:rsidR="00E3531D">
        <w:rPr>
          <w:rFonts w:ascii="Times New Roman" w:hAnsi="Times New Roman" w:cs="Times New Roman"/>
          <w:lang w:val="ru-RU"/>
        </w:rPr>
        <w:lastRenderedPageBreak/>
        <w:t xml:space="preserve">назначения построек и зданий, определения улицы по геолокации и ориентации в пространстве, динамики развития города и т.д. </w:t>
      </w:r>
      <w:r w:rsidR="00530A42">
        <w:rPr>
          <w:rFonts w:ascii="Times New Roman" w:hAnsi="Times New Roman" w:cs="Times New Roman"/>
          <w:lang w:val="ru-RU"/>
        </w:rPr>
        <w:t>То есть, если у нас есть незнакомая фотография, то благодаря ИИ мы можем определить исходные данные фотографии.</w:t>
      </w:r>
    </w:p>
    <w:p w14:paraId="78473A67" w14:textId="5EBC6D9F" w:rsidR="00530A42" w:rsidRDefault="008847CA" w:rsidP="00A44D90">
      <w:pPr>
        <w:ind w:firstLine="851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Пример:</w:t>
      </w:r>
      <w:r w:rsidR="00B10396">
        <w:rPr>
          <w:rFonts w:ascii="Times New Roman" w:hAnsi="Times New Roman" w:cs="Times New Roman"/>
          <w:lang w:val="ru-RU"/>
        </w:rPr>
        <w:t xml:space="preserve"> у нас было две фотографии, о данных которых ИИ ничего не знал (представлены фотографии одной и той же улицы в Минске просто с противоположных сторон и разных годов)</w:t>
      </w:r>
      <w:r>
        <w:rPr>
          <w:rFonts w:ascii="Times New Roman" w:hAnsi="Times New Roman" w:cs="Times New Roman"/>
          <w:lang w:val="ru-RU"/>
        </w:rPr>
        <w:t xml:space="preserve"> </w:t>
      </w:r>
    </w:p>
    <w:p w14:paraId="0274574C" w14:textId="7FAD9677" w:rsidR="008847CA" w:rsidRPr="00530A42" w:rsidRDefault="00B10396" w:rsidP="00A44D90">
      <w:pPr>
        <w:ind w:firstLine="851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4172444C" wp14:editId="573533CF">
            <wp:extent cx="5731510" cy="2169160"/>
            <wp:effectExtent l="0" t="0" r="0" b="2540"/>
            <wp:docPr id="15786145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614534" name="Picture 157861453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23435DB7" w14:textId="781F2DE6" w:rsidR="00B10396" w:rsidRDefault="00B10396" w:rsidP="00B10396">
      <w:pPr>
        <w:ind w:firstLine="851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После внесения данных в ИИ мы получили следующий итог: </w:t>
      </w:r>
    </w:p>
    <w:p w14:paraId="2AD22183" w14:textId="6B471244" w:rsidR="00B10396" w:rsidRDefault="00B10396" w:rsidP="00B10396">
      <w:pPr>
        <w:ind w:firstLine="851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2094BBE2" wp14:editId="4D43F59C">
            <wp:extent cx="4991100" cy="7264400"/>
            <wp:effectExtent l="0" t="0" r="0" b="0"/>
            <wp:docPr id="21455643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64362" name="Picture 214556436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B8AFB" w14:textId="55724DE8" w:rsidR="00B10396" w:rsidRDefault="00B10396" w:rsidP="00B10396">
      <w:pPr>
        <w:ind w:firstLine="851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Примечательно, что ИИ смог даже определить на ч/б фотографии колонну 12-й танковой дивизии вермахта</w:t>
      </w:r>
    </w:p>
    <w:p w14:paraId="2595AD31" w14:textId="77777777" w:rsidR="00EF1FC4" w:rsidRDefault="00EF1FC4" w:rsidP="00A44D90">
      <w:pPr>
        <w:ind w:firstLine="851"/>
        <w:rPr>
          <w:rFonts w:ascii="Times New Roman" w:hAnsi="Times New Roman" w:cs="Times New Roman"/>
          <w:lang w:val="ru-RU"/>
        </w:rPr>
      </w:pPr>
    </w:p>
    <w:p w14:paraId="46F2B3AE" w14:textId="77777777" w:rsidR="00EF1FC4" w:rsidRPr="00A44D90" w:rsidRDefault="00EF1FC4" w:rsidP="00A44D90">
      <w:pPr>
        <w:ind w:firstLine="851"/>
        <w:rPr>
          <w:rFonts w:ascii="Times New Roman" w:hAnsi="Times New Roman" w:cs="Times New Roman"/>
        </w:rPr>
      </w:pPr>
    </w:p>
    <w:p w14:paraId="67E3EA15" w14:textId="6CD1E13A" w:rsidR="00EF1FC4" w:rsidRPr="00E3531D" w:rsidRDefault="00EF1FC4" w:rsidP="00A44D90">
      <w:pPr>
        <w:ind w:firstLine="851"/>
        <w:rPr>
          <w:rFonts w:ascii="Times New Roman" w:hAnsi="Times New Roman" w:cs="Times New Roman"/>
          <w:b/>
          <w:bCs/>
          <w:i/>
          <w:iCs/>
        </w:rPr>
      </w:pPr>
      <w:r w:rsidRPr="00E3531D">
        <w:rPr>
          <w:rFonts w:ascii="Times New Roman" w:hAnsi="Times New Roman" w:cs="Times New Roman"/>
          <w:b/>
          <w:bCs/>
          <w:i/>
          <w:iCs/>
        </w:rPr>
        <w:lastRenderedPageBreak/>
        <w:t xml:space="preserve"> Тезис 4: Ключевые вызовы, статистика и этические аспекты применения</w:t>
      </w:r>
      <w:r w:rsidR="00E3531D">
        <w:rPr>
          <w:rFonts w:ascii="Times New Roman" w:hAnsi="Times New Roman" w:cs="Times New Roman"/>
          <w:b/>
          <w:bCs/>
          <w:i/>
          <w:iCs/>
          <w:lang w:val="ru-RU"/>
        </w:rPr>
        <w:t xml:space="preserve"> </w:t>
      </w:r>
      <w:r w:rsidRPr="00E3531D">
        <w:rPr>
          <w:rFonts w:ascii="Times New Roman" w:hAnsi="Times New Roman" w:cs="Times New Roman"/>
          <w:b/>
          <w:bCs/>
          <w:i/>
          <w:iCs/>
        </w:rPr>
        <w:t>ИИ</w:t>
      </w:r>
    </w:p>
    <w:p w14:paraId="005C7CE4" w14:textId="77777777" w:rsidR="00EF1FC4" w:rsidRPr="00A44D90" w:rsidRDefault="00EF1FC4" w:rsidP="00A44D90">
      <w:pPr>
        <w:ind w:firstLine="851"/>
        <w:rPr>
          <w:rFonts w:ascii="Times New Roman" w:hAnsi="Times New Roman" w:cs="Times New Roman"/>
        </w:rPr>
      </w:pPr>
    </w:p>
    <w:p w14:paraId="772FE43B" w14:textId="4ABA60DC" w:rsidR="00EF1FC4" w:rsidRPr="00A44D90" w:rsidRDefault="00EF1FC4" w:rsidP="00A44D90">
      <w:pPr>
        <w:ind w:firstLine="851"/>
        <w:rPr>
          <w:rFonts w:ascii="Times New Roman" w:hAnsi="Times New Roman" w:cs="Times New Roman"/>
        </w:rPr>
      </w:pPr>
      <w:r w:rsidRPr="00A44D90">
        <w:rPr>
          <w:rFonts w:ascii="Times New Roman" w:hAnsi="Times New Roman" w:cs="Times New Roman"/>
        </w:rPr>
        <w:t>Исследования показывают, что качество OCR напрямую влияет на валидность исторического исследования. В одном из тестов при поиске в базах газет средняя ошибка распознавания для отдельных слов в основном тексте составила 18% , а в рекламных объявлениях была еще выше. Это приводит к ложноположительным и ложноотрицательным результатам, искажая картину.</w:t>
      </w:r>
    </w:p>
    <w:p w14:paraId="0353AE7D" w14:textId="6B22BC40" w:rsidR="00EF1FC4" w:rsidRPr="00A44D90" w:rsidRDefault="00EF1FC4" w:rsidP="00A44D90">
      <w:pPr>
        <w:ind w:firstLine="851"/>
        <w:rPr>
          <w:rFonts w:ascii="Times New Roman" w:hAnsi="Times New Roman" w:cs="Times New Roman"/>
        </w:rPr>
      </w:pPr>
      <w:r w:rsidRPr="00A44D90">
        <w:rPr>
          <w:rFonts w:ascii="Times New Roman" w:hAnsi="Times New Roman" w:cs="Times New Roman"/>
        </w:rPr>
        <w:t>Использование LLM для анализа источников ХХ века несет риски, связанные с возможностью галлюцинаций моделей</w:t>
      </w:r>
      <w:r w:rsidR="00A44D90" w:rsidRPr="00A44D90">
        <w:rPr>
          <w:rFonts w:ascii="Times New Roman" w:hAnsi="Times New Roman" w:cs="Times New Roman"/>
          <w:lang w:val="ru-RU"/>
        </w:rPr>
        <w:t xml:space="preserve">(может сделать ложный вывод) </w:t>
      </w:r>
      <w:r w:rsidRPr="00A44D90">
        <w:rPr>
          <w:rFonts w:ascii="Times New Roman" w:hAnsi="Times New Roman" w:cs="Times New Roman"/>
        </w:rPr>
        <w:t>и закрепления предвзятостей, которые могут исказить историческую интерпретацию. Поэтому крайне важна интеграция человеко-машинных интерфейсов для контроля</w:t>
      </w:r>
      <w:r w:rsidR="00A44D90" w:rsidRPr="00A44D90">
        <w:rPr>
          <w:rFonts w:ascii="Times New Roman" w:hAnsi="Times New Roman" w:cs="Times New Roman"/>
          <w:lang w:val="ru-RU"/>
        </w:rPr>
        <w:t xml:space="preserve">(обучение с учителем) </w:t>
      </w:r>
      <w:r w:rsidRPr="00A44D90">
        <w:rPr>
          <w:rFonts w:ascii="Times New Roman" w:hAnsi="Times New Roman" w:cs="Times New Roman"/>
        </w:rPr>
        <w:t>и верификации результатов, что позволит сочетать мощь алгоритмов с критическим мышлением историка.</w:t>
      </w:r>
    </w:p>
    <w:p w14:paraId="111A745F" w14:textId="166BA7C8" w:rsidR="00EF1FC4" w:rsidRPr="00E3531D" w:rsidRDefault="00EF1FC4" w:rsidP="00E3531D">
      <w:pPr>
        <w:rPr>
          <w:rFonts w:ascii="Times New Roman" w:hAnsi="Times New Roman" w:cs="Times New Roman"/>
          <w:lang w:val="ru-RU"/>
        </w:rPr>
      </w:pPr>
    </w:p>
    <w:p w14:paraId="50BA2BDE" w14:textId="662F9640" w:rsidR="00EF1FC4" w:rsidRPr="00E3531D" w:rsidRDefault="00E3531D" w:rsidP="00E3531D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Резюмируя все вышесказанное можно привести несколько явных примеров из практического применения ИИ в данной области:</w:t>
      </w:r>
    </w:p>
    <w:p w14:paraId="1131D146" w14:textId="5F48C910" w:rsidR="00EF1FC4" w:rsidRPr="00E3531D" w:rsidRDefault="00EF1FC4" w:rsidP="00E3531D">
      <w:pPr>
        <w:pStyle w:val="ListParagraph"/>
        <w:numPr>
          <w:ilvl w:val="0"/>
          <w:numId w:val="1"/>
        </w:numPr>
        <w:ind w:left="0" w:firstLine="0"/>
        <w:rPr>
          <w:rFonts w:ascii="Times New Roman" w:hAnsi="Times New Roman" w:cs="Times New Roman"/>
        </w:rPr>
      </w:pPr>
      <w:r w:rsidRPr="00E3531D">
        <w:rPr>
          <w:rFonts w:ascii="Times New Roman" w:hAnsi="Times New Roman" w:cs="Times New Roman"/>
        </w:rPr>
        <w:t>УрФУ: Исследователи обработали более 4000 писем в «Крестьянскую газету» (1920-е гг.) с помощью ИИ. OCR-модель Transkribus после дообучения на этих данных снизила ошибку распознавания до ~2–5% для машинописи, а модель от HuggingFace автоматически рассортировала письма по темам с точностью 70–80%.</w:t>
      </w:r>
    </w:p>
    <w:p w14:paraId="3F3613F1" w14:textId="79E826B5" w:rsidR="00EF1FC4" w:rsidRPr="00E3531D" w:rsidRDefault="00EF1FC4" w:rsidP="00E3531D">
      <w:pPr>
        <w:pStyle w:val="ListParagraph"/>
        <w:numPr>
          <w:ilvl w:val="0"/>
          <w:numId w:val="1"/>
        </w:numPr>
        <w:ind w:left="0" w:firstLine="0"/>
        <w:rPr>
          <w:rFonts w:ascii="Times New Roman" w:hAnsi="Times New Roman" w:cs="Times New Roman"/>
          <w:lang w:val="ru-RU"/>
        </w:rPr>
      </w:pPr>
      <w:r w:rsidRPr="00E3531D">
        <w:rPr>
          <w:rFonts w:ascii="Times New Roman" w:hAnsi="Times New Roman" w:cs="Times New Roman"/>
        </w:rPr>
        <w:t>Берлинская госбиблиотека: Newspaper Explorer проанализировал ~135 000 страниц газеты «Der Tag» (1900–1920). Комплекс методов (YOLOv11, BERT и LLM) помог извлечь объекты, распознать эмоции</w:t>
      </w:r>
      <w:r w:rsidR="00A44D90" w:rsidRPr="00E3531D">
        <w:rPr>
          <w:rFonts w:ascii="Times New Roman" w:hAnsi="Times New Roman" w:cs="Times New Roman"/>
        </w:rPr>
        <w:t xml:space="preserve"> </w:t>
      </w:r>
      <w:r w:rsidR="00A44D90" w:rsidRPr="00E3531D">
        <w:rPr>
          <w:rFonts w:ascii="Times New Roman" w:hAnsi="Times New Roman" w:cs="Times New Roman"/>
          <w:lang w:val="ru-RU"/>
        </w:rPr>
        <w:t>общественности</w:t>
      </w:r>
      <w:r w:rsidRPr="00E3531D">
        <w:rPr>
          <w:rFonts w:ascii="Times New Roman" w:hAnsi="Times New Roman" w:cs="Times New Roman"/>
        </w:rPr>
        <w:t xml:space="preserve"> и провести тематическое моделирование.</w:t>
      </w:r>
    </w:p>
    <w:p w14:paraId="4B43B1CE" w14:textId="0013EDE5" w:rsidR="00A44D90" w:rsidRPr="00E3531D" w:rsidRDefault="00A44D90" w:rsidP="00E3531D">
      <w:pPr>
        <w:pStyle w:val="ListParagraph"/>
        <w:numPr>
          <w:ilvl w:val="0"/>
          <w:numId w:val="1"/>
        </w:numPr>
        <w:ind w:left="0" w:firstLine="0"/>
        <w:rPr>
          <w:rFonts w:ascii="Times New Roman" w:hAnsi="Times New Roman" w:cs="Times New Roman"/>
          <w:lang w:val="ru-RU"/>
        </w:rPr>
      </w:pPr>
      <w:r w:rsidRPr="00E3531D">
        <w:rPr>
          <w:rFonts w:ascii="Times New Roman" w:hAnsi="Times New Roman" w:cs="Times New Roman"/>
          <w:lang w:val="ru-RU"/>
        </w:rPr>
        <w:t>Оцифровка архива The New York Times (NYT) —объед</w:t>
      </w:r>
      <w:r w:rsidRPr="00E3531D">
        <w:rPr>
          <w:rFonts w:ascii="Times New Roman" w:hAnsi="Times New Roman" w:cs="Times New Roman"/>
          <w:lang w:val="ru-RU"/>
        </w:rPr>
        <w:t>инил</w:t>
      </w:r>
      <w:r w:rsidRPr="00E3531D">
        <w:rPr>
          <w:rFonts w:ascii="Times New Roman" w:hAnsi="Times New Roman" w:cs="Times New Roman"/>
          <w:lang w:val="ru-RU"/>
        </w:rPr>
        <w:t xml:space="preserve"> работу как с газетными текстами, так и с визуальными материалами.</w:t>
      </w:r>
      <w:r w:rsidR="00E3531D" w:rsidRPr="00E3531D">
        <w:rPr>
          <w:rFonts w:ascii="Times New Roman" w:hAnsi="Times New Roman" w:cs="Times New Roman"/>
          <w:lang w:val="ru-RU"/>
        </w:rPr>
        <w:t xml:space="preserve"> </w:t>
      </w:r>
      <w:r w:rsidRPr="00E3531D">
        <w:rPr>
          <w:rFonts w:ascii="Times New Roman" w:hAnsi="Times New Roman" w:cs="Times New Roman"/>
          <w:lang w:val="ru-RU"/>
        </w:rPr>
        <w:t>Проект</w:t>
      </w:r>
      <w:r w:rsidRPr="00E3531D">
        <w:rPr>
          <w:rFonts w:ascii="Times New Roman" w:hAnsi="Times New Roman" w:cs="Times New Roman"/>
          <w:lang w:val="ru-RU"/>
        </w:rPr>
        <w:t xml:space="preserve"> начался</w:t>
      </w:r>
      <w:r w:rsidRPr="00E3531D">
        <w:rPr>
          <w:rFonts w:ascii="Times New Roman" w:hAnsi="Times New Roman" w:cs="Times New Roman"/>
          <w:lang w:val="ru-RU"/>
        </w:rPr>
        <w:t xml:space="preserve"> в начале 2000-</w:t>
      </w:r>
      <w:r w:rsidRPr="00E3531D">
        <w:rPr>
          <w:rFonts w:ascii="Times New Roman" w:hAnsi="Times New Roman" w:cs="Times New Roman"/>
          <w:lang w:val="ru-RU"/>
        </w:rPr>
        <w:t>х и был</w:t>
      </w:r>
      <w:r w:rsidRPr="00E3531D">
        <w:rPr>
          <w:rFonts w:ascii="Times New Roman" w:hAnsi="Times New Roman" w:cs="Times New Roman"/>
          <w:lang w:val="ru-RU"/>
        </w:rPr>
        <w:t xml:space="preserve"> направлен на оцифровку и сохранение газетных страниц с 1851 года и исторического фотоархива, насчитывающего 5–7 миллионов снимков с конца XIX века, многие из которых находятся под угрозой уничтожения.</w:t>
      </w:r>
      <w:r w:rsidR="00E3531D" w:rsidRPr="00E3531D">
        <w:rPr>
          <w:rFonts w:ascii="Times New Roman" w:hAnsi="Times New Roman" w:cs="Times New Roman"/>
          <w:lang w:val="ru-RU"/>
        </w:rPr>
        <w:t xml:space="preserve"> </w:t>
      </w:r>
      <w:r w:rsidRPr="00E3531D">
        <w:rPr>
          <w:rFonts w:ascii="Times New Roman" w:hAnsi="Times New Roman" w:cs="Times New Roman"/>
          <w:lang w:val="ru-RU"/>
        </w:rPr>
        <w:t xml:space="preserve">Применялся комплексный подход: OCR с технологией </w:t>
      </w:r>
      <w:proofErr w:type="spellStart"/>
      <w:r w:rsidRPr="00E3531D">
        <w:rPr>
          <w:rFonts w:ascii="Times New Roman" w:hAnsi="Times New Roman" w:cs="Times New Roman"/>
          <w:lang w:val="ru-RU"/>
        </w:rPr>
        <w:t>TimesMachine</w:t>
      </w:r>
      <w:proofErr w:type="spellEnd"/>
      <w:r w:rsidRPr="00E3531D">
        <w:rPr>
          <w:rFonts w:ascii="Times New Roman" w:hAnsi="Times New Roman" w:cs="Times New Roman"/>
          <w:lang w:val="ru-RU"/>
        </w:rPr>
        <w:t>, последующее улучшение распознавания с помощью нейронных сетей для точной обработки колонок и шрифтов XX века, а также тематическое моделирование текстов для выявления скрытых исторических паттернов.</w:t>
      </w:r>
      <w:r w:rsidR="00E3531D" w:rsidRPr="00E3531D">
        <w:rPr>
          <w:rFonts w:ascii="Times New Roman" w:hAnsi="Times New Roman" w:cs="Times New Roman"/>
          <w:lang w:val="ru-RU"/>
        </w:rPr>
        <w:t xml:space="preserve"> </w:t>
      </w:r>
      <w:r w:rsidRPr="00E3531D">
        <w:rPr>
          <w:rFonts w:ascii="Times New Roman" w:hAnsi="Times New Roman" w:cs="Times New Roman"/>
          <w:lang w:val="ru-RU"/>
        </w:rPr>
        <w:t xml:space="preserve">Компьютерное зрение Google </w:t>
      </w:r>
      <w:proofErr w:type="spellStart"/>
      <w:r w:rsidRPr="00E3531D">
        <w:rPr>
          <w:rFonts w:ascii="Times New Roman" w:hAnsi="Times New Roman" w:cs="Times New Roman"/>
          <w:lang w:val="ru-RU"/>
        </w:rPr>
        <w:t>Cloud</w:t>
      </w:r>
      <w:proofErr w:type="spellEnd"/>
      <w:r w:rsidRPr="00E3531D">
        <w:rPr>
          <w:rFonts w:ascii="Times New Roman" w:hAnsi="Times New Roman" w:cs="Times New Roman"/>
          <w:lang w:val="ru-RU"/>
        </w:rPr>
        <w:t xml:space="preserve"> извлекает рукописные и машинописные аннотации, а также распознает объекты на фотографиях (станции, здания и пр.), превращая </w:t>
      </w:r>
      <w:r w:rsidRPr="00E3531D">
        <w:rPr>
          <w:rFonts w:ascii="Times New Roman" w:hAnsi="Times New Roman" w:cs="Times New Roman"/>
          <w:lang w:val="ru-RU"/>
        </w:rPr>
        <w:t>«</w:t>
      </w:r>
      <w:r w:rsidRPr="00E3531D">
        <w:rPr>
          <w:rFonts w:ascii="Times New Roman" w:hAnsi="Times New Roman" w:cs="Times New Roman"/>
          <w:lang w:val="ru-RU"/>
        </w:rPr>
        <w:t>картинки</w:t>
      </w:r>
      <w:r w:rsidRPr="00E3531D">
        <w:rPr>
          <w:rFonts w:ascii="Times New Roman" w:hAnsi="Times New Roman" w:cs="Times New Roman"/>
          <w:lang w:val="ru-RU"/>
        </w:rPr>
        <w:t>»</w:t>
      </w:r>
      <w:r w:rsidRPr="00E3531D">
        <w:rPr>
          <w:rFonts w:ascii="Times New Roman" w:hAnsi="Times New Roman" w:cs="Times New Roman"/>
          <w:lang w:val="ru-RU"/>
        </w:rPr>
        <w:t xml:space="preserve"> в структурированные данные для поиска и анализа.</w:t>
      </w:r>
    </w:p>
    <w:p w14:paraId="464AD8EB" w14:textId="36D40BBD" w:rsidR="00EF1FC4" w:rsidRPr="00FF3F68" w:rsidRDefault="00EF1FC4" w:rsidP="00A44D90">
      <w:pPr>
        <w:ind w:firstLine="851"/>
        <w:rPr>
          <w:rFonts w:ascii="Times New Roman" w:hAnsi="Times New Roman" w:cs="Times New Roman"/>
          <w:lang w:val="en-US"/>
        </w:rPr>
      </w:pPr>
    </w:p>
    <w:sectPr w:rsidR="00EF1FC4" w:rsidRPr="00FF3F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C453B"/>
    <w:multiLevelType w:val="hybridMultilevel"/>
    <w:tmpl w:val="4D343002"/>
    <w:lvl w:ilvl="0" w:tplc="0809000F">
      <w:start w:val="1"/>
      <w:numFmt w:val="decimal"/>
      <w:lvlText w:val="%1.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395906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FC4"/>
    <w:rsid w:val="00407655"/>
    <w:rsid w:val="00530A42"/>
    <w:rsid w:val="008847CA"/>
    <w:rsid w:val="00A44D90"/>
    <w:rsid w:val="00AD45BD"/>
    <w:rsid w:val="00B10396"/>
    <w:rsid w:val="00DE705B"/>
    <w:rsid w:val="00E3531D"/>
    <w:rsid w:val="00EF1FC4"/>
    <w:rsid w:val="00FF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B02C635"/>
  <w15:chartTrackingRefBased/>
  <w15:docId w15:val="{F54A70E8-28DA-A840-9837-749C6C83E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1F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1F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1FC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1F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1F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1F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1F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1F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1F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1F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1F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1F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1FC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1FC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1F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1F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1F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1F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1F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1F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F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1F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1F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1F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1F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1FC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1F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1FC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1FC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990</Words>
  <Characters>6756</Characters>
  <Application>Microsoft Office Word</Application>
  <DocSecurity>0</DocSecurity>
  <Lines>160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 Guz</dc:creator>
  <cp:keywords/>
  <dc:description/>
  <cp:lastModifiedBy>Dmitriy Guz</cp:lastModifiedBy>
  <cp:revision>3</cp:revision>
  <dcterms:created xsi:type="dcterms:W3CDTF">2026-04-15T11:20:00Z</dcterms:created>
  <dcterms:modified xsi:type="dcterms:W3CDTF">2026-04-15T13:11:00Z</dcterms:modified>
</cp:coreProperties>
</file>