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rtl w:val="0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Методология </w:t>
      </w:r>
      <w:r>
        <w:rPr>
          <w:rFonts w:ascii="Times New Roman" w:hAnsi="Times New Roman"/>
          <w:b w:val="1"/>
          <w:bCs w:val="1"/>
          <w:rtl w:val="0"/>
        </w:rPr>
        <w:t xml:space="preserve">Agile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в сфере управления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i w:val="1"/>
          <w:iCs w:val="1"/>
          <w:rtl w:val="0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 xml:space="preserve">Лесняк Елизавета Витальевна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i w:val="1"/>
          <w:iCs w:val="1"/>
          <w:rtl w:val="0"/>
        </w:rPr>
      </w:pPr>
      <w:r>
        <w:rPr>
          <w:rFonts w:ascii="Times New Roman" w:hAnsi="Times New Roman" w:hint="default"/>
          <w:i w:val="1"/>
          <w:iCs w:val="1"/>
          <w:rtl w:val="0"/>
          <w:lang w:val="ru-RU"/>
        </w:rPr>
        <w:t xml:space="preserve">Студент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i w:val="1"/>
          <w:iCs w:val="1"/>
          <w:rtl w:val="0"/>
        </w:rPr>
      </w:pPr>
      <w:r>
        <w:rPr>
          <w:rFonts w:ascii="Times New Roman" w:hAnsi="Times New Roman" w:hint="default"/>
          <w:i w:val="1"/>
          <w:iCs w:val="1"/>
          <w:rtl w:val="0"/>
          <w:lang w:val="ru-RU"/>
        </w:rPr>
        <w:t>Филиал МГУ им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М</w:t>
      </w:r>
      <w:r>
        <w:rPr>
          <w:rFonts w:ascii="Times New Roman" w:hAnsi="Times New Roman"/>
          <w:i w:val="1"/>
          <w:iCs w:val="1"/>
          <w:rtl w:val="0"/>
          <w:lang w:val="ru-RU"/>
        </w:rPr>
        <w:t>.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В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Ломоносова в г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Севастополе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факультет экономики и управления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Севастополь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Россия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i w:val="1"/>
          <w:iCs w:val="1"/>
          <w:rtl w:val="0"/>
        </w:rPr>
      </w:pPr>
      <w:r>
        <w:rPr>
          <w:rFonts w:ascii="Times New Roman" w:hAnsi="Times New Roman"/>
          <w:i w:val="1"/>
          <w:iCs w:val="1"/>
          <w:rtl w:val="0"/>
          <w:lang w:val="en-US"/>
        </w:rPr>
        <w:t>E-mail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: </w:t>
      </w:r>
      <w:r>
        <w:rPr>
          <w:rStyle w:val="Hyperlink.0"/>
          <w:rFonts w:ascii="Times New Roman" w:cs="Times New Roman" w:hAnsi="Times New Roman" w:eastAsia="Times New Roman"/>
          <w:i w:val="1"/>
          <w:iCs w:val="1"/>
          <w:rtl w:val="0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i w:val="1"/>
          <w:iCs w:val="1"/>
          <w:rtl w:val="0"/>
        </w:rPr>
        <w:instrText xml:space="preserve"> HYPERLINK "mailto:liza.lesnyak@yandex.com"</w:instrText>
      </w:r>
      <w:r>
        <w:rPr>
          <w:rStyle w:val="Hyperlink.0"/>
          <w:rFonts w:ascii="Times New Roman" w:cs="Times New Roman" w:hAnsi="Times New Roman" w:eastAsia="Times New Roman"/>
          <w:i w:val="1"/>
          <w:iCs w:val="1"/>
          <w:rtl w:val="0"/>
        </w:rPr>
        <w:fldChar w:fldCharType="separate" w:fldLock="0"/>
      </w:r>
      <w:r>
        <w:rPr>
          <w:rStyle w:val="Hyperlink.0"/>
          <w:rFonts w:ascii="Times New Roman" w:hAnsi="Times New Roman"/>
          <w:i w:val="1"/>
          <w:iCs w:val="1"/>
          <w:rtl w:val="0"/>
          <w:lang w:val="en-US"/>
        </w:rPr>
        <w:t>liza.lesnyak@yandex.com</w:t>
      </w:r>
      <w:r>
        <w:rPr>
          <w:rFonts w:ascii="Times New Roman" w:cs="Times New Roman" w:hAnsi="Times New Roman" w:eastAsia="Times New Roman"/>
          <w:i w:val="1"/>
          <w:iCs w:val="1"/>
          <w:rtl w:val="0"/>
        </w:rPr>
        <w:fldChar w:fldCharType="end" w:fldLock="0"/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rtl w:val="0"/>
        </w:rPr>
      </w:pPr>
    </w:p>
    <w:p>
      <w:pPr>
        <w:pStyle w:val="По умолчанию"/>
        <w:keepNext w:val="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 w:hint="default"/>
          <w:rtl w:val="0"/>
          <w:lang w:val="ru-RU"/>
        </w:rPr>
        <w:t>В современном мире используются множество разнообразных методологий в сфере</w:t>
      </w:r>
    </w:p>
    <w:p>
      <w:pPr>
        <w:pStyle w:val="По умолчанию"/>
        <w:keepNext w:val="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 w:hint="default"/>
          <w:rtl w:val="0"/>
          <w:lang w:val="ru-RU"/>
        </w:rPr>
        <w:t>управления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Одни из них имеют своё начало ещё в </w:t>
      </w:r>
      <w:r>
        <w:rPr>
          <w:rFonts w:ascii="Times New Roman" w:hAnsi="Times New Roman"/>
          <w:rtl w:val="0"/>
        </w:rPr>
        <w:t>70-</w:t>
      </w:r>
      <w:r>
        <w:rPr>
          <w:rFonts w:ascii="Times New Roman" w:hAnsi="Times New Roman" w:hint="default"/>
          <w:rtl w:val="0"/>
        </w:rPr>
        <w:t>х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а другие появились в начале </w:t>
      </w:r>
      <w:r>
        <w:rPr>
          <w:rFonts w:ascii="Times New Roman" w:hAnsi="Times New Roman"/>
          <w:rtl w:val="0"/>
        </w:rPr>
        <w:t xml:space="preserve">21 </w:t>
      </w:r>
      <w:r>
        <w:rPr>
          <w:rFonts w:ascii="Times New Roman" w:hAnsi="Times New Roman" w:hint="default"/>
          <w:rtl w:val="0"/>
        </w:rPr>
        <w:t>века</w:t>
      </w:r>
      <w:r>
        <w:rPr>
          <w:rFonts w:ascii="Times New Roman" w:hAnsi="Times New Roman"/>
          <w:rtl w:val="0"/>
        </w:rPr>
        <w:t>.</w:t>
      </w:r>
      <w:r>
        <w:rPr>
          <w:rFonts w:ascii="Times New Roman" w:hAnsi="Times New Roman" w:hint="default"/>
          <w:rtl w:val="0"/>
        </w:rPr>
        <w:t xml:space="preserve">До </w:t>
      </w:r>
      <w:r>
        <w:rPr>
          <w:rFonts w:ascii="Times New Roman" w:hAnsi="Times New Roman"/>
          <w:rtl w:val="0"/>
        </w:rPr>
        <w:t xml:space="preserve">2001 </w:t>
      </w:r>
      <w:r>
        <w:rPr>
          <w:rFonts w:ascii="Times New Roman" w:hAnsi="Times New Roman" w:hint="default"/>
          <w:rtl w:val="0"/>
          <w:lang w:val="ru-RU"/>
        </w:rPr>
        <w:t xml:space="preserve">года специалисты использовали каскадную модель </w:t>
      </w:r>
      <w:r>
        <w:rPr>
          <w:rFonts w:ascii="Times New Roman" w:hAnsi="Times New Roman"/>
          <w:rtl w:val="0"/>
          <w:lang w:val="en-US"/>
        </w:rPr>
        <w:t xml:space="preserve">(Waterfall) , </w:t>
      </w:r>
      <w:r>
        <w:rPr>
          <w:rFonts w:ascii="Times New Roman" w:hAnsi="Times New Roman" w:hint="default"/>
          <w:rtl w:val="0"/>
          <w:lang w:val="ru-RU"/>
        </w:rPr>
        <w:t>которая основывалась</w:t>
      </w:r>
      <w:r>
        <w:rPr>
          <w:rFonts w:ascii="Times New Roman" w:hAnsi="Times New Roman"/>
          <w:rtl w:val="0"/>
          <w:lang w:val="en-US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на последовательном выполнении этапов проекта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следующий этап которого начинался</w:t>
      </w:r>
      <w:r>
        <w:rPr>
          <w:rFonts w:ascii="Times New Roman" w:hAnsi="Times New Roman"/>
          <w:rtl w:val="0"/>
          <w:lang w:val="en-US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только после полного завершения предыдущего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Это являлось главным минусом этой</w:t>
      </w:r>
      <w:r>
        <w:rPr>
          <w:rFonts w:ascii="Times New Roman" w:hAnsi="Times New Roman"/>
          <w:rtl w:val="0"/>
          <w:lang w:val="en-US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методологии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так как заказчик видел результат проекта в самом конце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 его требования за</w:t>
      </w:r>
      <w:r>
        <w:rPr>
          <w:rFonts w:ascii="Times New Roman" w:hAnsi="Times New Roman"/>
          <w:rtl w:val="0"/>
          <w:lang w:val="en-US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время работы могли измениться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дальнейшие изменения и исправления заказа могли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понесли дополнительные лишние затраты</w:t>
      </w:r>
      <w:r>
        <w:rPr>
          <w:rFonts w:ascii="Times New Roman" w:hAnsi="Times New Roman"/>
          <w:rtl w:val="0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rtl w:val="0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 w:hint="default"/>
          <w:rtl w:val="0"/>
          <w:lang w:val="ru-RU"/>
        </w:rPr>
        <w:t xml:space="preserve">Методология </w:t>
      </w:r>
      <w:r>
        <w:rPr>
          <w:rFonts w:ascii="Times New Roman" w:hAnsi="Times New Roman"/>
          <w:rtl w:val="0"/>
          <w:lang w:val="en-US"/>
        </w:rPr>
        <w:t xml:space="preserve">Agile  - </w:t>
      </w:r>
      <w:r>
        <w:rPr>
          <w:rFonts w:ascii="Times New Roman" w:hAnsi="Times New Roman" w:hint="default"/>
          <w:rtl w:val="0"/>
          <w:lang w:val="ru-RU"/>
        </w:rPr>
        <w:t>это философия и семейство методологий управления проектами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ориентированных на быструю адаптацию к изменениям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итеративную разработку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постоянное взаимодействие с заказчиком и фокус на создании ценного продукта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Этот подход позволяет эффективно решать задачи в условиях неопределённости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быстро реагировать на новые требования и улучшать процессы</w:t>
      </w:r>
      <w:r>
        <w:rPr>
          <w:rFonts w:ascii="Times New Roman" w:hAnsi="Times New Roman"/>
          <w:rtl w:val="0"/>
        </w:rPr>
        <w:t>.</w:t>
      </w:r>
      <w:r>
        <w:rPr>
          <w:rFonts w:ascii="Times New Roman" w:hAnsi="Times New Roman" w:hint="default"/>
          <w:rtl w:val="0"/>
          <w:lang w:val="ru-RU"/>
        </w:rPr>
        <w:t xml:space="preserve"> В её основе лежат четыре ценности управления проектами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/>
          <w:rtl w:val="0"/>
          <w:lang w:val="en-US"/>
        </w:rPr>
        <w:t>[1][</w:t>
      </w:r>
      <w:r>
        <w:rPr>
          <w:rFonts w:ascii="Times New Roman" w:hAnsi="Times New Roman"/>
          <w:rtl w:val="0"/>
          <w:lang w:val="ru-RU"/>
        </w:rPr>
        <w:t>3</w:t>
      </w:r>
      <w:r>
        <w:rPr>
          <w:rFonts w:ascii="Times New Roman" w:hAnsi="Times New Roman"/>
          <w:rtl w:val="0"/>
          <w:lang w:val="en-US"/>
        </w:rPr>
        <w:t>]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rtl w:val="0"/>
        </w:rPr>
      </w:pP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Люди и взаимодействие</w:t>
      </w:r>
      <w:r>
        <w:rPr>
          <w:rFonts w:ascii="Times New Roman" w:hAnsi="Times New Roman" w:hint="default"/>
          <w:rtl w:val="0"/>
          <w:lang w:val="ru-RU"/>
        </w:rPr>
        <w:t> важнее процессов и инструментов</w:t>
      </w:r>
      <w:r>
        <w:rPr>
          <w:rFonts w:ascii="Times New Roman" w:hAnsi="Times New Roman"/>
          <w:rtl w:val="0"/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shd w:val="clear" w:color="auto" w:fill="ffffff"/>
          <w:rtl w:val="0"/>
          <w:lang w:val="ru-RU"/>
        </w:rPr>
        <w:t>Работающий продукт</w:t>
      </w:r>
      <w:r>
        <w:rPr>
          <w:rFonts w:ascii="Times New Roman" w:hAnsi="Times New Roman" w:hint="default"/>
          <w:b w:val="1"/>
          <w:bCs w:val="1"/>
          <w:rtl w:val="0"/>
        </w:rPr>
        <w:t> </w:t>
      </w:r>
      <w:r>
        <w:rPr>
          <w:rFonts w:ascii="Times New Roman" w:hAnsi="Times New Roman" w:hint="default"/>
          <w:rtl w:val="0"/>
          <w:lang w:val="ru-RU"/>
        </w:rPr>
        <w:t>важнее исчерпывающей документации</w:t>
      </w:r>
      <w:r>
        <w:rPr>
          <w:rFonts w:ascii="Times New Roman" w:hAnsi="Times New Roman"/>
          <w:rtl w:val="0"/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shd w:val="clear" w:color="auto" w:fill="ffffff"/>
          <w:rtl w:val="0"/>
          <w:lang w:val="ru-RU"/>
        </w:rPr>
        <w:t>Сотрудничество с заказчиком</w:t>
      </w:r>
      <w:r>
        <w:rPr>
          <w:rFonts w:ascii="Times New Roman" w:hAnsi="Times New Roman" w:hint="default"/>
          <w:rtl w:val="0"/>
          <w:lang w:val="ru-RU"/>
        </w:rPr>
        <w:t> важнее согласования условий контракта</w:t>
      </w:r>
      <w:r>
        <w:rPr>
          <w:rFonts w:ascii="Times New Roman" w:hAnsi="Times New Roman"/>
          <w:rtl w:val="0"/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 xml:space="preserve">Готовность к изменениям </w:t>
      </w:r>
      <w:r>
        <w:rPr>
          <w:rFonts w:ascii="Times New Roman" w:hAnsi="Times New Roman" w:hint="default"/>
          <w:rtl w:val="0"/>
          <w:lang w:val="ru-RU"/>
        </w:rPr>
        <w:t>важнее следования первоначальному плану</w:t>
      </w:r>
      <w:r>
        <w:rPr>
          <w:rFonts w:ascii="Times New Roman" w:hAnsi="Times New Roman"/>
          <w:rtl w:val="0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rtl w:val="0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 w:hint="default"/>
          <w:rtl w:val="0"/>
          <w:lang w:val="ru-RU"/>
        </w:rPr>
        <w:t xml:space="preserve">Популярные инструменты </w:t>
      </w:r>
      <w:r>
        <w:rPr>
          <w:rFonts w:ascii="Times New Roman" w:hAnsi="Times New Roman"/>
          <w:rtl w:val="0"/>
          <w:lang w:val="en-US"/>
        </w:rPr>
        <w:t>Agile</w:t>
      </w:r>
      <w:r>
        <w:rPr>
          <w:rFonts w:ascii="Times New Roman" w:hAnsi="Times New Roman"/>
          <w:rtl w:val="0"/>
          <w:lang w:val="ru-RU"/>
        </w:rPr>
        <w:t>:</w:t>
      </w:r>
      <w:r>
        <w:rPr>
          <w:rFonts w:ascii="Times New Roman" w:hAnsi="Times New Roman"/>
          <w:rtl w:val="0"/>
          <w:lang w:val="en-US"/>
        </w:rPr>
        <w:t>[2]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rtl w:val="0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/>
          <w:rtl w:val="0"/>
          <w:lang w:val="en-US"/>
        </w:rPr>
        <w:t>Scrum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особенностью методологии является итеративный подход и ежедневные митинги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Проект делится на спринты </w:t>
      </w:r>
      <w:r>
        <w:rPr>
          <w:rFonts w:ascii="Times New Roman" w:hAnsi="Times New Roman"/>
          <w:rtl w:val="0"/>
        </w:rPr>
        <w:t>(</w:t>
      </w:r>
      <w:r>
        <w:rPr>
          <w:rFonts w:ascii="Times New Roman" w:hAnsi="Times New Roman" w:hint="default"/>
          <w:rtl w:val="0"/>
          <w:lang w:val="ru-RU"/>
        </w:rPr>
        <w:t>фиксированные промежутки времени</w:t>
      </w:r>
      <w:r>
        <w:rPr>
          <w:rFonts w:ascii="Times New Roman" w:hAnsi="Times New Roman"/>
          <w:rtl w:val="0"/>
        </w:rPr>
        <w:t>).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 xml:space="preserve">Ежедневные митинги </w:t>
      </w:r>
      <w:r>
        <w:rPr>
          <w:rFonts w:ascii="Times New Roman" w:hAnsi="Times New Roman"/>
          <w:rtl w:val="0"/>
        </w:rPr>
        <w:t>(</w:t>
      </w:r>
      <w:r>
        <w:rPr>
          <w:rFonts w:ascii="Times New Roman" w:hAnsi="Times New Roman" w:hint="default"/>
          <w:rtl w:val="0"/>
        </w:rPr>
        <w:t xml:space="preserve">на </w:t>
      </w:r>
      <w:r>
        <w:rPr>
          <w:rFonts w:ascii="Times New Roman" w:hAnsi="Times New Roman"/>
          <w:rtl w:val="0"/>
        </w:rPr>
        <w:t xml:space="preserve">5-10 </w:t>
      </w:r>
      <w:r>
        <w:rPr>
          <w:rFonts w:ascii="Times New Roman" w:hAnsi="Times New Roman" w:hint="default"/>
          <w:rtl w:val="0"/>
        </w:rPr>
        <w:t>минут</w:t>
      </w:r>
      <w:r>
        <w:rPr>
          <w:rFonts w:ascii="Times New Roman" w:hAnsi="Times New Roman"/>
          <w:rtl w:val="0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для отчёта о состоянии дел и выявления препятствий</w:t>
      </w:r>
      <w:r>
        <w:rPr>
          <w:rFonts w:ascii="Times New Roman" w:hAnsi="Times New Roman"/>
          <w:rtl w:val="0"/>
        </w:rPr>
        <w:t>.</w:t>
      </w:r>
      <w:r>
        <w:rPr>
          <w:rFonts w:ascii="Times New Roman" w:hAnsi="Times New Roman" w:hint="default"/>
          <w:rtl w:val="0"/>
          <w:lang w:val="ru-RU"/>
        </w:rPr>
        <w:t xml:space="preserve"> Их роль</w:t>
      </w:r>
      <w:r>
        <w:rPr>
          <w:rFonts w:ascii="Times New Roman" w:hAnsi="Times New Roman"/>
          <w:rtl w:val="0"/>
        </w:rPr>
        <w:t>:</w:t>
      </w:r>
      <w:r>
        <w:rPr>
          <w:rFonts w:ascii="Times New Roman" w:hAnsi="Times New Roman" w:hint="default"/>
          <w:rtl w:val="0"/>
        </w:rPr>
        <w:t> </w:t>
      </w:r>
      <w:r>
        <w:rPr>
          <w:rFonts w:ascii="Times New Roman" w:hAnsi="Times New Roman" w:hint="default"/>
          <w:rtl w:val="0"/>
          <w:lang w:val="ru-RU"/>
        </w:rPr>
        <w:t>н</w:t>
      </w:r>
      <w:r>
        <w:rPr>
          <w:rFonts w:ascii="Times New Roman" w:hAnsi="Times New Roman" w:hint="default"/>
          <w:rtl w:val="0"/>
          <w:lang w:val="ru-RU"/>
        </w:rPr>
        <w:t>азначается ответственный за решение выявленных проблем</w:t>
      </w:r>
      <w:r>
        <w:rPr>
          <w:rFonts w:ascii="Times New Roman" w:hAnsi="Times New Roman"/>
          <w:rtl w:val="0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/>
          <w:rtl w:val="0"/>
          <w:lang w:val="en-US"/>
        </w:rPr>
        <w:t>Lean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Это инструменты мышления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а не просто набор действий</w:t>
      </w:r>
      <w:r>
        <w:rPr>
          <w:rFonts w:ascii="Times New Roman" w:hAnsi="Times New Roman"/>
          <w:rtl w:val="0"/>
        </w:rPr>
        <w:t>.</w:t>
      </w:r>
      <w:r>
        <w:rPr>
          <w:rFonts w:ascii="Times New Roman" w:hAnsi="Times New Roman" w:hint="default"/>
          <w:rtl w:val="0"/>
          <w:lang w:val="ru-RU"/>
        </w:rPr>
        <w:t xml:space="preserve"> Их сутью является и</w:t>
      </w:r>
      <w:r>
        <w:rPr>
          <w:rFonts w:ascii="Times New Roman" w:hAnsi="Times New Roman" w:hint="default"/>
          <w:rtl w:val="0"/>
          <w:lang w:val="ru-RU"/>
        </w:rPr>
        <w:t xml:space="preserve">змерение ценности работы </w:t>
      </w:r>
      <w:r>
        <w:rPr>
          <w:rFonts w:ascii="Times New Roman" w:hAnsi="Times New Roman"/>
          <w:rtl w:val="0"/>
        </w:rPr>
        <w:t>(</w:t>
      </w:r>
      <w:r>
        <w:rPr>
          <w:rFonts w:ascii="Times New Roman" w:hAnsi="Times New Roman" w:hint="default"/>
          <w:rtl w:val="0"/>
          <w:lang w:val="ru-RU"/>
        </w:rPr>
        <w:t>что приносит пользу</w:t>
      </w:r>
      <w:r>
        <w:rPr>
          <w:rFonts w:ascii="Times New Roman" w:hAnsi="Times New Roman"/>
          <w:rtl w:val="0"/>
        </w:rPr>
        <w:t xml:space="preserve">), </w:t>
      </w:r>
      <w:r>
        <w:rPr>
          <w:rFonts w:ascii="Times New Roman" w:hAnsi="Times New Roman" w:hint="default"/>
          <w:rtl w:val="0"/>
          <w:lang w:val="ru-RU"/>
        </w:rPr>
        <w:t>а не количества выполненных задач</w:t>
      </w:r>
      <w:r>
        <w:rPr>
          <w:rFonts w:ascii="Times New Roman" w:hAnsi="Times New Roman"/>
          <w:rtl w:val="0"/>
        </w:rPr>
        <w:t>.</w:t>
      </w:r>
      <w:r>
        <w:rPr>
          <w:rFonts w:ascii="Times New Roman" w:hAnsi="Times New Roman" w:hint="default"/>
          <w:rtl w:val="0"/>
          <w:lang w:val="ru-RU"/>
        </w:rPr>
        <w:t xml:space="preserve"> Особенность этого подхода заключается в с</w:t>
      </w:r>
      <w:r>
        <w:rPr>
          <w:rFonts w:ascii="Times New Roman" w:hAnsi="Times New Roman" w:hint="default"/>
          <w:rtl w:val="0"/>
        </w:rPr>
        <w:t>истемн</w:t>
      </w:r>
      <w:r>
        <w:rPr>
          <w:rFonts w:ascii="Times New Roman" w:hAnsi="Times New Roman" w:hint="default"/>
          <w:rtl w:val="0"/>
          <w:lang w:val="ru-RU"/>
        </w:rPr>
        <w:t>ом</w:t>
      </w:r>
      <w:r>
        <w:rPr>
          <w:rFonts w:ascii="Times New Roman" w:hAnsi="Times New Roman" w:hint="default"/>
          <w:rtl w:val="0"/>
          <w:lang w:val="ru-RU"/>
        </w:rPr>
        <w:t xml:space="preserve"> подход</w:t>
      </w:r>
      <w:r>
        <w:rPr>
          <w:rFonts w:ascii="Times New Roman" w:hAnsi="Times New Roman" w:hint="default"/>
          <w:rtl w:val="0"/>
          <w:lang w:val="ru-RU"/>
        </w:rPr>
        <w:t>е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фокус</w:t>
      </w:r>
      <w:r>
        <w:rPr>
          <w:rFonts w:ascii="Times New Roman" w:hAnsi="Times New Roman" w:hint="default"/>
          <w:rtl w:val="0"/>
          <w:lang w:val="ru-RU"/>
        </w:rPr>
        <w:t>е</w:t>
      </w:r>
      <w:r>
        <w:rPr>
          <w:rFonts w:ascii="Times New Roman" w:hAnsi="Times New Roman" w:hint="default"/>
          <w:rtl w:val="0"/>
        </w:rPr>
        <w:t xml:space="preserve"> на потоке создания ценностей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постоянное устранение проблем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ограничение очередей из задач</w:t>
      </w:r>
      <w:r>
        <w:rPr>
          <w:rFonts w:ascii="Times New Roman" w:hAnsi="Times New Roman"/>
          <w:rtl w:val="0"/>
        </w:rPr>
        <w:t>.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/>
          <w:rtl w:val="0"/>
          <w:lang w:val="en-US"/>
        </w:rPr>
        <w:t>[4]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/>
          <w:rtl w:val="0"/>
          <w:lang w:val="en-US"/>
        </w:rPr>
        <w:t>Kanban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главным инструментом этого подхода является канбан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доска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Исполнители двигают карточки слева направо по мере выполнения этапов работы</w:t>
      </w:r>
      <w:r>
        <w:rPr>
          <w:rFonts w:ascii="Times New Roman" w:hAnsi="Times New Roman"/>
          <w:rtl w:val="0"/>
        </w:rPr>
        <w:t>.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/>
          <w:rtl w:val="0"/>
          <w:lang w:val="en-US"/>
        </w:rPr>
        <w:t>[5]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rtl w:val="0"/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Суть методологии 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Agile 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 заключается в 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прин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ятие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 изменени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й 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в требованиях даже на поздних этапах реализации проекта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 Agile-</w:t>
      </w:r>
      <w:r>
        <w:rPr>
          <w:rFonts w:ascii="Times New Roman" w:hAnsi="Times New Roman" w:hint="default"/>
          <w:outline w:val="0"/>
          <w:color w:val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процессы позволяют использовать изменения для повышения конкурентоспособности продукта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>[2]</w:t>
      </w:r>
      <w:r>
        <w:rPr>
          <w:rFonts w:ascii="Times New Roman" w:hAnsi="Times New Roman"/>
          <w:outline w:val="0"/>
          <w:color w:val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rtl w:val="0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rtl w:val="0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Список литературы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: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1. </w:t>
      </w:r>
      <w:r>
        <w:rPr>
          <w:rFonts w:ascii="Times New Roman" w:hAnsi="Times New Roman" w:hint="default"/>
          <w:sz w:val="26"/>
          <w:szCs w:val="26"/>
          <w:rtl w:val="0"/>
        </w:rPr>
        <w:t xml:space="preserve">Манифест </w:t>
      </w:r>
      <w:r>
        <w:rPr>
          <w:rFonts w:ascii="Times New Roman" w:hAnsi="Times New Roman"/>
          <w:sz w:val="26"/>
          <w:szCs w:val="26"/>
          <w:rtl w:val="0"/>
        </w:rPr>
        <w:t xml:space="preserve">Agile.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Режим доступа</w:t>
      </w:r>
      <w:r>
        <w:rPr>
          <w:rFonts w:ascii="Times New Roman" w:hAnsi="Times New Roman"/>
          <w:sz w:val="26"/>
          <w:szCs w:val="26"/>
          <w:rtl w:val="0"/>
        </w:rPr>
        <w:t xml:space="preserve">: </w:t>
      </w:r>
      <w:r>
        <w:rPr>
          <w:rStyle w:val="Hyperlink.0"/>
          <w:rFonts w:ascii="Times New Roman" w:cs="Times New Roman" w:hAnsi="Times New Roman" w:eastAsia="Times New Roman"/>
          <w:sz w:val="26"/>
          <w:szCs w:val="26"/>
          <w:rtl w:val="0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6"/>
          <w:szCs w:val="26"/>
          <w:rtl w:val="0"/>
        </w:rPr>
        <w:instrText xml:space="preserve"> HYPERLINK "http://agilemanifesto.org/principles.html"</w:instrText>
      </w:r>
      <w:r>
        <w:rPr>
          <w:rStyle w:val="Hyperlink.0"/>
          <w:rFonts w:ascii="Times New Roman" w:cs="Times New Roman" w:hAnsi="Times New Roman" w:eastAsia="Times New Roman"/>
          <w:sz w:val="26"/>
          <w:szCs w:val="26"/>
          <w:rtl w:val="0"/>
        </w:rPr>
        <w:fldChar w:fldCharType="separate" w:fldLock="0"/>
      </w:r>
      <w:r>
        <w:rPr>
          <w:rStyle w:val="Hyperlink.0"/>
          <w:rFonts w:ascii="Times New Roman" w:hAnsi="Times New Roman"/>
          <w:sz w:val="26"/>
          <w:szCs w:val="26"/>
          <w:rtl w:val="0"/>
          <w:lang w:val="pt-PT"/>
        </w:rPr>
        <w:t>http://agilemanifesto.org/principles.html</w:t>
      </w:r>
      <w:r>
        <w:rPr>
          <w:rFonts w:ascii="Times New Roman" w:cs="Times New Roman" w:hAnsi="Times New Roman" w:eastAsia="Times New Roman"/>
          <w:sz w:val="26"/>
          <w:szCs w:val="26"/>
          <w:rtl w:val="0"/>
        </w:rPr>
        <w:fldChar w:fldCharType="end" w:fldLock="0"/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sz w:val="26"/>
          <w:szCs w:val="26"/>
          <w:rtl w:val="0"/>
        </w:rPr>
      </w:pPr>
      <w:r>
        <w:rPr>
          <w:rFonts w:ascii="Times New Roman" w:hAnsi="Times New Roman"/>
          <w:b w:val="0"/>
          <w:bCs w:val="0"/>
          <w:sz w:val="26"/>
          <w:szCs w:val="26"/>
          <w:rtl w:val="0"/>
        </w:rPr>
        <w:t xml:space="preserve">2. </w:t>
      </w:r>
      <w:r>
        <w:rPr>
          <w:rFonts w:ascii="Times New Roman" w:hAnsi="Times New Roman" w:hint="default"/>
          <w:b w:val="0"/>
          <w:bCs w:val="0"/>
          <w:sz w:val="26"/>
          <w:szCs w:val="26"/>
          <w:rtl w:val="0"/>
          <w:lang w:val="ru-RU"/>
        </w:rPr>
        <w:t>Эндрю Стеллман</w:t>
      </w:r>
      <w:r>
        <w:rPr>
          <w:rFonts w:ascii="Times New Roman" w:hAnsi="Times New Roman"/>
          <w:b w:val="0"/>
          <w:bCs w:val="0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b w:val="0"/>
          <w:bCs w:val="0"/>
          <w:sz w:val="26"/>
          <w:szCs w:val="26"/>
          <w:rtl w:val="0"/>
          <w:lang w:val="ru-RU"/>
        </w:rPr>
        <w:t>Дженнифер Грин</w:t>
      </w:r>
      <w:r>
        <w:rPr>
          <w:rFonts w:ascii="Times New Roman" w:hAnsi="Times New Roman"/>
          <w:b w:val="0"/>
          <w:bCs w:val="0"/>
          <w:sz w:val="26"/>
          <w:szCs w:val="26"/>
          <w:rtl w:val="0"/>
          <w:lang w:val="ru-RU"/>
        </w:rPr>
        <w:t xml:space="preserve">: </w:t>
      </w:r>
      <w:r>
        <w:rPr>
          <w:rFonts w:ascii="Times New Roman" w:hAnsi="Times New Roman" w:hint="default"/>
          <w:b w:val="0"/>
          <w:bCs w:val="0"/>
          <w:sz w:val="26"/>
          <w:szCs w:val="26"/>
          <w:rtl w:val="0"/>
          <w:lang w:val="ru-RU"/>
        </w:rPr>
        <w:t xml:space="preserve">Постигая </w:t>
      </w:r>
      <w:r>
        <w:rPr>
          <w:rFonts w:ascii="Times New Roman" w:hAnsi="Times New Roman"/>
          <w:b w:val="0"/>
          <w:bCs w:val="0"/>
          <w:sz w:val="26"/>
          <w:szCs w:val="26"/>
          <w:rtl w:val="0"/>
        </w:rPr>
        <w:t xml:space="preserve">Agile. </w:t>
      </w:r>
      <w:r>
        <w:rPr>
          <w:rFonts w:ascii="Times New Roman" w:hAnsi="Times New Roman" w:hint="default"/>
          <w:b w:val="0"/>
          <w:bCs w:val="0"/>
          <w:sz w:val="26"/>
          <w:szCs w:val="26"/>
          <w:rtl w:val="0"/>
        </w:rPr>
        <w:t>Ценности</w:t>
      </w:r>
      <w:r>
        <w:rPr>
          <w:rFonts w:ascii="Times New Roman" w:hAnsi="Times New Roman"/>
          <w:b w:val="0"/>
          <w:bCs w:val="0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b w:val="0"/>
          <w:bCs w:val="0"/>
          <w:sz w:val="26"/>
          <w:szCs w:val="26"/>
          <w:rtl w:val="0"/>
          <w:lang w:val="ru-RU"/>
        </w:rPr>
        <w:t>принципы</w:t>
      </w:r>
      <w:r>
        <w:rPr>
          <w:rFonts w:ascii="Times New Roman" w:hAnsi="Times New Roman"/>
          <w:b w:val="0"/>
          <w:bCs w:val="0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b w:val="0"/>
          <w:bCs w:val="0"/>
          <w:sz w:val="26"/>
          <w:szCs w:val="26"/>
          <w:rtl w:val="0"/>
          <w:lang w:val="ru-RU"/>
        </w:rPr>
        <w:t>методологии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3.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Просто космос</w:t>
      </w:r>
      <w:r>
        <w:rPr>
          <w:rFonts w:ascii="Times New Roman" w:hAnsi="Times New Roman"/>
          <w:sz w:val="26"/>
          <w:szCs w:val="26"/>
          <w:rtl w:val="0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Практикум по </w:t>
      </w:r>
      <w:r>
        <w:rPr>
          <w:rFonts w:ascii="Times New Roman" w:hAnsi="Times New Roman"/>
          <w:sz w:val="26"/>
          <w:szCs w:val="26"/>
          <w:rtl w:val="0"/>
        </w:rPr>
        <w:t>Agile-</w:t>
      </w:r>
      <w:r>
        <w:rPr>
          <w:rFonts w:ascii="Times New Roman" w:hAnsi="Times New Roman" w:hint="default"/>
          <w:sz w:val="26"/>
          <w:szCs w:val="26"/>
          <w:rtl w:val="0"/>
        </w:rPr>
        <w:t>жизни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наполненной смыслом и энергией </w:t>
      </w:r>
      <w:r>
        <w:rPr>
          <w:rFonts w:ascii="Times New Roman" w:hAnsi="Times New Roman"/>
          <w:sz w:val="26"/>
          <w:szCs w:val="26"/>
          <w:rtl w:val="0"/>
        </w:rPr>
        <w:t xml:space="preserve">/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Катерина Ленгольд</w:t>
      </w:r>
      <w:r>
        <w:rPr>
          <w:rFonts w:ascii="Times New Roman" w:hAnsi="Times New Roman"/>
          <w:sz w:val="26"/>
          <w:szCs w:val="26"/>
          <w:rtl w:val="0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  <w:lang w:val="en-US"/>
        </w:rPr>
        <w:t>— М</w:t>
      </w:r>
      <w:r>
        <w:rPr>
          <w:rFonts w:ascii="Times New Roman" w:hAnsi="Times New Roman"/>
          <w:sz w:val="26"/>
          <w:szCs w:val="26"/>
          <w:rtl w:val="0"/>
        </w:rPr>
        <w:t xml:space="preserve">.: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Манн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</w:rPr>
        <w:t>Иванов и Фербер</w:t>
      </w:r>
      <w:r>
        <w:rPr>
          <w:rFonts w:ascii="Times New Roman" w:hAnsi="Times New Roman"/>
          <w:sz w:val="26"/>
          <w:szCs w:val="26"/>
          <w:rtl w:val="0"/>
        </w:rPr>
        <w:t>, 2019.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>ISBN 978-5-00117-431-8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  <w:lang w:val="ru-RU"/>
        </w:rPr>
        <w:t xml:space="preserve">4. </w:t>
      </w:r>
      <w:r>
        <w:rPr>
          <w:rFonts w:ascii="Times New Roman" w:hAnsi="Times New Roman"/>
          <w:sz w:val="26"/>
          <w:szCs w:val="26"/>
          <w:rtl w:val="0"/>
          <w:lang w:val="en-US"/>
        </w:rPr>
        <w:t xml:space="preserve">Lean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и </w:t>
      </w:r>
      <w:r>
        <w:rPr>
          <w:rFonts w:ascii="Times New Roman" w:hAnsi="Times New Roman"/>
          <w:sz w:val="26"/>
          <w:szCs w:val="26"/>
          <w:rtl w:val="0"/>
          <w:lang w:val="en-US"/>
        </w:rPr>
        <w:t>Agile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в чем разница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Режим доступа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: </w:t>
      </w:r>
      <w:r>
        <w:rPr>
          <w:rStyle w:val="Hyperlink.0"/>
          <w:rFonts w:ascii="Times New Roman" w:cs="Times New Roman" w:hAnsi="Times New Roman" w:eastAsia="Times New Roman"/>
          <w:sz w:val="26"/>
          <w:szCs w:val="26"/>
          <w:rtl w:val="0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6"/>
          <w:szCs w:val="26"/>
          <w:rtl w:val="0"/>
        </w:rPr>
        <w:instrText xml:space="preserve"> HYPERLINK "https://scrumtrek.ru/blog/agile-scrum/8644/lean-agile-raznitsa/"</w:instrText>
      </w:r>
      <w:r>
        <w:rPr>
          <w:rStyle w:val="Hyperlink.0"/>
          <w:rFonts w:ascii="Times New Roman" w:cs="Times New Roman" w:hAnsi="Times New Roman" w:eastAsia="Times New Roman"/>
          <w:sz w:val="26"/>
          <w:szCs w:val="26"/>
          <w:rtl w:val="0"/>
        </w:rPr>
        <w:fldChar w:fldCharType="separate" w:fldLock="0"/>
      </w:r>
      <w:r>
        <w:rPr>
          <w:rStyle w:val="Hyperlink.0"/>
          <w:rFonts w:ascii="Times New Roman" w:hAnsi="Times New Roman"/>
          <w:sz w:val="26"/>
          <w:szCs w:val="26"/>
          <w:rtl w:val="0"/>
          <w:lang w:val="en-US"/>
        </w:rPr>
        <w:t>https://scrumtrek.ru/blog/agile-scrum/8644/lean-agile-raznitsa/</w:t>
      </w:r>
      <w:r>
        <w:rPr>
          <w:rFonts w:ascii="Times New Roman" w:cs="Times New Roman" w:hAnsi="Times New Roman" w:eastAsia="Times New Roman"/>
          <w:sz w:val="26"/>
          <w:szCs w:val="26"/>
          <w:rtl w:val="0"/>
        </w:rPr>
        <w:fldChar w:fldCharType="end" w:fldLock="0"/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both"/>
        <w:rPr>
          <w:rtl w:val="0"/>
        </w:rPr>
      </w:pPr>
      <w:r>
        <w:rPr>
          <w:rFonts w:ascii="Times New Roman" w:hAnsi="Times New Roman"/>
          <w:sz w:val="26"/>
          <w:szCs w:val="26"/>
          <w:rtl w:val="0"/>
          <w:lang w:val="en-US"/>
        </w:rPr>
        <w:t xml:space="preserve">5. </w:t>
      </w:r>
      <w:r>
        <w:rPr>
          <w:rFonts w:ascii="Times New Roman" w:hAnsi="Times New Roman" w:hint="default"/>
          <w:sz w:val="26"/>
          <w:szCs w:val="26"/>
          <w:rtl w:val="0"/>
        </w:rPr>
        <w:t>Управлять потоками задач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а не тонуть в них</w:t>
      </w:r>
      <w:r>
        <w:rPr>
          <w:rFonts w:ascii="Times New Roman" w:hAnsi="Times New Roman"/>
          <w:sz w:val="26"/>
          <w:szCs w:val="26"/>
          <w:rtl w:val="0"/>
        </w:rPr>
        <w:t xml:space="preserve">: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что такое </w:t>
      </w:r>
      <w:r>
        <w:rPr>
          <w:rFonts w:ascii="Times New Roman" w:hAnsi="Times New Roman"/>
          <w:sz w:val="26"/>
          <w:szCs w:val="26"/>
          <w:rtl w:val="0"/>
        </w:rPr>
        <w:t>Kanban-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методология</w:t>
      </w:r>
      <w:r>
        <w:rPr>
          <w:rFonts w:ascii="Times New Roman" w:hAnsi="Times New Roman"/>
          <w:sz w:val="26"/>
          <w:szCs w:val="26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Режим доступа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: </w:t>
      </w:r>
      <w:r>
        <w:rPr>
          <w:rFonts w:ascii="Times New Roman" w:hAnsi="Times New Roman"/>
          <w:sz w:val="26"/>
          <w:szCs w:val="26"/>
          <w:rtl w:val="0"/>
        </w:rPr>
        <w:t>https://practicum.yandex.ru/blog/metodologiya-kanban/</w:t>
      </w:r>
    </w:p>
    <w:sectPr>
      <w:headerReference w:type="default" r:id="rId4"/>
      <w:footerReference w:type="default" r:id="rId5"/>
      <w:pgSz w:w="11906" w:h="16838" w:orient="portrait"/>
      <w:pgMar w:top="1134" w:right="1361" w:bottom="1134" w:left="1361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С числами"/>
  </w:abstractNum>
  <w:abstractNum w:abstractNumId="1">
    <w:multiLevelType w:val="hybridMultilevel"/>
    <w:styleLink w:val="С числами"/>
    <w:lvl w:ilvl="0">
      <w:start w:val="1"/>
      <w:numFmt w:val="decimal"/>
      <w:suff w:val="tab"/>
      <w:lvlText w:val="%1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  <w:style w:type="numbering" w:styleId="С числами">
    <w:name w:val="С числами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