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97" w:rsidRPr="00A25BE9" w:rsidRDefault="00ED4097" w:rsidP="000B3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Биометеорологические показатели комфортности климата на территории карбонового полигона биостанции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Кучак</w:t>
      </w:r>
      <w:bookmarkStart w:id="0" w:name="OLE_LINK1"/>
      <w:bookmarkStart w:id="1" w:name="OLE_LINK2"/>
      <w:proofErr w:type="spellEnd"/>
    </w:p>
    <w:bookmarkEnd w:id="0"/>
    <w:bookmarkEnd w:id="1"/>
    <w:p w:rsidR="00ED4097" w:rsidRPr="00A25BE9" w:rsidRDefault="00ED4097" w:rsidP="000B3F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Куклин Сергей Владимирович</w:t>
      </w:r>
    </w:p>
    <w:p w:rsidR="00ED4097" w:rsidRDefault="000B3F2B" w:rsidP="000B3F2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Студент</w:t>
      </w:r>
    </w:p>
    <w:p w:rsidR="000B3F2B" w:rsidRDefault="000B3F2B" w:rsidP="000B3F2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Тюменский государственный университет, </w:t>
      </w:r>
      <w:proofErr w:type="spellStart"/>
      <w:r>
        <w:rPr>
          <w:rFonts w:ascii="Times New Roman" w:hAnsi="Times New Roman" w:cs="Times New Roman"/>
          <w:i/>
          <w:sz w:val="24"/>
        </w:rPr>
        <w:t>Шклоа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естественных наук, Тюмень, Россия</w:t>
      </w:r>
    </w:p>
    <w:p w:rsidR="000B3F2B" w:rsidRPr="000B3F2B" w:rsidRDefault="000B3F2B" w:rsidP="000B3F2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E-mail</w:t>
      </w:r>
      <w:r w:rsidRPr="000B3F2B">
        <w:rPr>
          <w:rFonts w:ascii="Times New Roman" w:hAnsi="Times New Roman" w:cs="Times New Roman"/>
          <w:i/>
          <w:sz w:val="24"/>
          <w:lang w:val="en-US"/>
        </w:rPr>
        <w:t>: stud0000273701@utmn.ru</w:t>
      </w:r>
    </w:p>
    <w:p w:rsidR="00ED4097" w:rsidRPr="00A25BE9" w:rsidRDefault="00ED4097" w:rsidP="000B3F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A25BE9">
        <w:rPr>
          <w:rFonts w:ascii="Times New Roman" w:hAnsi="Times New Roman" w:cs="Times New Roman"/>
          <w:b/>
          <w:i/>
          <w:sz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b/>
          <w:i/>
          <w:sz w:val="24"/>
        </w:rPr>
        <w:t>Марчукова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Олеся Владимировна</w:t>
      </w:r>
    </w:p>
    <w:p w:rsidR="00C72674" w:rsidRDefault="00ED4097" w:rsidP="000B3F2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к.г</w:t>
      </w:r>
      <w:r w:rsidRPr="00A25BE9">
        <w:rPr>
          <w:rFonts w:ascii="Times New Roman" w:hAnsi="Times New Roman" w:cs="Times New Roman"/>
          <w:i/>
          <w:sz w:val="24"/>
        </w:rPr>
        <w:t>.н</w:t>
      </w:r>
      <w:proofErr w:type="spellEnd"/>
      <w:r w:rsidRPr="00A25BE9">
        <w:rPr>
          <w:rFonts w:ascii="Times New Roman" w:hAnsi="Times New Roman" w:cs="Times New Roman"/>
          <w:i/>
          <w:sz w:val="24"/>
        </w:rPr>
        <w:t xml:space="preserve">, доцент кафедры </w:t>
      </w:r>
      <w:r>
        <w:rPr>
          <w:rFonts w:ascii="Times New Roman" w:hAnsi="Times New Roman" w:cs="Times New Roman"/>
          <w:i/>
          <w:sz w:val="24"/>
        </w:rPr>
        <w:t xml:space="preserve">физической географии и экологии </w:t>
      </w:r>
      <w:proofErr w:type="spellStart"/>
      <w:r>
        <w:rPr>
          <w:rFonts w:ascii="Times New Roman" w:hAnsi="Times New Roman" w:cs="Times New Roman"/>
          <w:i/>
          <w:sz w:val="24"/>
        </w:rPr>
        <w:t>ТюмГУ</w:t>
      </w:r>
      <w:proofErr w:type="spellEnd"/>
    </w:p>
    <w:p w:rsidR="0035666F" w:rsidRPr="0035666F" w:rsidRDefault="0035666F" w:rsidP="003566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0A02B5" w:rsidRDefault="000A02B5" w:rsidP="000B3F2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82516">
        <w:rPr>
          <w:rFonts w:ascii="Times New Roman" w:hAnsi="Times New Roman" w:cs="Times New Roman"/>
          <w:sz w:val="24"/>
          <w:szCs w:val="24"/>
        </w:rPr>
        <w:t>В условиях глобального потепления анализ биометеорологических индексов приобретает особую значимость для оценки комфортности климата и адаптации населения [1]. Цель работы – выявить динамику биоклиматических условий на территории Карбонового полигона биостанции Кучак (Тюме</w:t>
      </w:r>
      <w:r w:rsidR="00882516" w:rsidRPr="00882516">
        <w:rPr>
          <w:rFonts w:ascii="Times New Roman" w:hAnsi="Times New Roman" w:cs="Times New Roman"/>
          <w:sz w:val="24"/>
          <w:szCs w:val="24"/>
        </w:rPr>
        <w:t>нская область) с 2022</w:t>
      </w:r>
      <w:r w:rsidR="008F66C7">
        <w:rPr>
          <w:rFonts w:ascii="Times New Roman" w:hAnsi="Times New Roman" w:cs="Times New Roman"/>
          <w:sz w:val="24"/>
          <w:szCs w:val="24"/>
        </w:rPr>
        <w:t xml:space="preserve"> г</w:t>
      </w:r>
      <w:r w:rsidR="00BD1D5F">
        <w:rPr>
          <w:rFonts w:ascii="Times New Roman" w:hAnsi="Times New Roman" w:cs="Times New Roman"/>
          <w:sz w:val="24"/>
          <w:szCs w:val="24"/>
        </w:rPr>
        <w:t>.</w:t>
      </w:r>
      <w:r w:rsidR="00882516" w:rsidRPr="00882516">
        <w:rPr>
          <w:rFonts w:ascii="Times New Roman" w:hAnsi="Times New Roman" w:cs="Times New Roman"/>
          <w:sz w:val="24"/>
          <w:szCs w:val="24"/>
        </w:rPr>
        <w:t xml:space="preserve"> по настоящее время</w:t>
      </w:r>
      <w:r w:rsidRPr="00882516">
        <w:rPr>
          <w:rFonts w:ascii="Times New Roman" w:hAnsi="Times New Roman" w:cs="Times New Roman"/>
          <w:sz w:val="24"/>
          <w:szCs w:val="24"/>
        </w:rPr>
        <w:t xml:space="preserve"> на основе среднесуточных данных</w:t>
      </w:r>
      <w:r w:rsidR="00BD1D5F">
        <w:rPr>
          <w:rFonts w:ascii="Times New Roman" w:hAnsi="Times New Roman" w:cs="Times New Roman"/>
          <w:sz w:val="24"/>
          <w:szCs w:val="24"/>
        </w:rPr>
        <w:t xml:space="preserve"> автоматической </w:t>
      </w:r>
      <w:r w:rsidRPr="00882516">
        <w:rPr>
          <w:rFonts w:ascii="Times New Roman" w:hAnsi="Times New Roman" w:cs="Times New Roman"/>
          <w:sz w:val="24"/>
          <w:szCs w:val="24"/>
        </w:rPr>
        <w:t>метеостанции.</w:t>
      </w:r>
    </w:p>
    <w:p w:rsidR="0035666F" w:rsidRDefault="00882516" w:rsidP="000B3F2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работы были р</w:t>
      </w:r>
      <w:r w:rsidRPr="00882516">
        <w:rPr>
          <w:rFonts w:ascii="Times New Roman" w:hAnsi="Times New Roman" w:cs="Times New Roman"/>
          <w:sz w:val="24"/>
          <w:szCs w:val="24"/>
        </w:rPr>
        <w:t xml:space="preserve">ассчитаны следующие индексы: эффективная температура (ЭТ), эквивалентно-эффективная температура (ЭЭТ), нормальная эквивалентно-эффективная температура (НЭЭТ) и индекс суровости зимы </w:t>
      </w:r>
      <w:r w:rsidR="0035666F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35666F">
        <w:rPr>
          <w:rFonts w:ascii="Times New Roman" w:hAnsi="Times New Roman" w:cs="Times New Roman"/>
          <w:sz w:val="24"/>
          <w:szCs w:val="24"/>
        </w:rPr>
        <w:t>Бодману</w:t>
      </w:r>
      <w:proofErr w:type="spellEnd"/>
      <w:r w:rsidR="0035666F">
        <w:rPr>
          <w:rFonts w:ascii="Times New Roman" w:hAnsi="Times New Roman" w:cs="Times New Roman"/>
          <w:sz w:val="24"/>
          <w:szCs w:val="24"/>
        </w:rPr>
        <w:t xml:space="preserve"> (S).</w:t>
      </w:r>
    </w:p>
    <w:p w:rsidR="0035666F" w:rsidRDefault="00882516" w:rsidP="000B3F2B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2516">
        <w:rPr>
          <w:rFonts w:ascii="Times New Roman" w:eastAsiaTheme="minorEastAsia" w:hAnsi="Times New Roman" w:cs="Times New Roman"/>
          <w:sz w:val="24"/>
          <w:szCs w:val="24"/>
        </w:rPr>
        <w:t>Биометеорологические индексы представляют собой компл</w:t>
      </w:r>
      <w:r w:rsidR="0035666F">
        <w:rPr>
          <w:rFonts w:ascii="Times New Roman" w:eastAsiaTheme="minorEastAsia" w:hAnsi="Times New Roman" w:cs="Times New Roman"/>
          <w:sz w:val="24"/>
          <w:szCs w:val="24"/>
        </w:rPr>
        <w:t xml:space="preserve">ексные показатели, </w:t>
      </w:r>
      <w:proofErr w:type="spellStart"/>
      <w:r w:rsidR="00BD1D5F">
        <w:rPr>
          <w:rFonts w:ascii="Times New Roman" w:eastAsiaTheme="minorEastAsia" w:hAnsi="Times New Roman" w:cs="Times New Roman"/>
          <w:sz w:val="24"/>
          <w:szCs w:val="24"/>
        </w:rPr>
        <w:t>учитвывающие</w:t>
      </w:r>
      <w:proofErr w:type="spellEnd"/>
      <w:r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температуру воздуха, </w:t>
      </w:r>
      <w:r w:rsidR="00BD1D5F">
        <w:rPr>
          <w:rFonts w:ascii="Times New Roman" w:eastAsiaTheme="minorEastAsia" w:hAnsi="Times New Roman" w:cs="Times New Roman"/>
          <w:sz w:val="24"/>
          <w:szCs w:val="24"/>
        </w:rPr>
        <w:t xml:space="preserve">относительную </w:t>
      </w:r>
      <w:r w:rsidRPr="00882516">
        <w:rPr>
          <w:rFonts w:ascii="Times New Roman" w:eastAsiaTheme="minorEastAsia" w:hAnsi="Times New Roman" w:cs="Times New Roman"/>
          <w:sz w:val="24"/>
          <w:szCs w:val="24"/>
        </w:rPr>
        <w:t xml:space="preserve">влажность и скорость ветра для оценки </w:t>
      </w:r>
      <w:proofErr w:type="gramStart"/>
      <w:r w:rsidRPr="00882516">
        <w:rPr>
          <w:rFonts w:ascii="Times New Roman" w:eastAsiaTheme="minorEastAsia" w:hAnsi="Times New Roman" w:cs="Times New Roman"/>
          <w:sz w:val="24"/>
          <w:szCs w:val="24"/>
        </w:rPr>
        <w:t>субъективных</w:t>
      </w:r>
      <w:proofErr w:type="gramEnd"/>
      <w:r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82516">
        <w:rPr>
          <w:rFonts w:ascii="Times New Roman" w:eastAsiaTheme="minorEastAsia" w:hAnsi="Times New Roman" w:cs="Times New Roman"/>
          <w:sz w:val="24"/>
          <w:szCs w:val="24"/>
        </w:rPr>
        <w:t>теплоощущений</w:t>
      </w:r>
      <w:proofErr w:type="spellEnd"/>
      <w:r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человека и уровня термической нагрузки на организм. В отличие от отдельных метеопараметров</w:t>
      </w:r>
      <w:r w:rsidR="0035666F">
        <w:rPr>
          <w:rFonts w:ascii="Times New Roman" w:eastAsiaTheme="minorEastAsia" w:hAnsi="Times New Roman" w:cs="Times New Roman"/>
          <w:sz w:val="24"/>
          <w:szCs w:val="24"/>
        </w:rPr>
        <w:t>, индексы</w:t>
      </w:r>
      <w:r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позволяют количественно охарактеризовать степень комфортности или дискомфорта климатических условий.</w:t>
      </w:r>
    </w:p>
    <w:p w:rsidR="00882516" w:rsidRDefault="0035666F" w:rsidP="000B3F2B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Эффективная температура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показывает </w:t>
      </w:r>
      <w:proofErr w:type="spellStart"/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>теплоощущение</w:t>
      </w:r>
      <w:proofErr w:type="spellEnd"/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в </w:t>
      </w:r>
      <w:r>
        <w:rPr>
          <w:rFonts w:ascii="Times New Roman" w:eastAsiaTheme="minorEastAsia" w:hAnsi="Times New Roman" w:cs="Times New Roman"/>
          <w:sz w:val="24"/>
          <w:szCs w:val="24"/>
        </w:rPr>
        <w:t>неподвижном насыщенном воздухе. Эквивалентно-эффективная температура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учитывает дополнител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ьно охлаждающее действие ветра. 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</w:rPr>
        <w:t>ормальная эквивалентно-эффективная температура демонстрирует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тепловой </w:t>
      </w:r>
      <w:r>
        <w:rPr>
          <w:rFonts w:ascii="Times New Roman" w:eastAsiaTheme="minorEastAsia" w:hAnsi="Times New Roman" w:cs="Times New Roman"/>
          <w:sz w:val="24"/>
          <w:szCs w:val="24"/>
        </w:rPr>
        <w:t>баланс одетого человека. И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 xml:space="preserve">ндекс </w:t>
      </w:r>
      <w:proofErr w:type="spellStart"/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>Бодмана</w:t>
      </w:r>
      <w:proofErr w:type="spellEnd"/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53885">
        <w:rPr>
          <w:rFonts w:ascii="Times New Roman" w:eastAsiaTheme="minorEastAsia" w:hAnsi="Times New Roman" w:cs="Times New Roman"/>
          <w:sz w:val="24"/>
          <w:szCs w:val="24"/>
        </w:rPr>
        <w:t xml:space="preserve">может оценить степень 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>суровост</w:t>
      </w:r>
      <w:r w:rsidR="00253885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зимы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(холодного периода)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и р</w:t>
      </w:r>
      <w:r w:rsidR="008F66C7">
        <w:rPr>
          <w:rFonts w:ascii="Times New Roman" w:eastAsiaTheme="minorEastAsia" w:hAnsi="Times New Roman" w:cs="Times New Roman"/>
          <w:sz w:val="24"/>
          <w:szCs w:val="24"/>
        </w:rPr>
        <w:t>иск обморожений</w:t>
      </w:r>
      <w:r w:rsidR="005D0BE3">
        <w:rPr>
          <w:rFonts w:ascii="Times New Roman" w:eastAsiaTheme="minorEastAsia" w:hAnsi="Times New Roman" w:cs="Times New Roman"/>
          <w:sz w:val="24"/>
          <w:szCs w:val="24"/>
        </w:rPr>
        <w:t xml:space="preserve"> [2</w:t>
      </w:r>
      <w:r w:rsidR="005D0BE3" w:rsidRPr="008F66C7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8F66C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53885">
        <w:rPr>
          <w:rFonts w:ascii="Times New Roman" w:eastAsiaTheme="minorEastAsia" w:hAnsi="Times New Roman" w:cs="Times New Roman"/>
          <w:sz w:val="24"/>
          <w:szCs w:val="24"/>
        </w:rPr>
        <w:t xml:space="preserve">Данные </w:t>
      </w:r>
      <w:r w:rsidR="008F66C7">
        <w:rPr>
          <w:rFonts w:ascii="Times New Roman" w:eastAsiaTheme="minorEastAsia" w:hAnsi="Times New Roman" w:cs="Times New Roman"/>
          <w:sz w:val="24"/>
          <w:szCs w:val="24"/>
        </w:rPr>
        <w:t>индексы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 xml:space="preserve"> служат важным инструме</w:t>
      </w:r>
      <w:r>
        <w:rPr>
          <w:rFonts w:ascii="Times New Roman" w:eastAsiaTheme="minorEastAsia" w:hAnsi="Times New Roman" w:cs="Times New Roman"/>
          <w:sz w:val="24"/>
          <w:szCs w:val="24"/>
        </w:rPr>
        <w:t>нтом биоклиматического анализа</w:t>
      </w:r>
      <w:r w:rsidR="00253885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>они дают возможность сравнивать разные территории и периоды, выявлять тенденции изменений комфортности среды под в</w:t>
      </w:r>
      <w:r w:rsidR="00253885">
        <w:rPr>
          <w:rFonts w:ascii="Times New Roman" w:eastAsiaTheme="minorEastAsia" w:hAnsi="Times New Roman" w:cs="Times New Roman"/>
          <w:sz w:val="24"/>
          <w:szCs w:val="24"/>
        </w:rPr>
        <w:t>лиянием глобального потепления</w:t>
      </w:r>
      <w:r w:rsidR="00253885" w:rsidRPr="002538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66C7">
        <w:rPr>
          <w:rFonts w:ascii="Times New Roman" w:eastAsiaTheme="minorEastAsia" w:hAnsi="Times New Roman" w:cs="Times New Roman"/>
          <w:sz w:val="24"/>
          <w:szCs w:val="24"/>
        </w:rPr>
        <w:t>[1</w:t>
      </w:r>
      <w:r w:rsidR="008F66C7" w:rsidRPr="008F66C7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882516" w:rsidRPr="0088251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D1D5F" w:rsidRDefault="0035666F" w:rsidP="00BD1D5F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резу</w:t>
      </w:r>
      <w:r w:rsidR="008F66C7">
        <w:rPr>
          <w:rFonts w:ascii="Times New Roman" w:eastAsiaTheme="minorEastAsia" w:hAnsi="Times New Roman" w:cs="Times New Roman"/>
          <w:sz w:val="24"/>
          <w:szCs w:val="24"/>
        </w:rPr>
        <w:t>льтате проделанной работы за вышеописанный период (с 2022) были подсчитаны</w:t>
      </w:r>
      <w:r w:rsidR="00253885">
        <w:rPr>
          <w:rFonts w:ascii="Times New Roman" w:eastAsiaTheme="minorEastAsia" w:hAnsi="Times New Roman" w:cs="Times New Roman"/>
          <w:sz w:val="24"/>
          <w:szCs w:val="24"/>
        </w:rPr>
        <w:t xml:space="preserve"> индексы ЭТ, ЭЭТ, НЭЭТ и </w:t>
      </w:r>
      <w:r w:rsidR="00253885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8F66C7">
        <w:rPr>
          <w:rFonts w:ascii="Times New Roman" w:eastAsiaTheme="minorEastAsia" w:hAnsi="Times New Roman" w:cs="Times New Roman"/>
          <w:sz w:val="24"/>
          <w:szCs w:val="24"/>
        </w:rPr>
        <w:t>, сделан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их </w:t>
      </w:r>
      <w:r w:rsidR="008F66C7">
        <w:rPr>
          <w:rFonts w:ascii="Times New Roman" w:eastAsiaTheme="minorEastAsia" w:hAnsi="Times New Roman" w:cs="Times New Roman"/>
          <w:sz w:val="24"/>
          <w:szCs w:val="24"/>
        </w:rPr>
        <w:t xml:space="preserve">соответствующий анализ. </w:t>
      </w:r>
      <w:r w:rsidR="008F66C7" w:rsidRPr="008F66C7">
        <w:rPr>
          <w:rFonts w:ascii="Times New Roman" w:eastAsiaTheme="minorEastAsia" w:hAnsi="Times New Roman" w:cs="Times New Roman"/>
          <w:sz w:val="24"/>
          <w:szCs w:val="24"/>
        </w:rPr>
        <w:t xml:space="preserve">Динамика биометеорологических индексов показывает, что на территории Карбонового полигона биостанции Кучак наблюдаются значительные изменения биометеорологических показателей, связанные с климатическими условиями. Изменчивость климатических условий требует дальнейшего мониторинга для разработки стратегии адаптации под изменяющиеся климатические условия, особенно в контексте здоровья населения и устойчивого развития региона. Для более точных выводов необходимо расширить период наблюдений и устранить пробелы в </w:t>
      </w:r>
      <w:r w:rsidR="005D0BE3">
        <w:rPr>
          <w:rFonts w:ascii="Times New Roman" w:eastAsiaTheme="minorEastAsia" w:hAnsi="Times New Roman" w:cs="Times New Roman"/>
          <w:sz w:val="24"/>
          <w:szCs w:val="24"/>
        </w:rPr>
        <w:t xml:space="preserve">имеющихся </w:t>
      </w:r>
      <w:bookmarkStart w:id="2" w:name="_GoBack"/>
      <w:bookmarkEnd w:id="2"/>
      <w:r w:rsidR="008F66C7" w:rsidRPr="008F66C7">
        <w:rPr>
          <w:rFonts w:ascii="Times New Roman" w:eastAsiaTheme="minorEastAsia" w:hAnsi="Times New Roman" w:cs="Times New Roman"/>
          <w:sz w:val="24"/>
          <w:szCs w:val="24"/>
        </w:rPr>
        <w:t>данных.</w:t>
      </w:r>
    </w:p>
    <w:p w:rsidR="00BD1D5F" w:rsidRDefault="00BD1D5F" w:rsidP="00BD1D5F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1D5F" w:rsidRPr="00253885" w:rsidRDefault="00BD1D5F" w:rsidP="00BD1D5F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253885">
        <w:rPr>
          <w:rFonts w:ascii="Times New Roman" w:eastAsiaTheme="minorEastAsia" w:hAnsi="Times New Roman" w:cs="Times New Roman"/>
          <w:i/>
          <w:sz w:val="24"/>
          <w:szCs w:val="24"/>
        </w:rPr>
        <w:t>Исследование выполнено при поддержке Министерства науки и высшего образования России в рамках проекта «Тюменский карбоновый полигон» (FEWZ-2024-0016).</w:t>
      </w:r>
    </w:p>
    <w:p w:rsidR="00BD1D5F" w:rsidRDefault="00BD1D5F" w:rsidP="00036712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</w:p>
    <w:p w:rsidR="00CB4BC7" w:rsidRPr="008F66C7" w:rsidRDefault="00CB4BC7" w:rsidP="00036712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 w:rsidRPr="00A25BE9">
        <w:rPr>
          <w:rFonts w:ascii="Times New Roman" w:hAnsi="Times New Roman" w:cs="Times New Roman"/>
          <w:b/>
          <w:sz w:val="24"/>
        </w:rPr>
        <w:t xml:space="preserve">Список литературы: </w:t>
      </w:r>
    </w:p>
    <w:p w:rsidR="008F66C7" w:rsidRPr="00036712" w:rsidRDefault="008F66C7" w:rsidP="00036712">
      <w:pPr>
        <w:pStyle w:val="a4"/>
        <w:spacing w:before="0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6C7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6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Андреев С. С. Биоклиматические показатели (индексы) // Известия вузов. Северо-Кавказский регион. Серия: Естественные науки. 2007. №4. URL: </w:t>
      </w:r>
      <w:hyperlink r:id="rId4" w:history="1">
        <w:r w:rsidRPr="00087EE7">
          <w:rPr>
            <w:rStyle w:val="a5"/>
            <w:rFonts w:ascii="Times New Roman" w:hAnsi="Times New Roman" w:cs="Times New Roman"/>
            <w:sz w:val="24"/>
            <w:szCs w:val="24"/>
          </w:rPr>
          <w:t>https://cyberleninka.ru/article/n/bioklimaticheskie-pokazateli-indeksy</w:t>
        </w:r>
      </w:hyperlink>
    </w:p>
    <w:p w:rsidR="00882516" w:rsidRPr="00BD1D5F" w:rsidRDefault="008F66C7" w:rsidP="00BD1D5F">
      <w:pPr>
        <w:pStyle w:val="a4"/>
        <w:spacing w:before="0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D0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BE3" w:rsidRPr="005D0BE3">
        <w:rPr>
          <w:rFonts w:ascii="Times New Roman" w:hAnsi="Times New Roman" w:cs="Times New Roman"/>
          <w:color w:val="000000" w:themeColor="text1"/>
          <w:sz w:val="24"/>
          <w:szCs w:val="24"/>
        </w:rPr>
        <w:t>Ткачук С.В. Обзор индексов степени комфортности погодных условий и их связь с показателями смертности // Гидрометеорологический научно-исследовательский центр Российской Федерации</w:t>
      </w:r>
    </w:p>
    <w:p w:rsidR="00882516" w:rsidRDefault="00882516" w:rsidP="00036712"/>
    <w:sectPr w:rsidR="00882516" w:rsidSect="000B3F2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5AB9"/>
    <w:rsid w:val="00036712"/>
    <w:rsid w:val="0009147A"/>
    <w:rsid w:val="000A02B5"/>
    <w:rsid w:val="000B3F2B"/>
    <w:rsid w:val="00253885"/>
    <w:rsid w:val="0035666F"/>
    <w:rsid w:val="004168A9"/>
    <w:rsid w:val="005D0BE3"/>
    <w:rsid w:val="006F6C20"/>
    <w:rsid w:val="008558DE"/>
    <w:rsid w:val="00882516"/>
    <w:rsid w:val="008F66C7"/>
    <w:rsid w:val="00990523"/>
    <w:rsid w:val="00BD1D5F"/>
    <w:rsid w:val="00C72674"/>
    <w:rsid w:val="00CB4BC7"/>
    <w:rsid w:val="00CF676D"/>
    <w:rsid w:val="00E25AB9"/>
    <w:rsid w:val="00ED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4BC7"/>
  </w:style>
  <w:style w:type="paragraph" w:styleId="a4">
    <w:name w:val="List Paragraph"/>
    <w:basedOn w:val="a"/>
    <w:uiPriority w:val="34"/>
    <w:qFormat/>
    <w:rsid w:val="008F66C7"/>
    <w:pPr>
      <w:spacing w:before="288" w:after="0" w:line="240" w:lineRule="auto"/>
      <w:ind w:left="720"/>
      <w:contextualSpacing/>
    </w:pPr>
    <w:rPr>
      <w:kern w:val="2"/>
    </w:rPr>
  </w:style>
  <w:style w:type="character" w:styleId="a5">
    <w:name w:val="Hyperlink"/>
    <w:basedOn w:val="a0"/>
    <w:uiPriority w:val="99"/>
    <w:unhideWhenUsed/>
    <w:rsid w:val="008F66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yberleninka.ru/article/n/bioklimaticheskie-pokazateli-indek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Леся</cp:lastModifiedBy>
  <cp:revision>9</cp:revision>
  <dcterms:created xsi:type="dcterms:W3CDTF">2026-04-02T14:35:00Z</dcterms:created>
  <dcterms:modified xsi:type="dcterms:W3CDTF">2026-04-03T11:56:00Z</dcterms:modified>
</cp:coreProperties>
</file>