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415" w:rightChars="-17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 w:eastAsia="zh-CN"/>
        </w:rPr>
        <w:t>Исследование влияния русского перевода диалектов в романах Мо Яня на передачу культуры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415" w:rightChars="-173"/>
        <w:jc w:val="center"/>
        <w:rPr>
          <w:b/>
          <w:i/>
          <w:color w:val="000000"/>
          <w:sz w:val="28"/>
          <w:szCs w:val="28"/>
          <w:vertAlign w:val="superscript"/>
        </w:rPr>
      </w:pPr>
      <w:r>
        <w:rPr>
          <w:b/>
          <w:i/>
          <w:color w:val="000000"/>
          <w:sz w:val="28"/>
          <w:szCs w:val="28"/>
          <w:lang w:val="ru-RU"/>
        </w:rPr>
        <w:t>Ван</w:t>
      </w:r>
      <w:r>
        <w:rPr>
          <w:rFonts w:hint="default"/>
          <w:b/>
          <w:i/>
          <w:color w:val="000000"/>
          <w:sz w:val="28"/>
          <w:szCs w:val="28"/>
          <w:lang w:val="ru-RU"/>
        </w:rPr>
        <w:t xml:space="preserve"> Юнь</w:t>
      </w:r>
      <w:r>
        <w:rPr>
          <w:b/>
          <w:i/>
          <w:color w:val="000000"/>
          <w:sz w:val="28"/>
          <w:szCs w:val="28"/>
          <w:vertAlign w:val="superscript"/>
        </w:rPr>
        <w:t>1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415" w:rightChars="-173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lang w:val="ru-RU"/>
        </w:rPr>
        <w:t>Аспирантура</w:t>
      </w:r>
      <w:r>
        <w:rPr>
          <w:i/>
          <w:color w:val="000000"/>
          <w:sz w:val="28"/>
          <w:szCs w:val="28"/>
        </w:rPr>
        <w:t xml:space="preserve">, </w:t>
      </w:r>
      <w:r>
        <w:rPr>
          <w:rFonts w:hint="default"/>
          <w:i/>
          <w:color w:val="000000"/>
          <w:sz w:val="28"/>
          <w:szCs w:val="28"/>
          <w:lang w:val="ru-RU"/>
        </w:rPr>
        <w:t>2</w:t>
      </w:r>
      <w:r>
        <w:rPr>
          <w:i/>
          <w:color w:val="000000"/>
          <w:sz w:val="28"/>
          <w:szCs w:val="28"/>
        </w:rPr>
        <w:t xml:space="preserve"> курс</w:t>
      </w:r>
      <w:r>
        <w:rPr>
          <w:i/>
          <w:color w:val="000000"/>
          <w:sz w:val="28"/>
          <w:szCs w:val="28"/>
          <w:lang w:val="ru-RU"/>
        </w:rPr>
        <w:t>а</w:t>
      </w:r>
      <w:r>
        <w:rPr>
          <w:i/>
          <w:color w:val="000000"/>
          <w:sz w:val="28"/>
          <w:szCs w:val="28"/>
        </w:rPr>
        <w:t xml:space="preserve">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415" w:rightChars="-173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vertAlign w:val="superscript"/>
        </w:rPr>
        <w:t>1</w:t>
      </w:r>
      <w:r>
        <w:rPr>
          <w:i/>
          <w:color w:val="000000"/>
          <w:sz w:val="28"/>
          <w:szCs w:val="28"/>
        </w:rPr>
        <w:t xml:space="preserve"> </w:t>
      </w:r>
      <w:r>
        <w:rPr>
          <w:rFonts w:hint="eastAsia"/>
          <w:i/>
          <w:color w:val="000000"/>
          <w:sz w:val="28"/>
          <w:szCs w:val="28"/>
          <w:lang w:val="ru-RU"/>
        </w:rPr>
        <w:t>Российский университет дружбы народов</w:t>
      </w:r>
      <w:r>
        <w:rPr>
          <w:i/>
          <w:color w:val="000000"/>
          <w:sz w:val="28"/>
          <w:szCs w:val="28"/>
        </w:rPr>
        <w:t xml:space="preserve">, Москва, Россия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415" w:rightChars="-173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E-mail: </w:t>
      </w:r>
      <w:r>
        <w:rPr>
          <w:rFonts w:hint="eastAsia"/>
          <w:i/>
          <w:color w:val="000000"/>
          <w:sz w:val="28"/>
          <w:szCs w:val="28"/>
        </w:rPr>
        <w:t>mateng2024@mail.ru</w:t>
      </w:r>
      <w:r>
        <w:rPr>
          <w:i/>
          <w:color w:val="000000"/>
          <w:sz w:val="28"/>
          <w:szCs w:val="28"/>
        </w:rPr>
        <w:t xml:space="preserve">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415" w:rightChars="-173" w:firstLine="397"/>
        <w:jc w:val="both"/>
        <w:rPr>
          <w:rFonts w:hint="default"/>
          <w:i w:val="0"/>
          <w:iCs w:val="0"/>
          <w:color w:val="000000"/>
          <w:sz w:val="28"/>
          <w:szCs w:val="28"/>
        </w:rPr>
      </w:pPr>
      <w:r>
        <w:rPr>
          <w:rFonts w:hint="default"/>
          <w:i w:val="0"/>
          <w:iCs w:val="0"/>
          <w:color w:val="000000"/>
          <w:sz w:val="28"/>
          <w:szCs w:val="28"/>
        </w:rPr>
        <w:t>В современных исследованиях перевода всё большее внимание уделяется проблеме передачи лингвокультурных особенностей оригинала, особенно когда речь идёт о диалектной лексике. Диалекты в художественной литературе выполняют не только стилистическую</w:t>
      </w:r>
      <w:r>
        <w:rPr>
          <w:rFonts w:hint="default"/>
          <w:i w:val="0"/>
          <w:iCs w:val="0"/>
          <w:color w:val="000000"/>
          <w:sz w:val="28"/>
          <w:szCs w:val="28"/>
          <w:lang w:val="en-US"/>
        </w:rPr>
        <w:t>[1]</w:t>
      </w:r>
      <w:r>
        <w:rPr>
          <w:rFonts w:hint="default"/>
          <w:i w:val="0"/>
          <w:iCs w:val="0"/>
          <w:color w:val="000000"/>
          <w:sz w:val="28"/>
          <w:szCs w:val="28"/>
        </w:rPr>
        <w:t>, но и культурно-маркированную функцию, являясь носителями региональной идентичности, народного мировосприятия и исторической памяти. Особенно ярко это проявляется в романах китайского нобелевского лауреата Мо Яня, чьи произведения насыщены диалектизмами северо-восточной провинции Шаньдун. Русские переводы этих романов, выполненные в разное время, сталкиваются с необходимостью выбора между буквальной точностью и функциональной адекватностью, что напрямую влияет на восприятие китайской культуры русскоязычным читателем</w:t>
      </w:r>
      <w:r>
        <w:rPr>
          <w:rFonts w:hint="default"/>
          <w:i w:val="0"/>
          <w:iCs w:val="0"/>
          <w:color w:val="000000"/>
          <w:sz w:val="28"/>
          <w:szCs w:val="28"/>
          <w:lang w:val="en-US"/>
        </w:rPr>
        <w:t>[2]</w:t>
      </w:r>
      <w:r>
        <w:rPr>
          <w:rFonts w:hint="default"/>
          <w:i w:val="0"/>
          <w:iCs w:val="0"/>
          <w:color w:val="000000"/>
          <w:sz w:val="28"/>
          <w:szCs w:val="28"/>
        </w:rPr>
        <w:t>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415" w:rightChars="-173" w:firstLine="397"/>
        <w:jc w:val="both"/>
        <w:rPr>
          <w:rFonts w:hint="default"/>
          <w:i w:val="0"/>
          <w:iCs w:val="0"/>
          <w:color w:val="000000"/>
          <w:sz w:val="28"/>
          <w:szCs w:val="28"/>
        </w:rPr>
      </w:pPr>
      <w:r>
        <w:rPr>
          <w:rFonts w:hint="default"/>
          <w:i w:val="0"/>
          <w:iCs w:val="0"/>
          <w:color w:val="000000"/>
          <w:sz w:val="28"/>
          <w:szCs w:val="28"/>
        </w:rPr>
        <w:t>Целью настоящего исследования является выявление закономерностей и оценка эффективности передачи культурного содержания через перевод диалектной лексики в романах Мо Яня на русский язык. В работе анализируются такие произведения, как «Красный гаолян», «Страна вина» и «Устал рождаться и умирать», а также их русские переводы (в том числе выполненные И. Егоровым, В. Сухановым и др.). В центре внимания — диалектные единицы, связанные с бытом, земледельческой культурой, семейно-родственными отношениями и народными верованиями.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415" w:rightChars="-173" w:firstLine="397"/>
        <w:jc w:val="both"/>
        <w:rPr>
          <w:rFonts w:hint="default"/>
          <w:i w:val="0"/>
          <w:iCs w:val="0"/>
          <w:color w:val="000000"/>
          <w:sz w:val="28"/>
          <w:szCs w:val="28"/>
        </w:rPr>
      </w:pPr>
      <w:r>
        <w:rPr>
          <w:rFonts w:hint="default"/>
          <w:i w:val="0"/>
          <w:iCs w:val="0"/>
          <w:color w:val="000000"/>
          <w:sz w:val="28"/>
          <w:szCs w:val="28"/>
        </w:rPr>
        <w:t>Теоретической базой исследования служат положения лингвокультурологии и теории перевода, разработанные В.Н. Комиссаровым, А.Д. Швейцером, а также работы китайских учёных, посвящённые переводу регионально маркированной лексики. В качестве методов применяются сопоставительный анализ текстов, компонентный анализ значений и анкетирование носителей русского языка для оценки степени понимания и культурного восприятия переводческих решений</w:t>
      </w:r>
      <w:r>
        <w:rPr>
          <w:rFonts w:hint="default"/>
          <w:i w:val="0"/>
          <w:iCs w:val="0"/>
          <w:color w:val="000000"/>
          <w:sz w:val="28"/>
          <w:szCs w:val="28"/>
          <w:lang w:val="en-US"/>
        </w:rPr>
        <w:t>[3</w:t>
      </w:r>
      <w:bookmarkStart w:id="0" w:name="_GoBack"/>
      <w:bookmarkEnd w:id="0"/>
      <w:r>
        <w:rPr>
          <w:rFonts w:hint="default"/>
          <w:i w:val="0"/>
          <w:iCs w:val="0"/>
          <w:color w:val="000000"/>
          <w:sz w:val="28"/>
          <w:szCs w:val="28"/>
          <w:lang w:val="en-US"/>
        </w:rPr>
        <w:t>]</w:t>
      </w:r>
      <w:r>
        <w:rPr>
          <w:rFonts w:hint="default"/>
          <w:i w:val="0"/>
          <w:iCs w:val="0"/>
          <w:color w:val="000000"/>
          <w:sz w:val="28"/>
          <w:szCs w:val="28"/>
        </w:rPr>
        <w:t>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415" w:rightChars="-173" w:firstLine="397"/>
        <w:jc w:val="both"/>
        <w:rPr>
          <w:rFonts w:hint="default"/>
          <w:i w:val="0"/>
          <w:iCs w:val="0"/>
          <w:color w:val="000000"/>
          <w:sz w:val="28"/>
          <w:szCs w:val="28"/>
        </w:rPr>
      </w:pPr>
      <w:r>
        <w:rPr>
          <w:rFonts w:hint="default"/>
          <w:i w:val="0"/>
          <w:iCs w:val="0"/>
          <w:color w:val="000000"/>
          <w:sz w:val="28"/>
          <w:szCs w:val="28"/>
        </w:rPr>
        <w:t>Результаты показывают, что русские переводчики используют следующие основные стратегии: генерализация (замена диалекта нейтральной лексикой), функциональный аналог (подбор русского диалектизма или просторечия), описательный перевод и, реже, калькирование с комментарием. Наиболее культурно значимые элементы (например, обращения к предкам, названия обрядовых блюд, локальные метафоры) чаще всего подвергаются генерализации, что приводит к нивелированию региональной специфики. В то же время единичные случаи удачного применения функциональных аналогов (например, передача шаньдунского обращения лао да е через русское «дедушка» с просторечным оттенком) демонстрируют возможность сохранения культурного колорита.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415" w:rightChars="-173" w:firstLine="397"/>
        <w:jc w:val="both"/>
        <w:rPr>
          <w:rFonts w:hint="default"/>
          <w:i w:val="0"/>
          <w:iCs w:val="0"/>
          <w:color w:val="000000"/>
          <w:sz w:val="28"/>
          <w:szCs w:val="28"/>
        </w:rPr>
      </w:pPr>
      <w:r>
        <w:rPr>
          <w:rFonts w:hint="default"/>
          <w:i w:val="0"/>
          <w:iCs w:val="0"/>
          <w:color w:val="000000"/>
          <w:sz w:val="28"/>
          <w:szCs w:val="28"/>
        </w:rPr>
        <w:t>Научная новизна работы заключается в систематическом анализе диалектных маркеров именно как культурных знаков, а не только как стилистических средств. Впервые на материале русских переводов романов Мо Яня предлагается классификация культурных потерь и приобретений при передаче диалектной лексики с китайского языка на русский.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360" w:lineRule="auto"/>
        <w:ind w:right="-415" w:rightChars="-173" w:firstLine="397"/>
        <w:jc w:val="both"/>
        <w:rPr>
          <w:rFonts w:hint="default"/>
          <w:i w:val="0"/>
          <w:iCs w:val="0"/>
          <w:color w:val="000000"/>
          <w:sz w:val="28"/>
          <w:szCs w:val="28"/>
        </w:rPr>
      </w:pPr>
      <w:r>
        <w:rPr>
          <w:rFonts w:hint="default"/>
          <w:i w:val="0"/>
          <w:iCs w:val="0"/>
          <w:color w:val="000000"/>
          <w:sz w:val="28"/>
          <w:szCs w:val="28"/>
        </w:rPr>
        <w:t>Проведённое исследование позволяет сделать вывод, что русский перевод диалектов в романах Мо Яня в целом сохраняет фабульную и стилистическую целостность текста, однако часто утрачивает глубинные культурные коннотации. Это связано как с типологическими различиями китайского и русского языков, так и с отсутствием у переводчика чёткой стратегии передачи диалектной лексики как культурного кода. Внедрение лингвокультурологического комментирования и разработка словаря диалектных соответствий могли бы повысить степень адекватности перевода и способствовать более точной передаче китайской региональной культуры русскоязычной аудитории.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right="-175" w:rightChars="-73" w:firstLine="397"/>
        <w:jc w:val="both"/>
        <w:rPr>
          <w:rFonts w:hint="default"/>
          <w:i w:val="0"/>
          <w:iCs w:val="0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right="-175" w:rightChars="-73" w:firstLine="397"/>
        <w:jc w:val="both"/>
        <w:rPr>
          <w:i w:val="0"/>
          <w:iCs w:val="0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right="-175" w:rightChars="-7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right="-175" w:rightChars="-73"/>
        <w:jc w:val="both"/>
        <w:rPr>
          <w:rFonts w:hint="eastAsia"/>
          <w:color w:val="000000"/>
          <w:sz w:val="28"/>
          <w:szCs w:val="28"/>
          <w:lang w:val="en-US"/>
        </w:rPr>
      </w:pP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left="5" w:leftChars="0" w:right="-175" w:rightChars="-73" w:firstLine="715" w:firstLineChars="0"/>
        <w:jc w:val="both"/>
        <w:rPr>
          <w:rFonts w:hint="eastAsia"/>
          <w:color w:val="000000"/>
          <w:sz w:val="28"/>
          <w:szCs w:val="28"/>
          <w:lang w:val="en-US"/>
        </w:rPr>
      </w:pPr>
      <w:r>
        <w:rPr>
          <w:rFonts w:hint="eastAsia"/>
          <w:color w:val="000000"/>
          <w:sz w:val="28"/>
          <w:szCs w:val="28"/>
          <w:lang w:val="en-US"/>
        </w:rPr>
        <w:t>Мо Янь. Красный гаолян: роман / пер. с кит. И. Егорова. — СПб.: Амфора, 2005.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left="5" w:leftChars="0" w:right="-175" w:rightChars="-73" w:firstLine="715" w:firstLineChars="0"/>
        <w:jc w:val="both"/>
        <w:rPr>
          <w:rFonts w:hint="eastAsia"/>
          <w:color w:val="000000"/>
          <w:sz w:val="28"/>
          <w:szCs w:val="28"/>
          <w:lang w:val="en-US"/>
        </w:rPr>
      </w:pPr>
      <w:r>
        <w:rPr>
          <w:rFonts w:hint="eastAsia"/>
          <w:color w:val="000000"/>
          <w:sz w:val="28"/>
          <w:szCs w:val="28"/>
          <w:lang w:val="en-US"/>
        </w:rPr>
        <w:t>Мо Янь. Устал рождаться и умирать: роман / пер. с кит. В. Суханова. — М.: Эксмо, 2011.Комиссаров В.Н. Современное переводоведение. — М.: ЭТС, 2002.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left="5" w:leftChars="0" w:right="-175" w:rightChars="-73" w:firstLine="715" w:firstLineChars="0"/>
        <w:jc w:val="both"/>
        <w:rPr>
          <w:rFonts w:hint="eastAsia"/>
          <w:color w:val="000000"/>
          <w:sz w:val="28"/>
          <w:szCs w:val="28"/>
          <w:lang w:val="en-US"/>
        </w:rPr>
      </w:pPr>
      <w:r>
        <w:rPr>
          <w:rFonts w:hint="eastAsia"/>
          <w:color w:val="000000"/>
          <w:sz w:val="28"/>
          <w:szCs w:val="28"/>
          <w:lang w:val="en-US"/>
        </w:rPr>
        <w:t>Чжан Байчунь. Передача регионально маркированной лексики в художественном переводе (на материале произведений Мо Яня) // Вестник Московского университета. Серия 22. Теория перевода. 2020. № 3. С. 45–58.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right="-175" w:rightChars="-73"/>
        <w:jc w:val="both"/>
        <w:rPr>
          <w:rFonts w:hint="eastAsia"/>
          <w:color w:val="000000"/>
          <w:lang w:val="en-US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right="-175" w:rightChars="-73"/>
        <w:jc w:val="both"/>
        <w:rPr>
          <w:color w:val="000000"/>
          <w:lang w:val="en-US"/>
        </w:rPr>
      </w:pPr>
      <w:r>
        <w:rPr>
          <w:rFonts w:hint="eastAsia"/>
          <w:color w:val="000000"/>
          <w:lang w:val="en-US"/>
        </w:rPr>
        <w:t xml:space="preserve"> </w:t>
      </w:r>
    </w:p>
    <w:sectPr>
      <w:pgSz w:w="11906" w:h="16838"/>
      <w:pgMar w:top="1134" w:right="1361" w:bottom="1127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Georgia">
    <w:panose1 w:val="02040502050405090303"/>
    <w:charset w:val="00"/>
    <w:family w:val="roman"/>
    <w:pitch w:val="default"/>
    <w:sig w:usb0="00000287" w:usb1="00000000" w:usb2="00000000" w:usb3="00000000" w:csb0="200000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CE12E"/>
    <w:multiLevelType w:val="singleLevel"/>
    <w:tmpl w:val="DBFCE12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  <w:rsid w:val="7EF33167"/>
    <w:rsid w:val="BEAE632F"/>
    <w:rsid w:val="DD25A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20"/>
    <w:rPr>
      <w:i/>
    </w:rPr>
  </w:style>
  <w:style w:type="character" w:styleId="15">
    <w:name w:val="Hyperlink"/>
    <w:basedOn w:val="1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6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link w:val="18"/>
    <w:qFormat/>
    <w:uiPriority w:val="34"/>
    <w:pPr>
      <w:ind w:left="720"/>
      <w:contextualSpacing/>
    </w:pPr>
  </w:style>
  <w:style w:type="character" w:customStyle="1" w:styleId="18">
    <w:name w:val="Абзац списка Знак"/>
    <w:basedOn w:val="12"/>
    <w:link w:val="17"/>
    <w:locked/>
    <w:uiPriority w:val="34"/>
  </w:style>
  <w:style w:type="character" w:styleId="19">
    <w:name w:val="Placeholder Text"/>
    <w:basedOn w:val="12"/>
    <w:semiHidden/>
    <w:uiPriority w:val="99"/>
    <w:rPr>
      <w:color w:val="808080"/>
    </w:rPr>
  </w:style>
  <w:style w:type="paragraph" w:styleId="20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21">
    <w:name w:val="Unresolved Mention"/>
    <w:basedOn w:val="12"/>
    <w:semiHidden/>
    <w:unhideWhenUsed/>
    <w:uiPriority w:val="99"/>
    <w:rPr>
      <w:color w:val="605E5C"/>
      <w:shd w:val="clear" w:color="auto" w:fill="E1DFDD"/>
    </w:rPr>
  </w:style>
  <w:style w:type="paragraph" w:customStyle="1" w:styleId="22">
    <w:name w:val="Revision"/>
    <w:hidden/>
    <w:semiHidden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Lomonosov MSU</Company>
  <Pages>1</Pages>
  <Words>553</Words>
  <Characters>3157</Characters>
  <Lines>26</Lines>
  <Paragraphs>7</Paragraphs>
  <TotalTime>20</TotalTime>
  <ScaleCrop>false</ScaleCrop>
  <LinksUpToDate>false</LinksUpToDate>
  <CharactersWithSpaces>3703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2026-01-29T14:24:00Z</dcterms:created>
  <dc:creator>Data</dc:creator>
  <cp:lastModifiedBy>apple</cp:lastModifiedBy>
  <cp:lastPrinted>2026-01-29T14:24:00Z</cp:lastPrinted>
  <dcterms:modified xsi:type="dcterms:W3CDTF">2026-04-06T18:58:15Z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2052-6.5.2.8766</vt:lpwstr>
  </property>
  <property fmtid="{D5CDD505-2E9C-101B-9397-08002B2CF9AE}" pid="26" name="ICV">
    <vt:lpwstr>865544DB83783E848334D0696934CFD8_42</vt:lpwstr>
  </property>
</Properties>
</file>