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278" w14:textId="77777777" w:rsidR="001E1F05" w:rsidRDefault="001E1F05"/>
    <w:p w14:paraId="20F6293F" w14:textId="77777777" w:rsidR="00E0558E" w:rsidRDefault="00E0558E" w:rsidP="004B7642">
      <w:pPr>
        <w:spacing w:line="360" w:lineRule="auto"/>
        <w:jc w:val="center"/>
        <w:rPr>
          <w:b/>
          <w:bCs/>
          <w:iCs/>
          <w:sz w:val="36"/>
          <w:szCs w:val="36"/>
        </w:rPr>
      </w:pPr>
      <w:r w:rsidRPr="00E0558E">
        <w:rPr>
          <w:b/>
          <w:bCs/>
          <w:iCs/>
          <w:sz w:val="36"/>
          <w:szCs w:val="36"/>
        </w:rPr>
        <w:t>Прикладное значение предикатов в системах искусственного интеллекта</w:t>
      </w:r>
    </w:p>
    <w:p w14:paraId="44D6CD12" w14:textId="4AB51BBE" w:rsidR="001E1F05" w:rsidRPr="0013219E" w:rsidRDefault="001E1F05" w:rsidP="004B7642">
      <w:pPr>
        <w:spacing w:line="360" w:lineRule="auto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 Тезисы.</w:t>
      </w:r>
    </w:p>
    <w:p w14:paraId="7F85FF75" w14:textId="27967D0B" w:rsidR="001E1F05" w:rsidRPr="006D4AB1" w:rsidRDefault="00F90126" w:rsidP="004B7642">
      <w:pPr>
        <w:spacing w:line="360" w:lineRule="auto"/>
        <w:jc w:val="center"/>
        <w:rPr>
          <w:b/>
          <w:bCs/>
          <w:iCs/>
          <w:sz w:val="28"/>
          <w:szCs w:val="28"/>
        </w:rPr>
      </w:pPr>
      <w:proofErr w:type="spellStart"/>
      <w:r>
        <w:rPr>
          <w:b/>
          <w:bCs/>
          <w:iCs/>
          <w:sz w:val="28"/>
          <w:szCs w:val="28"/>
        </w:rPr>
        <w:t>Никоноров</w:t>
      </w:r>
      <w:proofErr w:type="spellEnd"/>
      <w:r>
        <w:rPr>
          <w:b/>
          <w:bCs/>
          <w:iCs/>
          <w:sz w:val="28"/>
          <w:szCs w:val="28"/>
        </w:rPr>
        <w:t xml:space="preserve"> К.В. </w:t>
      </w:r>
      <w:proofErr w:type="spellStart"/>
      <w:r>
        <w:rPr>
          <w:b/>
          <w:bCs/>
          <w:iCs/>
          <w:sz w:val="28"/>
          <w:szCs w:val="28"/>
        </w:rPr>
        <w:t>Искаев</w:t>
      </w:r>
      <w:proofErr w:type="spellEnd"/>
      <w:r>
        <w:rPr>
          <w:b/>
          <w:bCs/>
          <w:iCs/>
          <w:sz w:val="28"/>
          <w:szCs w:val="28"/>
        </w:rPr>
        <w:t xml:space="preserve"> В.И.</w:t>
      </w:r>
    </w:p>
    <w:p w14:paraId="52A61620" w14:textId="77777777" w:rsidR="001E1F05" w:rsidRDefault="001E1F05" w:rsidP="004B7642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Ульяновский государственный технический университет, Ульяновск, Россия</w:t>
      </w:r>
    </w:p>
    <w:p w14:paraId="07C216AB" w14:textId="4FB190C7" w:rsidR="00F90126" w:rsidRDefault="001E1F05" w:rsidP="003515C6">
      <w:pPr>
        <w:tabs>
          <w:tab w:val="left" w:pos="7560"/>
        </w:tabs>
        <w:spacing w:line="360" w:lineRule="auto"/>
        <w:jc w:val="center"/>
        <w:rPr>
          <w:sz w:val="28"/>
          <w:szCs w:val="28"/>
        </w:rPr>
      </w:pPr>
      <w:r w:rsidRPr="006D4AB1">
        <w:rPr>
          <w:sz w:val="28"/>
          <w:szCs w:val="28"/>
        </w:rPr>
        <w:t>Научный руководитель – к.т.н.</w:t>
      </w:r>
      <w:r>
        <w:rPr>
          <w:sz w:val="28"/>
          <w:szCs w:val="28"/>
        </w:rPr>
        <w:t xml:space="preserve">, доцент </w:t>
      </w:r>
      <w:proofErr w:type="spellStart"/>
      <w:r w:rsidRPr="006D4AB1">
        <w:rPr>
          <w:sz w:val="28"/>
          <w:szCs w:val="28"/>
        </w:rPr>
        <w:t>Битюрин</w:t>
      </w:r>
      <w:proofErr w:type="spellEnd"/>
      <w:r w:rsidRPr="006D4AB1">
        <w:rPr>
          <w:sz w:val="28"/>
          <w:szCs w:val="28"/>
        </w:rPr>
        <w:t xml:space="preserve"> А.А.</w:t>
      </w:r>
    </w:p>
    <w:p w14:paraId="136B336B" w14:textId="77777777" w:rsidR="00610C69" w:rsidRDefault="00610C6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</w:p>
    <w:p w14:paraId="0322592B" w14:textId="4221529D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AC79B9">
        <w:rPr>
          <w:sz w:val="28"/>
          <w:szCs w:val="28"/>
        </w:rPr>
        <w:t>1. Фундаментальная роль логики предикатов</w:t>
      </w:r>
    </w:p>
    <w:p w14:paraId="7ED43DE9" w14:textId="732C0C3E" w:rsidR="00AC79B9" w:rsidRPr="00D839BD" w:rsidRDefault="00AC79B9" w:rsidP="00BD160F">
      <w:pPr>
        <w:pStyle w:val="a7"/>
        <w:numPr>
          <w:ilvl w:val="0"/>
          <w:numId w:val="22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D839BD">
        <w:rPr>
          <w:sz w:val="28"/>
          <w:szCs w:val="28"/>
        </w:rPr>
        <w:t>Логика предикатов является развитием булевой алгебры и исчисления высказываний [3]</w:t>
      </w:r>
    </w:p>
    <w:p w14:paraId="61D5D3CD" w14:textId="42637C63" w:rsidR="00AC79B9" w:rsidRPr="00D839BD" w:rsidRDefault="00AC79B9" w:rsidP="00BD160F">
      <w:pPr>
        <w:pStyle w:val="a7"/>
        <w:numPr>
          <w:ilvl w:val="0"/>
          <w:numId w:val="22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D839BD">
        <w:rPr>
          <w:sz w:val="28"/>
          <w:szCs w:val="28"/>
        </w:rPr>
        <w:t>Предикаты позволяют выражать не только факты, но и отношения между объектами предметной области [1]</w:t>
      </w:r>
    </w:p>
    <w:p w14:paraId="119DA60D" w14:textId="148926E0" w:rsidR="00AC79B9" w:rsidRPr="00D839BD" w:rsidRDefault="00AC79B9" w:rsidP="00BD160F">
      <w:pPr>
        <w:pStyle w:val="a7"/>
        <w:numPr>
          <w:ilvl w:val="0"/>
          <w:numId w:val="22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D839BD">
        <w:rPr>
          <w:sz w:val="28"/>
          <w:szCs w:val="28"/>
        </w:rPr>
        <w:t>Язык предикатов первого порядка оперирует переменными, константами, функциями, предикатными символами, логическими связками и кванторами (</w:t>
      </w:r>
      <w:r w:rsidRPr="00D839BD">
        <w:rPr>
          <w:rFonts w:ascii="Cambria Math" w:hAnsi="Cambria Math" w:cs="Cambria Math"/>
          <w:sz w:val="28"/>
          <w:szCs w:val="28"/>
        </w:rPr>
        <w:t>∀</w:t>
      </w:r>
      <w:r w:rsidRPr="00D839BD">
        <w:rPr>
          <w:sz w:val="28"/>
          <w:szCs w:val="28"/>
        </w:rPr>
        <w:t xml:space="preserve">, </w:t>
      </w:r>
      <w:r w:rsidRPr="00D839BD">
        <w:rPr>
          <w:rFonts w:ascii="Cambria Math" w:hAnsi="Cambria Math" w:cs="Cambria Math"/>
          <w:sz w:val="28"/>
          <w:szCs w:val="28"/>
        </w:rPr>
        <w:t>∃</w:t>
      </w:r>
      <w:r w:rsidRPr="00D839BD">
        <w:rPr>
          <w:sz w:val="28"/>
          <w:szCs w:val="28"/>
        </w:rPr>
        <w:t>) [7]</w:t>
      </w:r>
    </w:p>
    <w:p w14:paraId="67F7EA88" w14:textId="77777777" w:rsidR="00AC79B9" w:rsidRPr="00D839BD" w:rsidRDefault="00AC79B9" w:rsidP="00D839BD">
      <w:pPr>
        <w:pStyle w:val="a7"/>
        <w:numPr>
          <w:ilvl w:val="0"/>
          <w:numId w:val="22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D839BD">
        <w:rPr>
          <w:sz w:val="28"/>
          <w:szCs w:val="28"/>
        </w:rPr>
        <w:t>Благодаря кванторам достигается выразительная мощность, недоступная логике высказываний [3]</w:t>
      </w:r>
    </w:p>
    <w:p w14:paraId="2CED4AE2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</w:p>
    <w:p w14:paraId="265E9406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AC79B9">
        <w:rPr>
          <w:sz w:val="28"/>
          <w:szCs w:val="28"/>
        </w:rPr>
        <w:t>2. Вычислительные аспекты</w:t>
      </w:r>
    </w:p>
    <w:p w14:paraId="55D6AABC" w14:textId="2E0F367F" w:rsidR="00AC79B9" w:rsidRPr="00316585" w:rsidRDefault="00AC79B9" w:rsidP="00BD160F">
      <w:pPr>
        <w:pStyle w:val="a7"/>
        <w:numPr>
          <w:ilvl w:val="0"/>
          <w:numId w:val="23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316585">
        <w:rPr>
          <w:sz w:val="28"/>
          <w:szCs w:val="28"/>
        </w:rPr>
        <w:t>Задачи на языке предикатов относятся к классу NP-трудных и имеют экспоненциальную сложность [1]</w:t>
      </w:r>
    </w:p>
    <w:p w14:paraId="467D7D4D" w14:textId="6C20D9AB" w:rsidR="00AC79B9" w:rsidRPr="00316585" w:rsidRDefault="00AC79B9" w:rsidP="00BD160F">
      <w:pPr>
        <w:pStyle w:val="a7"/>
        <w:numPr>
          <w:ilvl w:val="0"/>
          <w:numId w:val="23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316585">
        <w:rPr>
          <w:sz w:val="28"/>
          <w:szCs w:val="28"/>
        </w:rPr>
        <w:t>При корректной формализации реальная вычислительная сложность может быть ниже теоретической [5]</w:t>
      </w:r>
    </w:p>
    <w:p w14:paraId="573CCF82" w14:textId="77777777" w:rsidR="00AC79B9" w:rsidRPr="00316585" w:rsidRDefault="00AC79B9" w:rsidP="00316585">
      <w:pPr>
        <w:pStyle w:val="a7"/>
        <w:numPr>
          <w:ilvl w:val="0"/>
          <w:numId w:val="23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316585">
        <w:rPr>
          <w:sz w:val="28"/>
          <w:szCs w:val="28"/>
        </w:rPr>
        <w:t>Предикатные модели эффективнее альтернативных подходов (строки, графы знаний) для структурированных объектов [5]</w:t>
      </w:r>
    </w:p>
    <w:p w14:paraId="52F19494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</w:p>
    <w:p w14:paraId="18DDD041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AC79B9">
        <w:rPr>
          <w:sz w:val="28"/>
          <w:szCs w:val="28"/>
        </w:rPr>
        <w:t>3. Экспертные системы и базы знаний</w:t>
      </w:r>
    </w:p>
    <w:p w14:paraId="3FFD7DCB" w14:textId="44BB2F8F" w:rsidR="00AC79B9" w:rsidRPr="008F7ABB" w:rsidRDefault="00AC79B9" w:rsidP="00BD160F">
      <w:pPr>
        <w:pStyle w:val="a7"/>
        <w:numPr>
          <w:ilvl w:val="0"/>
          <w:numId w:val="24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>База знаний состоит из фактов (предикаты с конкретными аргументами) и правил вывода [2]</w:t>
      </w:r>
    </w:p>
    <w:p w14:paraId="0E270E1F" w14:textId="19095B85" w:rsidR="00AC79B9" w:rsidRPr="008F7ABB" w:rsidRDefault="00AC79B9" w:rsidP="00BD160F">
      <w:pPr>
        <w:pStyle w:val="a7"/>
        <w:numPr>
          <w:ilvl w:val="0"/>
          <w:numId w:val="24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 xml:space="preserve">Правила формулируются в виде </w:t>
      </w:r>
      <w:proofErr w:type="spellStart"/>
      <w:r w:rsidRPr="008F7ABB">
        <w:rPr>
          <w:sz w:val="28"/>
          <w:szCs w:val="28"/>
        </w:rPr>
        <w:t>хорновских</w:t>
      </w:r>
      <w:proofErr w:type="spellEnd"/>
      <w:r w:rsidRPr="008F7ABB">
        <w:rPr>
          <w:sz w:val="28"/>
          <w:szCs w:val="28"/>
        </w:rPr>
        <w:t xml:space="preserve"> дизъюнктов, эффективно реализуемых </w:t>
      </w:r>
      <w:proofErr w:type="spellStart"/>
      <w:r w:rsidRPr="008F7ABB">
        <w:rPr>
          <w:sz w:val="28"/>
          <w:szCs w:val="28"/>
        </w:rPr>
        <w:t>программно</w:t>
      </w:r>
      <w:proofErr w:type="spellEnd"/>
      <w:r w:rsidRPr="008F7ABB">
        <w:rPr>
          <w:sz w:val="28"/>
          <w:szCs w:val="28"/>
        </w:rPr>
        <w:t xml:space="preserve"> [6]</w:t>
      </w:r>
    </w:p>
    <w:p w14:paraId="0B557BC7" w14:textId="77777777" w:rsidR="00AC79B9" w:rsidRPr="008F7ABB" w:rsidRDefault="00AC79B9" w:rsidP="008F7ABB">
      <w:pPr>
        <w:pStyle w:val="a7"/>
        <w:numPr>
          <w:ilvl w:val="0"/>
          <w:numId w:val="24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>Логический вывод имитирует человеческие рассуждения (пример: силлогизм о Сократе) [2]</w:t>
      </w:r>
    </w:p>
    <w:p w14:paraId="697A43D4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</w:p>
    <w:p w14:paraId="1289013F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AC79B9">
        <w:rPr>
          <w:sz w:val="28"/>
          <w:szCs w:val="28"/>
        </w:rPr>
        <w:t>4. Реализация в программировании</w:t>
      </w:r>
    </w:p>
    <w:p w14:paraId="30142435" w14:textId="2171A249" w:rsidR="00AC79B9" w:rsidRPr="008F7ABB" w:rsidRDefault="00AC79B9" w:rsidP="00BD160F">
      <w:pPr>
        <w:pStyle w:val="a7"/>
        <w:numPr>
          <w:ilvl w:val="0"/>
          <w:numId w:val="25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>ПРОЛОГ — язык программирования, основанный на логике предикатов [3]</w:t>
      </w:r>
    </w:p>
    <w:p w14:paraId="7D700393" w14:textId="5ACBEB01" w:rsidR="00AC79B9" w:rsidRPr="008F7ABB" w:rsidRDefault="00AC79B9" w:rsidP="00BD160F">
      <w:pPr>
        <w:pStyle w:val="a7"/>
        <w:numPr>
          <w:ilvl w:val="0"/>
          <w:numId w:val="25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 xml:space="preserve">Программа на </w:t>
      </w:r>
      <w:proofErr w:type="spellStart"/>
      <w:r w:rsidRPr="008F7ABB">
        <w:rPr>
          <w:sz w:val="28"/>
          <w:szCs w:val="28"/>
        </w:rPr>
        <w:t>ПРОЛОГе</w:t>
      </w:r>
      <w:proofErr w:type="spellEnd"/>
      <w:r w:rsidRPr="008F7ABB">
        <w:rPr>
          <w:sz w:val="28"/>
          <w:szCs w:val="28"/>
        </w:rPr>
        <w:t xml:space="preserve"> — это база знаний из фактов и правил [3]</w:t>
      </w:r>
    </w:p>
    <w:p w14:paraId="4D461E87" w14:textId="77777777" w:rsidR="00AC79B9" w:rsidRPr="008F7ABB" w:rsidRDefault="00AC79B9" w:rsidP="008F7ABB">
      <w:pPr>
        <w:pStyle w:val="a7"/>
        <w:numPr>
          <w:ilvl w:val="0"/>
          <w:numId w:val="25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>Вычисление реализуется как доказательство истинности утверждения методом резолюций и унификации [6]</w:t>
      </w:r>
    </w:p>
    <w:p w14:paraId="160E121D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</w:p>
    <w:p w14:paraId="34D999AF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AC79B9">
        <w:rPr>
          <w:sz w:val="28"/>
          <w:szCs w:val="28"/>
        </w:rPr>
        <w:t>5. Обработка естественного языка</w:t>
      </w:r>
    </w:p>
    <w:p w14:paraId="0F22D0E0" w14:textId="01F49C26" w:rsidR="00AC79B9" w:rsidRPr="008F7ABB" w:rsidRDefault="00AC79B9" w:rsidP="00BD160F">
      <w:pPr>
        <w:pStyle w:val="a7"/>
        <w:numPr>
          <w:ilvl w:val="0"/>
          <w:numId w:val="26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>Модель глубинных (семантических) падежей представляет действия в виде предикатов [8]</w:t>
      </w:r>
    </w:p>
    <w:p w14:paraId="1FFC353B" w14:textId="5D7DDE70" w:rsidR="00AC79B9" w:rsidRPr="008F7ABB" w:rsidRDefault="00AC79B9" w:rsidP="00BD160F">
      <w:pPr>
        <w:pStyle w:val="a7"/>
        <w:numPr>
          <w:ilvl w:val="0"/>
          <w:numId w:val="26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>Фраза "Петр пошел домой" представляется как ИДТИ(Петр, Дом, прошлое) [8]</w:t>
      </w:r>
    </w:p>
    <w:p w14:paraId="2992D833" w14:textId="77777777" w:rsidR="00AC79B9" w:rsidRPr="008F7ABB" w:rsidRDefault="00AC79B9" w:rsidP="008F7ABB">
      <w:pPr>
        <w:pStyle w:val="a7"/>
        <w:numPr>
          <w:ilvl w:val="0"/>
          <w:numId w:val="26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>Выделяется до девяти типовых аргументов действия (агент, объект, инструмент, цель и др.) [8]</w:t>
      </w:r>
    </w:p>
    <w:p w14:paraId="017CE61C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</w:p>
    <w:p w14:paraId="2F9481E3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AC79B9">
        <w:rPr>
          <w:sz w:val="28"/>
          <w:szCs w:val="28"/>
        </w:rPr>
        <w:t>6. Разрешение лингвистической неоднозначности</w:t>
      </w:r>
    </w:p>
    <w:p w14:paraId="29E18AF0" w14:textId="5AB81514" w:rsidR="00AC79B9" w:rsidRPr="008F7ABB" w:rsidRDefault="00AC79B9" w:rsidP="00BD160F">
      <w:pPr>
        <w:pStyle w:val="a7"/>
        <w:numPr>
          <w:ilvl w:val="0"/>
          <w:numId w:val="27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>Предикатные конструкции помогают различать омонимичные словосочетания [4]</w:t>
      </w:r>
    </w:p>
    <w:p w14:paraId="1565699D" w14:textId="4EFB37DB" w:rsidR="00AC79B9" w:rsidRPr="008F7ABB" w:rsidRDefault="00AC79B9" w:rsidP="00BD160F">
      <w:pPr>
        <w:pStyle w:val="a7"/>
        <w:numPr>
          <w:ilvl w:val="0"/>
          <w:numId w:val="27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>Разработаны алгоритмы, анализирующие контекст и определяющие роль словосочетания [4]</w:t>
      </w:r>
    </w:p>
    <w:p w14:paraId="6E917816" w14:textId="77777777" w:rsidR="00AC79B9" w:rsidRPr="008F7ABB" w:rsidRDefault="00AC79B9" w:rsidP="008F7ABB">
      <w:pPr>
        <w:pStyle w:val="a7"/>
        <w:numPr>
          <w:ilvl w:val="0"/>
          <w:numId w:val="27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 xml:space="preserve">Пример: различение </w:t>
      </w:r>
      <w:proofErr w:type="spellStart"/>
      <w:r w:rsidRPr="008F7ABB">
        <w:rPr>
          <w:sz w:val="28"/>
          <w:szCs w:val="28"/>
        </w:rPr>
        <w:t>предикатива</w:t>
      </w:r>
      <w:proofErr w:type="spellEnd"/>
      <w:r w:rsidRPr="008F7ABB">
        <w:rPr>
          <w:sz w:val="28"/>
          <w:szCs w:val="28"/>
        </w:rPr>
        <w:t xml:space="preserve"> и предложной группы в выражении "в курсе" [4]</w:t>
      </w:r>
    </w:p>
    <w:p w14:paraId="5DB8CBD7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</w:p>
    <w:p w14:paraId="1570EDDF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AC79B9">
        <w:rPr>
          <w:sz w:val="28"/>
          <w:szCs w:val="28"/>
        </w:rPr>
        <w:t>7. Построение онтологий и сложных объектов</w:t>
      </w:r>
    </w:p>
    <w:p w14:paraId="5A64EEAD" w14:textId="46596E09" w:rsidR="00AC79B9" w:rsidRPr="008F7ABB" w:rsidRDefault="00AC79B9" w:rsidP="00BD160F">
      <w:pPr>
        <w:pStyle w:val="a7"/>
        <w:numPr>
          <w:ilvl w:val="0"/>
          <w:numId w:val="28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>Предикатные формулы позволяют строить многоуровневые иерархические описания [1]</w:t>
      </w:r>
    </w:p>
    <w:p w14:paraId="4B44FEB3" w14:textId="2C25395E" w:rsidR="00AC79B9" w:rsidRPr="008F7ABB" w:rsidRDefault="00AC79B9" w:rsidP="00BD160F">
      <w:pPr>
        <w:pStyle w:val="a7"/>
        <w:numPr>
          <w:ilvl w:val="0"/>
          <w:numId w:val="28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>Используются для создания логико-предикатных и нечетких сетей [1]</w:t>
      </w:r>
    </w:p>
    <w:p w14:paraId="30EBFF02" w14:textId="77777777" w:rsidR="00AC79B9" w:rsidRPr="008F7ABB" w:rsidRDefault="00AC79B9" w:rsidP="008F7ABB">
      <w:pPr>
        <w:pStyle w:val="a7"/>
        <w:numPr>
          <w:ilvl w:val="0"/>
          <w:numId w:val="28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>Понятие изоморфизма элементарных конъюнкций позволяет решать задачи распознавания объектов [5]</w:t>
      </w:r>
    </w:p>
    <w:p w14:paraId="68A2AB5E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</w:p>
    <w:p w14:paraId="43952577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AC79B9">
        <w:rPr>
          <w:sz w:val="28"/>
          <w:szCs w:val="28"/>
        </w:rPr>
        <w:t>8. Гибридные системы ИИ</w:t>
      </w:r>
    </w:p>
    <w:p w14:paraId="4C3531B8" w14:textId="549E3B20" w:rsidR="00AC79B9" w:rsidRPr="008F7ABB" w:rsidRDefault="00AC79B9" w:rsidP="00BD160F">
      <w:pPr>
        <w:pStyle w:val="a7"/>
        <w:numPr>
          <w:ilvl w:val="0"/>
          <w:numId w:val="29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 xml:space="preserve">Интеграция </w:t>
      </w:r>
      <w:proofErr w:type="spellStart"/>
      <w:r w:rsidRPr="008F7ABB">
        <w:rPr>
          <w:sz w:val="28"/>
          <w:szCs w:val="28"/>
        </w:rPr>
        <w:t>нейросетевых</w:t>
      </w:r>
      <w:proofErr w:type="spellEnd"/>
      <w:r w:rsidRPr="008F7ABB">
        <w:rPr>
          <w:sz w:val="28"/>
          <w:szCs w:val="28"/>
        </w:rPr>
        <w:t xml:space="preserve"> методов (распознавание образов) и логических компонентов (объяснимость решений) [9]</w:t>
      </w:r>
    </w:p>
    <w:p w14:paraId="2FC12B5F" w14:textId="77777777" w:rsidR="00AC79B9" w:rsidRPr="008F7ABB" w:rsidRDefault="00AC79B9" w:rsidP="008F7ABB">
      <w:pPr>
        <w:pStyle w:val="a7"/>
        <w:numPr>
          <w:ilvl w:val="0"/>
          <w:numId w:val="29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 xml:space="preserve">Предикатные модели обеспечивают формальный анализ текстов, выявление противоречий и скрытых </w:t>
      </w:r>
      <w:proofErr w:type="spellStart"/>
      <w:r w:rsidRPr="008F7ABB">
        <w:rPr>
          <w:sz w:val="28"/>
          <w:szCs w:val="28"/>
        </w:rPr>
        <w:t>импликатур</w:t>
      </w:r>
      <w:proofErr w:type="spellEnd"/>
      <w:r w:rsidRPr="008F7ABB">
        <w:rPr>
          <w:sz w:val="28"/>
          <w:szCs w:val="28"/>
        </w:rPr>
        <w:t xml:space="preserve"> [9]</w:t>
      </w:r>
    </w:p>
    <w:p w14:paraId="20A9B8F3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</w:p>
    <w:p w14:paraId="2A290929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AC79B9">
        <w:rPr>
          <w:sz w:val="28"/>
          <w:szCs w:val="28"/>
        </w:rPr>
        <w:t>9. Основные практические преимущества</w:t>
      </w:r>
    </w:p>
    <w:p w14:paraId="5EA92017" w14:textId="33AFF724" w:rsidR="00AC79B9" w:rsidRPr="00131A8A" w:rsidRDefault="00AC79B9" w:rsidP="00BD160F">
      <w:pPr>
        <w:pStyle w:val="a7"/>
        <w:numPr>
          <w:ilvl w:val="0"/>
          <w:numId w:val="30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131A8A">
        <w:rPr>
          <w:sz w:val="28"/>
          <w:szCs w:val="28"/>
        </w:rPr>
        <w:t>Формальный язык для точного описания предметных областей [7]</w:t>
      </w:r>
    </w:p>
    <w:p w14:paraId="6BFF93D6" w14:textId="62D907E0" w:rsidR="00AC79B9" w:rsidRPr="00131A8A" w:rsidRDefault="00AC79B9" w:rsidP="00BD160F">
      <w:pPr>
        <w:pStyle w:val="a7"/>
        <w:numPr>
          <w:ilvl w:val="0"/>
          <w:numId w:val="30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131A8A">
        <w:rPr>
          <w:sz w:val="28"/>
          <w:szCs w:val="28"/>
        </w:rPr>
        <w:t>Механизмы логического вывода, имитирующие рассуждения человека [2]</w:t>
      </w:r>
    </w:p>
    <w:p w14:paraId="4F343C88" w14:textId="5D985C79" w:rsidR="00AC79B9" w:rsidRPr="00131A8A" w:rsidRDefault="00AC79B9" w:rsidP="00BD160F">
      <w:pPr>
        <w:pStyle w:val="a7"/>
        <w:numPr>
          <w:ilvl w:val="0"/>
          <w:numId w:val="30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131A8A">
        <w:rPr>
          <w:sz w:val="28"/>
          <w:szCs w:val="28"/>
        </w:rPr>
        <w:t>Основа для языков программирования ИИ [3]</w:t>
      </w:r>
    </w:p>
    <w:p w14:paraId="691FEEB8" w14:textId="52BB979D" w:rsidR="00AC79B9" w:rsidRPr="00131A8A" w:rsidRDefault="00AC79B9" w:rsidP="00BD160F">
      <w:pPr>
        <w:pStyle w:val="a7"/>
        <w:numPr>
          <w:ilvl w:val="0"/>
          <w:numId w:val="30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131A8A">
        <w:rPr>
          <w:sz w:val="28"/>
          <w:szCs w:val="28"/>
        </w:rPr>
        <w:t>Инструмент семантического анализа естественного языка [8]</w:t>
      </w:r>
    </w:p>
    <w:p w14:paraId="09160754" w14:textId="77777777" w:rsidR="00AC79B9" w:rsidRPr="00131A8A" w:rsidRDefault="00AC79B9" w:rsidP="00131A8A">
      <w:pPr>
        <w:pStyle w:val="a7"/>
        <w:numPr>
          <w:ilvl w:val="0"/>
          <w:numId w:val="30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131A8A">
        <w:rPr>
          <w:sz w:val="28"/>
          <w:szCs w:val="28"/>
        </w:rPr>
        <w:t>Способ построения онтологий и работы со сложными структурами [1]</w:t>
      </w:r>
    </w:p>
    <w:p w14:paraId="2D23C602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</w:p>
    <w:p w14:paraId="506FFFCF" w14:textId="77777777" w:rsidR="00AC79B9" w:rsidRPr="00AC79B9" w:rsidRDefault="00AC79B9" w:rsidP="00BD160F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AC79B9">
        <w:rPr>
          <w:sz w:val="28"/>
          <w:szCs w:val="28"/>
        </w:rPr>
        <w:t>10. Перспективы развития</w:t>
      </w:r>
    </w:p>
    <w:p w14:paraId="18022C03" w14:textId="6F2ED04B" w:rsidR="00AC79B9" w:rsidRPr="00131A8A" w:rsidRDefault="00AC79B9" w:rsidP="00BD160F">
      <w:pPr>
        <w:pStyle w:val="a7"/>
        <w:numPr>
          <w:ilvl w:val="0"/>
          <w:numId w:val="31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131A8A">
        <w:rPr>
          <w:sz w:val="28"/>
          <w:szCs w:val="28"/>
        </w:rPr>
        <w:t xml:space="preserve">Сохранение актуальности предикатных моделей наряду с </w:t>
      </w:r>
      <w:proofErr w:type="spellStart"/>
      <w:r w:rsidRPr="00131A8A">
        <w:rPr>
          <w:sz w:val="28"/>
          <w:szCs w:val="28"/>
        </w:rPr>
        <w:t>нейросетевыми</w:t>
      </w:r>
      <w:proofErr w:type="spellEnd"/>
      <w:r w:rsidRPr="00131A8A">
        <w:rPr>
          <w:sz w:val="28"/>
          <w:szCs w:val="28"/>
        </w:rPr>
        <w:t xml:space="preserve"> технологиями [9]</w:t>
      </w:r>
    </w:p>
    <w:p w14:paraId="2AB266DE" w14:textId="2EB52CD2" w:rsidR="00AC79B9" w:rsidRPr="00131A8A" w:rsidRDefault="00AC79B9" w:rsidP="00BD160F">
      <w:pPr>
        <w:pStyle w:val="a7"/>
        <w:numPr>
          <w:ilvl w:val="0"/>
          <w:numId w:val="31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131A8A">
        <w:rPr>
          <w:sz w:val="28"/>
          <w:szCs w:val="28"/>
        </w:rPr>
        <w:t xml:space="preserve">Развитие гибридных подходов (символьные + </w:t>
      </w:r>
      <w:proofErr w:type="spellStart"/>
      <w:r w:rsidRPr="00131A8A">
        <w:rPr>
          <w:sz w:val="28"/>
          <w:szCs w:val="28"/>
        </w:rPr>
        <w:t>субсимвольные</w:t>
      </w:r>
      <w:proofErr w:type="spellEnd"/>
      <w:r w:rsidRPr="00131A8A">
        <w:rPr>
          <w:sz w:val="28"/>
          <w:szCs w:val="28"/>
        </w:rPr>
        <w:t xml:space="preserve"> методы) [9]</w:t>
      </w:r>
    </w:p>
    <w:p w14:paraId="19211629" w14:textId="77777777" w:rsidR="00AC79B9" w:rsidRDefault="00AC79B9" w:rsidP="00131A8A">
      <w:pPr>
        <w:pStyle w:val="a7"/>
        <w:numPr>
          <w:ilvl w:val="0"/>
          <w:numId w:val="31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131A8A">
        <w:rPr>
          <w:sz w:val="28"/>
          <w:szCs w:val="28"/>
        </w:rPr>
        <w:t>Создание объяснимого и надежного искусственного интеллекта [9]</w:t>
      </w:r>
    </w:p>
    <w:p w14:paraId="55C8A62A" w14:textId="1C892E8F" w:rsidR="004C7125" w:rsidRPr="004C7125" w:rsidRDefault="004C7125" w:rsidP="004C7125">
      <w:pPr>
        <w:tabs>
          <w:tab w:val="left" w:pos="75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Проведенный анализ имеющихся литературных источников позволяет обозначить цель дальнейшей  научно-исследовательской работы </w:t>
      </w:r>
    </w:p>
    <w:p w14:paraId="255BEFA0" w14:textId="77777777" w:rsidR="00AC79B9" w:rsidRPr="00AC79B9" w:rsidRDefault="00AC79B9" w:rsidP="00AC79B9">
      <w:pPr>
        <w:tabs>
          <w:tab w:val="left" w:pos="7560"/>
        </w:tabs>
        <w:spacing w:line="360" w:lineRule="auto"/>
        <w:jc w:val="center"/>
        <w:rPr>
          <w:sz w:val="28"/>
          <w:szCs w:val="28"/>
        </w:rPr>
      </w:pPr>
    </w:p>
    <w:p w14:paraId="5304809A" w14:textId="77777777" w:rsidR="00AC79B9" w:rsidRPr="00AC79B9" w:rsidRDefault="00AC79B9" w:rsidP="00AC79B9">
      <w:pPr>
        <w:tabs>
          <w:tab w:val="left" w:pos="7560"/>
        </w:tabs>
        <w:spacing w:line="360" w:lineRule="auto"/>
        <w:jc w:val="center"/>
        <w:rPr>
          <w:sz w:val="28"/>
          <w:szCs w:val="28"/>
        </w:rPr>
      </w:pPr>
      <w:r w:rsidRPr="00AC79B9">
        <w:rPr>
          <w:sz w:val="28"/>
          <w:szCs w:val="28"/>
        </w:rPr>
        <w:t>Список литературы</w:t>
      </w:r>
    </w:p>
    <w:p w14:paraId="4C3537CA" w14:textId="1700E2E3" w:rsidR="00AC79B9" w:rsidRPr="00F2510B" w:rsidRDefault="00AC79B9" w:rsidP="00F2510B">
      <w:pPr>
        <w:pStyle w:val="a7"/>
        <w:numPr>
          <w:ilvl w:val="0"/>
          <w:numId w:val="32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F2510B">
        <w:rPr>
          <w:sz w:val="28"/>
          <w:szCs w:val="28"/>
        </w:rPr>
        <w:t>Косовская Т.М. Логико-предметный подход к решению задач искусственного интеллекта для сложных структурированных объектов: учебное пособие. — М.: Ай Пи Ар Медиа, 2023. — 119 с.</w:t>
      </w:r>
    </w:p>
    <w:p w14:paraId="30AA0EAF" w14:textId="77777777" w:rsidR="00AC79B9" w:rsidRPr="00F2510B" w:rsidRDefault="00AC79B9" w:rsidP="00F2510B">
      <w:pPr>
        <w:pStyle w:val="a7"/>
        <w:numPr>
          <w:ilvl w:val="0"/>
          <w:numId w:val="32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F2510B">
        <w:rPr>
          <w:sz w:val="28"/>
          <w:szCs w:val="28"/>
        </w:rPr>
        <w:t>Интеллектуальные робототехнические системы. Лекция 2: Системы представления знаний // Национальный Открытый Университет "ИНТУИТ", 2005. — URL: https://intuit.ru/studies/courses/11114/1159/lecture/18633 (дата обращения: 24.02.2026)</w:t>
      </w:r>
    </w:p>
    <w:p w14:paraId="0702224D" w14:textId="77777777" w:rsidR="00AC79B9" w:rsidRPr="00AC79B9" w:rsidRDefault="00AC79B9" w:rsidP="00F2510B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</w:p>
    <w:p w14:paraId="7B0F077C" w14:textId="5653F80B" w:rsidR="00AC79B9" w:rsidRPr="00D47B32" w:rsidRDefault="00AC79B9" w:rsidP="00F2510B">
      <w:pPr>
        <w:pStyle w:val="a7"/>
        <w:numPr>
          <w:ilvl w:val="0"/>
          <w:numId w:val="32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F2510B">
        <w:rPr>
          <w:sz w:val="28"/>
          <w:szCs w:val="28"/>
        </w:rPr>
        <w:t xml:space="preserve">Куклин В.М. От математической логики к языкам программирования искусственного интеллекта // CS&amp;CS. — 2017. — </w:t>
      </w:r>
      <w:proofErr w:type="spellStart"/>
      <w:r w:rsidRPr="00F2510B">
        <w:rPr>
          <w:sz w:val="28"/>
          <w:szCs w:val="28"/>
        </w:rPr>
        <w:t>Issue</w:t>
      </w:r>
      <w:proofErr w:type="spellEnd"/>
      <w:r w:rsidRPr="00F2510B">
        <w:rPr>
          <w:sz w:val="28"/>
          <w:szCs w:val="28"/>
        </w:rPr>
        <w:t xml:space="preserve"> 1 (5). — С. 40–52.</w:t>
      </w:r>
    </w:p>
    <w:p w14:paraId="1451D843" w14:textId="06D48366" w:rsidR="00AC79B9" w:rsidRPr="00D47B32" w:rsidRDefault="00AC79B9" w:rsidP="00F2510B">
      <w:pPr>
        <w:pStyle w:val="a7"/>
        <w:numPr>
          <w:ilvl w:val="0"/>
          <w:numId w:val="32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F2510B">
        <w:rPr>
          <w:sz w:val="28"/>
          <w:szCs w:val="28"/>
        </w:rPr>
        <w:t>Большакова С.А. О снятии омонимии «</w:t>
      </w:r>
      <w:proofErr w:type="spellStart"/>
      <w:r w:rsidRPr="00F2510B">
        <w:rPr>
          <w:sz w:val="28"/>
          <w:szCs w:val="28"/>
        </w:rPr>
        <w:t>предикатив</w:t>
      </w:r>
      <w:proofErr w:type="spellEnd"/>
      <w:r w:rsidRPr="00F2510B">
        <w:rPr>
          <w:sz w:val="28"/>
          <w:szCs w:val="28"/>
        </w:rPr>
        <w:t>-предложная группа» для некоторых распространенных словосочетаний в русскоязычных текстах // ГУ «Институт проблем искусственного интеллекта», г. Донецк. — URL: http://science.donnu.ru/wp-content/uploads/2019/06/bolshakova.pdf (дата обращения: 24.02.2026)</w:t>
      </w:r>
    </w:p>
    <w:p w14:paraId="5A544ED0" w14:textId="727235C9" w:rsidR="00AC79B9" w:rsidRPr="00D47B32" w:rsidRDefault="00AC79B9" w:rsidP="00F2510B">
      <w:pPr>
        <w:pStyle w:val="a7"/>
        <w:numPr>
          <w:ilvl w:val="0"/>
          <w:numId w:val="32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F2510B">
        <w:rPr>
          <w:sz w:val="28"/>
          <w:szCs w:val="28"/>
        </w:rPr>
        <w:t>Косовская Т.М. Сравнение различных представлений знаний для сложных структурированных объектов при решении задач ИИ // Компьютерные инструменты в образовании. — 2021. — № 2. — С. 41-57. — DOI: 10.32603/2071-2340-2021-2-41-57</w:t>
      </w:r>
    </w:p>
    <w:p w14:paraId="6159D0A9" w14:textId="48859D63" w:rsidR="00AC79B9" w:rsidRPr="00D47B32" w:rsidRDefault="00AC79B9" w:rsidP="00F2510B">
      <w:pPr>
        <w:pStyle w:val="a7"/>
        <w:numPr>
          <w:ilvl w:val="0"/>
          <w:numId w:val="32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proofErr w:type="spellStart"/>
      <w:r w:rsidRPr="00F2510B">
        <w:rPr>
          <w:sz w:val="28"/>
          <w:szCs w:val="28"/>
        </w:rPr>
        <w:t>Logical</w:t>
      </w:r>
      <w:proofErr w:type="spellEnd"/>
      <w:r w:rsidRPr="00F2510B">
        <w:rPr>
          <w:sz w:val="28"/>
          <w:szCs w:val="28"/>
        </w:rPr>
        <w:t xml:space="preserve"> </w:t>
      </w:r>
      <w:proofErr w:type="spellStart"/>
      <w:r w:rsidRPr="00F2510B">
        <w:rPr>
          <w:sz w:val="28"/>
          <w:szCs w:val="28"/>
        </w:rPr>
        <w:t>Inference</w:t>
      </w:r>
      <w:proofErr w:type="spellEnd"/>
      <w:r w:rsidRPr="00F2510B">
        <w:rPr>
          <w:sz w:val="28"/>
          <w:szCs w:val="28"/>
        </w:rPr>
        <w:t xml:space="preserve"> </w:t>
      </w:r>
      <w:proofErr w:type="spellStart"/>
      <w:r w:rsidRPr="00F2510B">
        <w:rPr>
          <w:sz w:val="28"/>
          <w:szCs w:val="28"/>
        </w:rPr>
        <w:t>Model</w:t>
      </w:r>
      <w:proofErr w:type="spellEnd"/>
      <w:r w:rsidRPr="00F2510B">
        <w:rPr>
          <w:sz w:val="28"/>
          <w:szCs w:val="28"/>
        </w:rPr>
        <w:t xml:space="preserve"> / Модель обратного логического вывода // </w:t>
      </w:r>
      <w:proofErr w:type="spellStart"/>
      <w:r w:rsidRPr="00F2510B">
        <w:rPr>
          <w:sz w:val="28"/>
          <w:szCs w:val="28"/>
        </w:rPr>
        <w:t>GitHub</w:t>
      </w:r>
      <w:proofErr w:type="spellEnd"/>
      <w:r w:rsidRPr="00F2510B">
        <w:rPr>
          <w:sz w:val="28"/>
          <w:szCs w:val="28"/>
        </w:rPr>
        <w:t>. — URL: https://github.com/topics/logical-inference (дата обращения: 24.02.2026)</w:t>
      </w:r>
    </w:p>
    <w:p w14:paraId="15CF7DC2" w14:textId="26983FB2" w:rsidR="00AC79B9" w:rsidRPr="00D47B32" w:rsidRDefault="00AC79B9" w:rsidP="00F2510B">
      <w:pPr>
        <w:pStyle w:val="a7"/>
        <w:numPr>
          <w:ilvl w:val="0"/>
          <w:numId w:val="32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proofErr w:type="spellStart"/>
      <w:r w:rsidRPr="00F2510B">
        <w:rPr>
          <w:sz w:val="28"/>
          <w:szCs w:val="28"/>
        </w:rPr>
        <w:t>Болотова</w:t>
      </w:r>
      <w:proofErr w:type="spellEnd"/>
      <w:r w:rsidRPr="00F2510B">
        <w:rPr>
          <w:sz w:val="28"/>
          <w:szCs w:val="28"/>
        </w:rPr>
        <w:t xml:space="preserve"> Е.Е., Бутенко Ю.И., </w:t>
      </w:r>
      <w:proofErr w:type="spellStart"/>
      <w:r w:rsidRPr="00F2510B">
        <w:rPr>
          <w:sz w:val="28"/>
          <w:szCs w:val="28"/>
        </w:rPr>
        <w:t>Сидняев</w:t>
      </w:r>
      <w:proofErr w:type="spellEnd"/>
      <w:r w:rsidRPr="00F2510B">
        <w:rPr>
          <w:sz w:val="28"/>
          <w:szCs w:val="28"/>
        </w:rPr>
        <w:t xml:space="preserve"> Н.И. Язык логики предикатов в системах обработки информации в базах знаний // Физические основы приборостроения. — 2020. — Т. 9. — № 2(36). — С. 37–47.</w:t>
      </w:r>
    </w:p>
    <w:p w14:paraId="401009D4" w14:textId="48B4004A" w:rsidR="00AC79B9" w:rsidRPr="00D47B32" w:rsidRDefault="00AC79B9" w:rsidP="00F2510B">
      <w:pPr>
        <w:pStyle w:val="a7"/>
        <w:numPr>
          <w:ilvl w:val="0"/>
          <w:numId w:val="32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F2510B">
        <w:rPr>
          <w:sz w:val="28"/>
          <w:szCs w:val="28"/>
        </w:rPr>
        <w:t>Глубинные (семантические) падежи // Электронная книга по Основам искусственного интеллекта / Томский государственный педагогический университет. — URL: https://www.tspu.edu.ru/ai/student/ai_lekcia_4_2.htm (дата обращения: 24.02.2026)</w:t>
      </w:r>
    </w:p>
    <w:p w14:paraId="08A55560" w14:textId="4255E235" w:rsidR="005E4DA8" w:rsidRPr="00F2510B" w:rsidRDefault="00AC79B9" w:rsidP="00F2510B">
      <w:pPr>
        <w:pStyle w:val="a7"/>
        <w:numPr>
          <w:ilvl w:val="0"/>
          <w:numId w:val="32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F2510B">
        <w:rPr>
          <w:sz w:val="28"/>
          <w:szCs w:val="28"/>
        </w:rPr>
        <w:t xml:space="preserve">AI исследует тексты А.И. Часть 2 // </w:t>
      </w:r>
      <w:proofErr w:type="spellStart"/>
      <w:r w:rsidRPr="00F2510B">
        <w:rPr>
          <w:sz w:val="28"/>
          <w:szCs w:val="28"/>
        </w:rPr>
        <w:t>SystemsWorld</w:t>
      </w:r>
      <w:proofErr w:type="spellEnd"/>
      <w:r w:rsidRPr="00F2510B">
        <w:rPr>
          <w:sz w:val="28"/>
          <w:szCs w:val="28"/>
        </w:rPr>
        <w:t xml:space="preserve"> </w:t>
      </w:r>
      <w:proofErr w:type="spellStart"/>
      <w:r w:rsidRPr="00F2510B">
        <w:rPr>
          <w:sz w:val="28"/>
          <w:szCs w:val="28"/>
        </w:rPr>
        <w:t>Club</w:t>
      </w:r>
      <w:proofErr w:type="spellEnd"/>
      <w:r w:rsidRPr="00F2510B">
        <w:rPr>
          <w:sz w:val="28"/>
          <w:szCs w:val="28"/>
        </w:rPr>
        <w:t>, 2025. — URL: https://systemsworld.club/ai-text-analysis-2 (дата обращения: 24.02.2026)</w:t>
      </w:r>
    </w:p>
    <w:sectPr w:rsidR="005E4DA8" w:rsidRPr="00F2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7C10"/>
    <w:multiLevelType w:val="hybridMultilevel"/>
    <w:tmpl w:val="8A0A0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1E3"/>
    <w:multiLevelType w:val="hybridMultilevel"/>
    <w:tmpl w:val="AFF27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07AF"/>
    <w:multiLevelType w:val="hybridMultilevel"/>
    <w:tmpl w:val="DBFCF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63C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95285"/>
    <w:multiLevelType w:val="hybridMultilevel"/>
    <w:tmpl w:val="EB56F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2D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52B52"/>
    <w:multiLevelType w:val="hybridMultilevel"/>
    <w:tmpl w:val="27E4D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928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E3365"/>
    <w:multiLevelType w:val="hybridMultilevel"/>
    <w:tmpl w:val="B0EA9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43B6"/>
    <w:multiLevelType w:val="hybridMultilevel"/>
    <w:tmpl w:val="BAA4C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D7D9D"/>
    <w:multiLevelType w:val="hybridMultilevel"/>
    <w:tmpl w:val="738E7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97F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C7F91"/>
    <w:multiLevelType w:val="hybridMultilevel"/>
    <w:tmpl w:val="FE8AB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812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60DA4"/>
    <w:multiLevelType w:val="hybridMultilevel"/>
    <w:tmpl w:val="0FAA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16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62AE1"/>
    <w:multiLevelType w:val="hybridMultilevel"/>
    <w:tmpl w:val="69508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F5EC6"/>
    <w:multiLevelType w:val="hybridMultilevel"/>
    <w:tmpl w:val="4FBE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C2A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A40D0"/>
    <w:multiLevelType w:val="hybridMultilevel"/>
    <w:tmpl w:val="3E2C7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A4704"/>
    <w:multiLevelType w:val="hybridMultilevel"/>
    <w:tmpl w:val="5768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629C8"/>
    <w:multiLevelType w:val="hybridMultilevel"/>
    <w:tmpl w:val="273A4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C6E54"/>
    <w:multiLevelType w:val="hybridMultilevel"/>
    <w:tmpl w:val="A2BCA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32A94"/>
    <w:multiLevelType w:val="hybridMultilevel"/>
    <w:tmpl w:val="546AE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75672"/>
    <w:multiLevelType w:val="hybridMultilevel"/>
    <w:tmpl w:val="43A22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05FB0"/>
    <w:multiLevelType w:val="hybridMultilevel"/>
    <w:tmpl w:val="63D09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53F92"/>
    <w:multiLevelType w:val="hybridMultilevel"/>
    <w:tmpl w:val="2D78A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352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0468B8"/>
    <w:multiLevelType w:val="hybridMultilevel"/>
    <w:tmpl w:val="3AD8D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A47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2C4F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673893"/>
    <w:multiLevelType w:val="hybridMultilevel"/>
    <w:tmpl w:val="3DA40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410408">
    <w:abstractNumId w:val="5"/>
  </w:num>
  <w:num w:numId="2" w16cid:durableId="235240721">
    <w:abstractNumId w:val="7"/>
  </w:num>
  <w:num w:numId="3" w16cid:durableId="278073651">
    <w:abstractNumId w:val="15"/>
  </w:num>
  <w:num w:numId="4" w16cid:durableId="585458155">
    <w:abstractNumId w:val="30"/>
  </w:num>
  <w:num w:numId="5" w16cid:durableId="1110465560">
    <w:abstractNumId w:val="18"/>
  </w:num>
  <w:num w:numId="6" w16cid:durableId="2058815355">
    <w:abstractNumId w:val="13"/>
  </w:num>
  <w:num w:numId="7" w16cid:durableId="1245645737">
    <w:abstractNumId w:val="11"/>
  </w:num>
  <w:num w:numId="8" w16cid:durableId="1124957528">
    <w:abstractNumId w:val="27"/>
  </w:num>
  <w:num w:numId="9" w16cid:durableId="850605410">
    <w:abstractNumId w:val="29"/>
  </w:num>
  <w:num w:numId="10" w16cid:durableId="393309457">
    <w:abstractNumId w:val="3"/>
  </w:num>
  <w:num w:numId="11" w16cid:durableId="551696151">
    <w:abstractNumId w:val="8"/>
  </w:num>
  <w:num w:numId="12" w16cid:durableId="2072730626">
    <w:abstractNumId w:val="1"/>
  </w:num>
  <w:num w:numId="13" w16cid:durableId="1461146368">
    <w:abstractNumId w:val="20"/>
  </w:num>
  <w:num w:numId="14" w16cid:durableId="196355616">
    <w:abstractNumId w:val="16"/>
  </w:num>
  <w:num w:numId="15" w16cid:durableId="562909492">
    <w:abstractNumId w:val="25"/>
  </w:num>
  <w:num w:numId="16" w16cid:durableId="29960584">
    <w:abstractNumId w:val="31"/>
  </w:num>
  <w:num w:numId="17" w16cid:durableId="1944798490">
    <w:abstractNumId w:val="10"/>
  </w:num>
  <w:num w:numId="18" w16cid:durableId="1304696371">
    <w:abstractNumId w:val="21"/>
  </w:num>
  <w:num w:numId="19" w16cid:durableId="1754738633">
    <w:abstractNumId w:val="28"/>
  </w:num>
  <w:num w:numId="20" w16cid:durableId="2006324060">
    <w:abstractNumId w:val="24"/>
  </w:num>
  <w:num w:numId="21" w16cid:durableId="893388726">
    <w:abstractNumId w:val="12"/>
  </w:num>
  <w:num w:numId="22" w16cid:durableId="802038874">
    <w:abstractNumId w:val="19"/>
  </w:num>
  <w:num w:numId="23" w16cid:durableId="414086833">
    <w:abstractNumId w:val="9"/>
  </w:num>
  <w:num w:numId="24" w16cid:durableId="2073774121">
    <w:abstractNumId w:val="2"/>
  </w:num>
  <w:num w:numId="25" w16cid:durableId="1147280943">
    <w:abstractNumId w:val="4"/>
  </w:num>
  <w:num w:numId="26" w16cid:durableId="1094017706">
    <w:abstractNumId w:val="26"/>
  </w:num>
  <w:num w:numId="27" w16cid:durableId="809519622">
    <w:abstractNumId w:val="0"/>
  </w:num>
  <w:num w:numId="28" w16cid:durableId="1760788326">
    <w:abstractNumId w:val="14"/>
  </w:num>
  <w:num w:numId="29" w16cid:durableId="1849173876">
    <w:abstractNumId w:val="17"/>
  </w:num>
  <w:num w:numId="30" w16cid:durableId="2133284927">
    <w:abstractNumId w:val="6"/>
  </w:num>
  <w:num w:numId="31" w16cid:durableId="222764169">
    <w:abstractNumId w:val="22"/>
  </w:num>
  <w:num w:numId="32" w16cid:durableId="19014807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05"/>
    <w:rsid w:val="0000175E"/>
    <w:rsid w:val="00024373"/>
    <w:rsid w:val="00122566"/>
    <w:rsid w:val="00131A8A"/>
    <w:rsid w:val="0014190A"/>
    <w:rsid w:val="00173805"/>
    <w:rsid w:val="001E1F05"/>
    <w:rsid w:val="00316585"/>
    <w:rsid w:val="00324467"/>
    <w:rsid w:val="003515C6"/>
    <w:rsid w:val="003A13C0"/>
    <w:rsid w:val="004C7125"/>
    <w:rsid w:val="00517AC9"/>
    <w:rsid w:val="00554CCC"/>
    <w:rsid w:val="005E4DA8"/>
    <w:rsid w:val="00610C69"/>
    <w:rsid w:val="006478B9"/>
    <w:rsid w:val="006578C2"/>
    <w:rsid w:val="008402F4"/>
    <w:rsid w:val="00842228"/>
    <w:rsid w:val="008F7ABB"/>
    <w:rsid w:val="00AC79B9"/>
    <w:rsid w:val="00BD160F"/>
    <w:rsid w:val="00BE3572"/>
    <w:rsid w:val="00C51106"/>
    <w:rsid w:val="00D47B32"/>
    <w:rsid w:val="00D839BD"/>
    <w:rsid w:val="00E0558E"/>
    <w:rsid w:val="00E5207B"/>
    <w:rsid w:val="00F2510B"/>
    <w:rsid w:val="00F25EE4"/>
    <w:rsid w:val="00F4710A"/>
    <w:rsid w:val="00F62BAA"/>
    <w:rsid w:val="00F90126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756AC6"/>
  <w15:chartTrackingRefBased/>
  <w15:docId w15:val="{0E9186D0-28E3-364E-AEE2-1AADDD99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E1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1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1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1F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1F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1F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1F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1F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1F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1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1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1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1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1F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1F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1F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1F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1F05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FE61C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TML">
    <w:name w:val="HTML Code"/>
    <w:basedOn w:val="a0"/>
    <w:uiPriority w:val="99"/>
    <w:semiHidden/>
    <w:unhideWhenUsed/>
    <w:rsid w:val="00FE61CC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Никоноров</dc:creator>
  <cp:keywords/>
  <dc:description/>
  <cp:lastModifiedBy>Кирилл Никоноров</cp:lastModifiedBy>
  <cp:revision>2</cp:revision>
  <dcterms:created xsi:type="dcterms:W3CDTF">2026-02-24T11:58:00Z</dcterms:created>
  <dcterms:modified xsi:type="dcterms:W3CDTF">2026-02-24T11:58:00Z</dcterms:modified>
</cp:coreProperties>
</file>