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389D" w14:textId="52D543DF" w:rsidR="00A4165E" w:rsidRPr="00C30967" w:rsidRDefault="00F97053" w:rsidP="00E3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Обсуждая особенности экономики стран-экспортёров нефти, исследователи обращают внимание на объяснение феномена «ресурсного проклятия», прежде всего анализируя качество институтов таких стран. В этой работе </w:t>
      </w:r>
      <w:r w:rsidR="008A4202">
        <w:rPr>
          <w:rFonts w:ascii="Times New Roman" w:hAnsi="Times New Roman" w:cs="Times New Roman"/>
          <w:sz w:val="24"/>
          <w:szCs w:val="24"/>
        </w:rPr>
        <w:t>выделим</w:t>
      </w:r>
      <w:r>
        <w:rPr>
          <w:rFonts w:ascii="Times New Roman" w:hAnsi="Times New Roman" w:cs="Times New Roman"/>
          <w:sz w:val="24"/>
          <w:szCs w:val="24"/>
        </w:rPr>
        <w:t xml:space="preserve"> од</w:t>
      </w:r>
      <w:r w:rsidR="008A4202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="008A420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аспект, характеризующ</w:t>
      </w:r>
      <w:r w:rsidR="008A4202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экономику этих стран – уров</w:t>
      </w:r>
      <w:r w:rsidR="008A4202">
        <w:rPr>
          <w:rFonts w:ascii="Times New Roman" w:hAnsi="Times New Roman" w:cs="Times New Roman"/>
          <w:sz w:val="24"/>
          <w:szCs w:val="24"/>
        </w:rPr>
        <w:t>ень</w:t>
      </w:r>
      <w:r>
        <w:rPr>
          <w:rFonts w:ascii="Times New Roman" w:hAnsi="Times New Roman" w:cs="Times New Roman"/>
          <w:sz w:val="24"/>
          <w:szCs w:val="24"/>
        </w:rPr>
        <w:t xml:space="preserve"> налоговой нагрузки.</w:t>
      </w:r>
    </w:p>
    <w:p w14:paraId="638B616F" w14:textId="25D842F4" w:rsidR="00E3223B" w:rsidRPr="00C30967" w:rsidRDefault="004F505C" w:rsidP="00E3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223B" w:rsidRPr="00C30967">
        <w:rPr>
          <w:rFonts w:ascii="Times New Roman" w:hAnsi="Times New Roman" w:cs="Times New Roman"/>
          <w:sz w:val="24"/>
          <w:szCs w:val="24"/>
        </w:rPr>
        <w:t>тносительно низкий уровень налоговой нагрузки в экономике (налог</w:t>
      </w:r>
      <w:r w:rsidR="00D12184" w:rsidRPr="00C30967">
        <w:rPr>
          <w:rFonts w:ascii="Times New Roman" w:hAnsi="Times New Roman" w:cs="Times New Roman"/>
          <w:sz w:val="24"/>
          <w:szCs w:val="24"/>
        </w:rPr>
        <w:t xml:space="preserve">овые сборы по отношению к </w:t>
      </w:r>
      <w:r w:rsidR="00E3223B" w:rsidRPr="00C30967">
        <w:rPr>
          <w:rFonts w:ascii="Times New Roman" w:hAnsi="Times New Roman" w:cs="Times New Roman"/>
          <w:sz w:val="24"/>
          <w:szCs w:val="24"/>
        </w:rPr>
        <w:t>ВВП)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в развивающихся странах</w:t>
      </w:r>
      <w:r w:rsidR="00E3223B" w:rsidRPr="00C30967">
        <w:rPr>
          <w:rFonts w:ascii="Times New Roman" w:hAnsi="Times New Roman" w:cs="Times New Roman"/>
          <w:sz w:val="24"/>
          <w:szCs w:val="24"/>
        </w:rPr>
        <w:t xml:space="preserve">, а в развитых </w:t>
      </w:r>
      <w:r>
        <w:rPr>
          <w:rFonts w:ascii="Times New Roman" w:hAnsi="Times New Roman" w:cs="Times New Roman"/>
          <w:sz w:val="24"/>
          <w:szCs w:val="24"/>
        </w:rPr>
        <w:t>этот уровень</w:t>
      </w:r>
      <w:r w:rsidR="00E3223B" w:rsidRPr="00C30967">
        <w:rPr>
          <w:rFonts w:ascii="Times New Roman" w:hAnsi="Times New Roman" w:cs="Times New Roman"/>
          <w:sz w:val="24"/>
          <w:szCs w:val="24"/>
        </w:rPr>
        <w:t xml:space="preserve"> высокий. </w:t>
      </w:r>
      <w:r w:rsidR="008A4202">
        <w:rPr>
          <w:rFonts w:ascii="Times New Roman" w:hAnsi="Times New Roman" w:cs="Times New Roman"/>
          <w:sz w:val="24"/>
          <w:szCs w:val="24"/>
        </w:rPr>
        <w:t>Причины:</w:t>
      </w:r>
      <w:r w:rsidR="00E3223B" w:rsidRPr="00C30967">
        <w:rPr>
          <w:rFonts w:ascii="Times New Roman" w:hAnsi="Times New Roman" w:cs="Times New Roman"/>
          <w:sz w:val="24"/>
          <w:szCs w:val="24"/>
        </w:rPr>
        <w:t xml:space="preserve"> </w:t>
      </w:r>
      <w:r w:rsidR="008A4202">
        <w:rPr>
          <w:rFonts w:ascii="Times New Roman" w:hAnsi="Times New Roman" w:cs="Times New Roman"/>
          <w:sz w:val="24"/>
          <w:szCs w:val="24"/>
        </w:rPr>
        <w:t xml:space="preserve">1) </w:t>
      </w:r>
      <w:r w:rsidR="00E3223B" w:rsidRPr="00C30967">
        <w:rPr>
          <w:rFonts w:ascii="Times New Roman" w:hAnsi="Times New Roman" w:cs="Times New Roman"/>
          <w:sz w:val="24"/>
          <w:szCs w:val="24"/>
        </w:rPr>
        <w:t>относительно низкий запрос на производство общественных благ, из-за низкого благосостояния (как известно, большая часть общественных благ есть потребность более высокого порядка, чем частные блага, кроме, пожалуй, безопасности)</w:t>
      </w:r>
      <w:r w:rsidR="008A4202">
        <w:rPr>
          <w:rFonts w:ascii="Times New Roman" w:hAnsi="Times New Roman" w:cs="Times New Roman"/>
          <w:sz w:val="24"/>
          <w:szCs w:val="24"/>
        </w:rPr>
        <w:t>;</w:t>
      </w:r>
      <w:r w:rsidR="00E3223B" w:rsidRPr="00C30967">
        <w:rPr>
          <w:rFonts w:ascii="Times New Roman" w:hAnsi="Times New Roman" w:cs="Times New Roman"/>
          <w:sz w:val="24"/>
          <w:szCs w:val="24"/>
        </w:rPr>
        <w:t xml:space="preserve"> </w:t>
      </w:r>
      <w:r w:rsidR="008A4202">
        <w:rPr>
          <w:rFonts w:ascii="Times New Roman" w:hAnsi="Times New Roman" w:cs="Times New Roman"/>
          <w:sz w:val="24"/>
          <w:szCs w:val="24"/>
        </w:rPr>
        <w:t>2)</w:t>
      </w:r>
      <w:r w:rsidR="00E3223B" w:rsidRPr="00C30967">
        <w:rPr>
          <w:rFonts w:ascii="Times New Roman" w:hAnsi="Times New Roman" w:cs="Times New Roman"/>
          <w:sz w:val="24"/>
          <w:szCs w:val="24"/>
        </w:rPr>
        <w:t xml:space="preserve"> более низкие фискальные возможности, что вызывается слабостью налоговых институтов и более высокой долей теневой экономики. Как показано в </w:t>
      </w:r>
      <w:r w:rsidRPr="004F505C">
        <w:rPr>
          <w:rFonts w:ascii="Times New Roman" w:hAnsi="Times New Roman" w:cs="Times New Roman"/>
          <w:sz w:val="24"/>
          <w:szCs w:val="24"/>
        </w:rPr>
        <w:t>[6]</w:t>
      </w:r>
      <w:r w:rsidR="00E3223B" w:rsidRPr="00C30967">
        <w:rPr>
          <w:rFonts w:ascii="Times New Roman" w:hAnsi="Times New Roman" w:cs="Times New Roman"/>
          <w:sz w:val="24"/>
          <w:szCs w:val="24"/>
        </w:rPr>
        <w:t>, эффект усиливается в случае, если институты слабые, а страна богата природными ресурсами – рента снижает стимулы государства к инвестированию в налоговую систему.</w:t>
      </w:r>
    </w:p>
    <w:p w14:paraId="58A34A2C" w14:textId="081F3E16" w:rsidR="004F505C" w:rsidRPr="00C30967" w:rsidRDefault="00F97053" w:rsidP="004F5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аибольшее внимание учёных-экономистов в изучении экономик богатых природными ресурсами стран традиционно уделяется темпам экономического роста таких стран. </w:t>
      </w:r>
      <w:r w:rsidR="005169EA">
        <w:rPr>
          <w:rFonts w:ascii="Times New Roman" w:hAnsi="Times New Roman" w:cs="Times New Roman"/>
          <w:sz w:val="24"/>
          <w:szCs w:val="24"/>
        </w:rPr>
        <w:t>Широко распространено мнение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, что в «долгосрочной перспективе такие страны растут медленнее, чем страны без ресурсов» </w:t>
      </w:r>
      <w:r w:rsidR="008A4202" w:rsidRPr="008A4202">
        <w:rPr>
          <w:rFonts w:ascii="Times New Roman" w:hAnsi="Times New Roman" w:cs="Times New Roman"/>
          <w:sz w:val="24"/>
          <w:szCs w:val="24"/>
        </w:rPr>
        <w:t xml:space="preserve">[1, </w:t>
      </w:r>
      <w:r w:rsidR="008A4202">
        <w:rPr>
          <w:rFonts w:ascii="Times New Roman" w:hAnsi="Times New Roman" w:cs="Times New Roman"/>
          <w:sz w:val="24"/>
          <w:szCs w:val="24"/>
        </w:rPr>
        <w:t>с. 30</w:t>
      </w:r>
      <w:r w:rsidR="008A4202" w:rsidRPr="008A4202">
        <w:rPr>
          <w:rFonts w:ascii="Times New Roman" w:hAnsi="Times New Roman" w:cs="Times New Roman"/>
          <w:sz w:val="24"/>
          <w:szCs w:val="24"/>
        </w:rPr>
        <w:t>]</w:t>
      </w:r>
      <w:r w:rsidR="004A4D08" w:rsidRPr="00C30967">
        <w:rPr>
          <w:rFonts w:ascii="Times New Roman" w:hAnsi="Times New Roman" w:cs="Times New Roman"/>
          <w:sz w:val="24"/>
          <w:szCs w:val="24"/>
        </w:rPr>
        <w:t>. Это феномен «ресурсно</w:t>
      </w:r>
      <w:r w:rsidR="004F505C">
        <w:rPr>
          <w:rFonts w:ascii="Times New Roman" w:hAnsi="Times New Roman" w:cs="Times New Roman"/>
          <w:sz w:val="24"/>
          <w:szCs w:val="24"/>
        </w:rPr>
        <w:t>го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 прокляти</w:t>
      </w:r>
      <w:r w:rsidR="004F505C">
        <w:rPr>
          <w:rFonts w:ascii="Times New Roman" w:hAnsi="Times New Roman" w:cs="Times New Roman"/>
          <w:sz w:val="24"/>
          <w:szCs w:val="24"/>
        </w:rPr>
        <w:t>я</w:t>
      </w:r>
      <w:r w:rsidR="004A4D08" w:rsidRPr="00C30967">
        <w:rPr>
          <w:rFonts w:ascii="Times New Roman" w:hAnsi="Times New Roman" w:cs="Times New Roman"/>
          <w:sz w:val="24"/>
          <w:szCs w:val="24"/>
        </w:rPr>
        <w:t>» или «голландск</w:t>
      </w:r>
      <w:r w:rsidR="004F505C">
        <w:rPr>
          <w:rFonts w:ascii="Times New Roman" w:hAnsi="Times New Roman" w:cs="Times New Roman"/>
          <w:sz w:val="24"/>
          <w:szCs w:val="24"/>
        </w:rPr>
        <w:t>ой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 болезн</w:t>
      </w:r>
      <w:r w:rsidR="004F505C">
        <w:rPr>
          <w:rFonts w:ascii="Times New Roman" w:hAnsi="Times New Roman" w:cs="Times New Roman"/>
          <w:sz w:val="24"/>
          <w:szCs w:val="24"/>
        </w:rPr>
        <w:t>и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», и он эмпирически подтверждён во множестве исследований. Например, в </w:t>
      </w:r>
      <w:r w:rsidR="004F505C" w:rsidRPr="004F505C">
        <w:rPr>
          <w:rFonts w:ascii="Times New Roman" w:hAnsi="Times New Roman" w:cs="Times New Roman"/>
          <w:sz w:val="24"/>
          <w:szCs w:val="24"/>
        </w:rPr>
        <w:t>[5]</w:t>
      </w:r>
      <w:r w:rsidR="004A4D08" w:rsidRPr="00C30967">
        <w:rPr>
          <w:rFonts w:ascii="Times New Roman" w:hAnsi="Times New Roman" w:cs="Times New Roman"/>
          <w:sz w:val="24"/>
          <w:szCs w:val="24"/>
        </w:rPr>
        <w:t xml:space="preserve"> на основе долгосрочных данных автор заключает, что «хорошие времена требуют строгой дисциплины» </w:t>
      </w:r>
      <w:r w:rsidR="004F505C" w:rsidRPr="004F505C">
        <w:rPr>
          <w:rFonts w:ascii="Times New Roman" w:hAnsi="Times New Roman" w:cs="Times New Roman"/>
          <w:sz w:val="24"/>
          <w:szCs w:val="24"/>
        </w:rPr>
        <w:t xml:space="preserve">[5, </w:t>
      </w:r>
      <w:r w:rsidR="004F505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F505C" w:rsidRPr="004F505C">
        <w:rPr>
          <w:rFonts w:ascii="Times New Roman" w:hAnsi="Times New Roman" w:cs="Times New Roman"/>
          <w:sz w:val="24"/>
          <w:szCs w:val="24"/>
        </w:rPr>
        <w:t>. 18]</w:t>
      </w:r>
      <w:r w:rsidR="004A4D08" w:rsidRPr="00C30967">
        <w:rPr>
          <w:rFonts w:ascii="Times New Roman" w:hAnsi="Times New Roman" w:cs="Times New Roman"/>
          <w:sz w:val="24"/>
          <w:szCs w:val="24"/>
        </w:rPr>
        <w:t>.</w:t>
      </w:r>
      <w:r w:rsidR="00E41484" w:rsidRPr="00C30967">
        <w:rPr>
          <w:rFonts w:ascii="Times New Roman" w:hAnsi="Times New Roman" w:cs="Times New Roman"/>
          <w:sz w:val="24"/>
          <w:szCs w:val="24"/>
        </w:rPr>
        <w:t xml:space="preserve"> </w:t>
      </w:r>
      <w:r w:rsidR="005169EA">
        <w:rPr>
          <w:rFonts w:ascii="Times New Roman" w:hAnsi="Times New Roman" w:cs="Times New Roman"/>
          <w:sz w:val="24"/>
          <w:szCs w:val="24"/>
        </w:rPr>
        <w:t xml:space="preserve">Однако, как отмечается в </w:t>
      </w:r>
      <w:r w:rsidR="008A4202" w:rsidRPr="008A4202">
        <w:rPr>
          <w:rFonts w:ascii="Times New Roman" w:hAnsi="Times New Roman" w:cs="Times New Roman"/>
          <w:sz w:val="24"/>
          <w:szCs w:val="24"/>
        </w:rPr>
        <w:t>[2]</w:t>
      </w:r>
      <w:r w:rsidR="004F505C">
        <w:rPr>
          <w:rFonts w:ascii="Times New Roman" w:hAnsi="Times New Roman" w:cs="Times New Roman"/>
          <w:sz w:val="24"/>
          <w:szCs w:val="24"/>
        </w:rPr>
        <w:t>,</w:t>
      </w:r>
      <w:r w:rsidR="005169EA">
        <w:rPr>
          <w:rFonts w:ascii="Times New Roman" w:hAnsi="Times New Roman" w:cs="Times New Roman"/>
          <w:sz w:val="24"/>
          <w:szCs w:val="24"/>
        </w:rPr>
        <w:t xml:space="preserve"> более обоснована «слабая» версия ресурсного проклятия, когда речь о менее эффективном использовании природных ресурсов, чем других видов капитала. </w:t>
      </w:r>
      <w:r w:rsidR="004F505C">
        <w:rPr>
          <w:rFonts w:ascii="Times New Roman" w:hAnsi="Times New Roman" w:cs="Times New Roman"/>
          <w:sz w:val="24"/>
          <w:szCs w:val="24"/>
        </w:rPr>
        <w:t>Причины «ресурсного проклятия»</w:t>
      </w:r>
      <w:r w:rsidR="00E41484" w:rsidRPr="00C30967">
        <w:rPr>
          <w:rFonts w:ascii="Times New Roman" w:hAnsi="Times New Roman" w:cs="Times New Roman"/>
          <w:sz w:val="24"/>
          <w:szCs w:val="24"/>
        </w:rPr>
        <w:t xml:space="preserve"> </w:t>
      </w:r>
      <w:r w:rsidR="008A4202" w:rsidRPr="004F505C">
        <w:rPr>
          <w:rFonts w:ascii="Times New Roman" w:hAnsi="Times New Roman" w:cs="Times New Roman"/>
          <w:sz w:val="24"/>
          <w:szCs w:val="24"/>
        </w:rPr>
        <w:t>[1]</w:t>
      </w:r>
      <w:r w:rsidR="00E41484" w:rsidRPr="00C30967">
        <w:rPr>
          <w:rFonts w:ascii="Times New Roman" w:hAnsi="Times New Roman" w:cs="Times New Roman"/>
          <w:sz w:val="24"/>
          <w:szCs w:val="24"/>
        </w:rPr>
        <w:t>: макроэкономический</w:t>
      </w:r>
      <w:r w:rsidR="004F505C">
        <w:rPr>
          <w:rFonts w:ascii="Times New Roman" w:hAnsi="Times New Roman" w:cs="Times New Roman"/>
          <w:sz w:val="24"/>
          <w:szCs w:val="24"/>
        </w:rPr>
        <w:t xml:space="preserve"> (</w:t>
      </w:r>
      <w:r w:rsidR="004F505C" w:rsidRPr="00C30967">
        <w:rPr>
          <w:rFonts w:ascii="Times New Roman" w:hAnsi="Times New Roman" w:cs="Times New Roman"/>
          <w:sz w:val="24"/>
          <w:szCs w:val="24"/>
        </w:rPr>
        <w:t>отток трудовых ресурсов из производственных отраслей в сферу услуг</w:t>
      </w:r>
      <w:r w:rsidR="004F505C">
        <w:rPr>
          <w:rFonts w:ascii="Times New Roman" w:hAnsi="Times New Roman" w:cs="Times New Roman"/>
          <w:sz w:val="24"/>
          <w:szCs w:val="24"/>
        </w:rPr>
        <w:t>)</w:t>
      </w:r>
      <w:r w:rsidR="00E41484" w:rsidRPr="00C30967">
        <w:rPr>
          <w:rFonts w:ascii="Times New Roman" w:hAnsi="Times New Roman" w:cs="Times New Roman"/>
          <w:sz w:val="24"/>
          <w:szCs w:val="24"/>
        </w:rPr>
        <w:t xml:space="preserve"> и институциональный</w:t>
      </w:r>
      <w:r w:rsidR="004F505C">
        <w:rPr>
          <w:rFonts w:ascii="Times New Roman" w:hAnsi="Times New Roman" w:cs="Times New Roman"/>
          <w:sz w:val="24"/>
          <w:szCs w:val="24"/>
        </w:rPr>
        <w:t xml:space="preserve"> (</w:t>
      </w:r>
      <w:r w:rsidR="00E41484" w:rsidRPr="00C30967">
        <w:rPr>
          <w:rFonts w:ascii="Times New Roman" w:hAnsi="Times New Roman" w:cs="Times New Roman"/>
          <w:sz w:val="24"/>
          <w:szCs w:val="24"/>
        </w:rPr>
        <w:t>качество институтов</w:t>
      </w:r>
      <w:r w:rsidR="004F505C">
        <w:rPr>
          <w:rFonts w:ascii="Times New Roman" w:hAnsi="Times New Roman" w:cs="Times New Roman"/>
          <w:sz w:val="24"/>
          <w:szCs w:val="24"/>
        </w:rPr>
        <w:t>)</w:t>
      </w:r>
      <w:r w:rsidR="00E41484" w:rsidRPr="00C30967">
        <w:rPr>
          <w:rFonts w:ascii="Times New Roman" w:hAnsi="Times New Roman" w:cs="Times New Roman"/>
          <w:sz w:val="24"/>
          <w:szCs w:val="24"/>
        </w:rPr>
        <w:t xml:space="preserve">. Если «есть ресурс, который можно раздать, он </w:t>
      </w:r>
      <w:proofErr w:type="spellStart"/>
      <w:r w:rsidR="00E41484" w:rsidRPr="00C30967">
        <w:rPr>
          <w:rFonts w:ascii="Times New Roman" w:hAnsi="Times New Roman" w:cs="Times New Roman"/>
          <w:sz w:val="24"/>
          <w:szCs w:val="24"/>
        </w:rPr>
        <w:t>дестимулирует</w:t>
      </w:r>
      <w:proofErr w:type="spellEnd"/>
      <w:r w:rsidR="00E41484" w:rsidRPr="00C30967">
        <w:rPr>
          <w:rFonts w:ascii="Times New Roman" w:hAnsi="Times New Roman" w:cs="Times New Roman"/>
          <w:sz w:val="24"/>
          <w:szCs w:val="24"/>
        </w:rPr>
        <w:t xml:space="preserve"> их [политиков] к активной работе и создает ложные стимулы для управления» </w:t>
      </w:r>
      <w:r w:rsidR="008A4202" w:rsidRPr="008A4202">
        <w:rPr>
          <w:rFonts w:ascii="Times New Roman" w:hAnsi="Times New Roman" w:cs="Times New Roman"/>
          <w:sz w:val="24"/>
          <w:szCs w:val="24"/>
        </w:rPr>
        <w:t xml:space="preserve">[1, </w:t>
      </w:r>
      <w:r w:rsidR="008A4202">
        <w:rPr>
          <w:rFonts w:ascii="Times New Roman" w:hAnsi="Times New Roman" w:cs="Times New Roman"/>
          <w:sz w:val="24"/>
          <w:szCs w:val="24"/>
        </w:rPr>
        <w:t>с. 33</w:t>
      </w:r>
      <w:r w:rsidR="008A4202" w:rsidRPr="008A4202">
        <w:rPr>
          <w:rFonts w:ascii="Times New Roman" w:hAnsi="Times New Roman" w:cs="Times New Roman"/>
          <w:sz w:val="24"/>
          <w:szCs w:val="24"/>
        </w:rPr>
        <w:t>]</w:t>
      </w:r>
      <w:r w:rsidR="00F057A4" w:rsidRPr="00C30967">
        <w:rPr>
          <w:rFonts w:ascii="Times New Roman" w:hAnsi="Times New Roman" w:cs="Times New Roman"/>
          <w:sz w:val="24"/>
          <w:szCs w:val="24"/>
        </w:rPr>
        <w:t xml:space="preserve">. </w:t>
      </w:r>
      <w:r w:rsidR="004F505C" w:rsidRPr="00C30967">
        <w:rPr>
          <w:rFonts w:ascii="Times New Roman" w:hAnsi="Times New Roman" w:cs="Times New Roman"/>
          <w:sz w:val="24"/>
          <w:szCs w:val="24"/>
        </w:rPr>
        <w:t>Наиболее популярным инструментом для рационального использования нефтяных сверхдоходов выступают государственные специальные фонды – в Росси</w:t>
      </w:r>
      <w:r w:rsidR="004F505C">
        <w:rPr>
          <w:rFonts w:ascii="Times New Roman" w:hAnsi="Times New Roman" w:cs="Times New Roman"/>
          <w:sz w:val="24"/>
          <w:szCs w:val="24"/>
        </w:rPr>
        <w:t xml:space="preserve">и </w:t>
      </w:r>
      <w:r w:rsidR="004F505C" w:rsidRPr="00C30967">
        <w:rPr>
          <w:rFonts w:ascii="Times New Roman" w:hAnsi="Times New Roman" w:cs="Times New Roman"/>
          <w:sz w:val="24"/>
          <w:szCs w:val="24"/>
        </w:rPr>
        <w:t xml:space="preserve">это Фонд национального благосостояния. Расходуются средства таких фондов, как правило, на долгосрочные инвестиционные проекты, призванные обеспечить ускорение темпов экономического роста в будущем. Или, как в Норвегии, не расходуются вовсе (кроме процентного дохода). </w:t>
      </w:r>
    </w:p>
    <w:p w14:paraId="2A2E134B" w14:textId="52702120" w:rsidR="009546B4" w:rsidRPr="00C30967" w:rsidRDefault="002878B5" w:rsidP="00954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967">
        <w:rPr>
          <w:rFonts w:ascii="Times New Roman" w:hAnsi="Times New Roman" w:cs="Times New Roman"/>
          <w:sz w:val="24"/>
          <w:szCs w:val="24"/>
        </w:rPr>
        <w:t>Из-за институционального аспекта ресурсного проклятия можно ожидать, что в богатых природными ресурсами странах будет наблюдаться относительно более низкий уровень налоговой нагрузки в экономике.</w:t>
      </w:r>
      <w:r w:rsidR="009546B4" w:rsidRPr="00C30967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8A4202" w:rsidRPr="008A4202">
        <w:rPr>
          <w:rFonts w:ascii="Times New Roman" w:hAnsi="Times New Roman" w:cs="Times New Roman"/>
          <w:sz w:val="24"/>
          <w:szCs w:val="24"/>
        </w:rPr>
        <w:t>[4</w:t>
      </w:r>
      <w:r w:rsidR="008A4202" w:rsidRPr="004F505C">
        <w:rPr>
          <w:rFonts w:ascii="Times New Roman" w:hAnsi="Times New Roman" w:cs="Times New Roman"/>
          <w:sz w:val="24"/>
          <w:szCs w:val="24"/>
        </w:rPr>
        <w:t>]</w:t>
      </w:r>
      <w:r w:rsidR="009546B4" w:rsidRPr="00C30967">
        <w:rPr>
          <w:rFonts w:ascii="Times New Roman" w:hAnsi="Times New Roman" w:cs="Times New Roman"/>
          <w:sz w:val="24"/>
          <w:szCs w:val="24"/>
        </w:rPr>
        <w:t xml:space="preserve"> на модельном уровне показано, как именно происходит «застревание» в режиме ресурсного проклятия – уровень неналоговых доходов настолько высок, что для финансирования государственных инвестиций не нужны налоги; зная это, граждане предпочитают не платить налоги. Для стран с высокой природной рентой</w:t>
      </w:r>
      <w:r w:rsidRPr="00C30967">
        <w:rPr>
          <w:rFonts w:ascii="Times New Roman" w:hAnsi="Times New Roman" w:cs="Times New Roman"/>
          <w:sz w:val="24"/>
          <w:szCs w:val="24"/>
        </w:rPr>
        <w:t xml:space="preserve"> речь может идти не только о низких налогах, но и о масштабной программе безусловного базового дохода</w:t>
      </w:r>
      <w:r w:rsidR="009546B4" w:rsidRPr="00C30967">
        <w:rPr>
          <w:rFonts w:ascii="Times New Roman" w:hAnsi="Times New Roman" w:cs="Times New Roman"/>
          <w:sz w:val="24"/>
          <w:szCs w:val="24"/>
        </w:rPr>
        <w:t>.</w:t>
      </w:r>
      <w:r w:rsidRPr="00C30967">
        <w:rPr>
          <w:rFonts w:ascii="Times New Roman" w:hAnsi="Times New Roman" w:cs="Times New Roman"/>
          <w:sz w:val="24"/>
          <w:szCs w:val="24"/>
        </w:rPr>
        <w:t xml:space="preserve"> </w:t>
      </w:r>
      <w:r w:rsidR="009546B4" w:rsidRPr="00C30967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8A4202" w:rsidRPr="008A4202">
        <w:rPr>
          <w:rFonts w:ascii="Times New Roman" w:hAnsi="Times New Roman" w:cs="Times New Roman"/>
          <w:sz w:val="24"/>
          <w:szCs w:val="24"/>
        </w:rPr>
        <w:t>[3]</w:t>
      </w:r>
      <w:r w:rsidR="009546B4" w:rsidRPr="00C30967">
        <w:rPr>
          <w:rFonts w:ascii="Times New Roman" w:hAnsi="Times New Roman" w:cs="Times New Roman"/>
          <w:sz w:val="24"/>
          <w:szCs w:val="24"/>
        </w:rPr>
        <w:t xml:space="preserve"> авторы предлагают любопытный вариант – часть нефтяных доходов передавать гражданам страны в виде безусловного базового дохода, а затем сразу же взимать с этих средств налог. Тем самым, граждане будут лучше информированы о размере сырьевой ренты и будут требовать более тщательного контроля за эффективностью государственных расходов.</w:t>
      </w:r>
    </w:p>
    <w:p w14:paraId="117F6A5A" w14:textId="319D87CB" w:rsidR="009546B4" w:rsidRPr="0052775E" w:rsidRDefault="000542EE" w:rsidP="0028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известные показатели, характеризующие богатство нефтью – это запасы, производство и экспорт </w:t>
      </w:r>
      <w:r w:rsidR="008A4202" w:rsidRPr="008A4202">
        <w:rPr>
          <w:rFonts w:ascii="Times New Roman" w:hAnsi="Times New Roman" w:cs="Times New Roman"/>
          <w:sz w:val="24"/>
          <w:szCs w:val="24"/>
        </w:rPr>
        <w:t>[2,</w:t>
      </w:r>
      <w:r w:rsidR="0055585F">
        <w:rPr>
          <w:rFonts w:ascii="Times New Roman" w:hAnsi="Times New Roman" w:cs="Times New Roman"/>
          <w:sz w:val="24"/>
          <w:szCs w:val="24"/>
        </w:rPr>
        <w:t xml:space="preserve"> с. 5</w:t>
      </w:r>
      <w:r w:rsidR="008A4202" w:rsidRPr="008A420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63F9">
        <w:rPr>
          <w:rFonts w:ascii="Times New Roman" w:hAnsi="Times New Roman" w:cs="Times New Roman"/>
          <w:sz w:val="24"/>
          <w:szCs w:val="24"/>
        </w:rPr>
        <w:t xml:space="preserve">Мы будем использовать показатель чистого экспорта, </w:t>
      </w:r>
      <w:r w:rsidR="00CB58AB">
        <w:rPr>
          <w:rFonts w:ascii="Times New Roman" w:hAnsi="Times New Roman" w:cs="Times New Roman"/>
          <w:sz w:val="24"/>
          <w:szCs w:val="24"/>
        </w:rPr>
        <w:t>так как есть страны (например, США</w:t>
      </w:r>
      <w:r w:rsidR="00EE3F36">
        <w:rPr>
          <w:rFonts w:ascii="Times New Roman" w:hAnsi="Times New Roman" w:cs="Times New Roman"/>
          <w:sz w:val="24"/>
          <w:szCs w:val="24"/>
        </w:rPr>
        <w:t xml:space="preserve"> и Великобритания</w:t>
      </w:r>
      <w:r w:rsidR="00CB58AB">
        <w:rPr>
          <w:rFonts w:ascii="Times New Roman" w:hAnsi="Times New Roman" w:cs="Times New Roman"/>
          <w:sz w:val="24"/>
          <w:szCs w:val="24"/>
        </w:rPr>
        <w:t xml:space="preserve">), обладающие высоким показателем экспорта нефти, но </w:t>
      </w:r>
      <w:r w:rsidR="00EE3F36">
        <w:rPr>
          <w:rFonts w:ascii="Times New Roman" w:hAnsi="Times New Roman" w:cs="Times New Roman"/>
          <w:sz w:val="24"/>
          <w:szCs w:val="24"/>
        </w:rPr>
        <w:t>более</w:t>
      </w:r>
      <w:r w:rsidR="00CB58AB">
        <w:rPr>
          <w:rFonts w:ascii="Times New Roman" w:hAnsi="Times New Roman" w:cs="Times New Roman"/>
          <w:sz w:val="24"/>
          <w:szCs w:val="24"/>
        </w:rPr>
        <w:t xml:space="preserve"> высоким </w:t>
      </w:r>
      <w:r w:rsidR="00EE3F36">
        <w:rPr>
          <w:rFonts w:ascii="Times New Roman" w:hAnsi="Times New Roman" w:cs="Times New Roman"/>
          <w:sz w:val="24"/>
          <w:szCs w:val="24"/>
        </w:rPr>
        <w:t xml:space="preserve">показателем </w:t>
      </w:r>
      <w:r w:rsidR="00CB58AB">
        <w:rPr>
          <w:rFonts w:ascii="Times New Roman" w:hAnsi="Times New Roman" w:cs="Times New Roman"/>
          <w:sz w:val="24"/>
          <w:szCs w:val="24"/>
        </w:rPr>
        <w:t>импорт</w:t>
      </w:r>
      <w:r w:rsidR="00EE3F36">
        <w:rPr>
          <w:rFonts w:ascii="Times New Roman" w:hAnsi="Times New Roman" w:cs="Times New Roman"/>
          <w:sz w:val="24"/>
          <w:szCs w:val="24"/>
        </w:rPr>
        <w:t>а</w:t>
      </w:r>
      <w:r w:rsidR="00CB58AB">
        <w:rPr>
          <w:rFonts w:ascii="Times New Roman" w:hAnsi="Times New Roman" w:cs="Times New Roman"/>
          <w:sz w:val="24"/>
          <w:szCs w:val="24"/>
        </w:rPr>
        <w:t>. Данные по мировой торговле</w:t>
      </w:r>
      <w:r w:rsidR="00A61306">
        <w:rPr>
          <w:rFonts w:ascii="Times New Roman" w:hAnsi="Times New Roman" w:cs="Times New Roman"/>
          <w:sz w:val="24"/>
          <w:szCs w:val="24"/>
        </w:rPr>
        <w:t xml:space="preserve"> </w:t>
      </w:r>
      <w:r w:rsidR="00EE3F36">
        <w:rPr>
          <w:rFonts w:ascii="Times New Roman" w:hAnsi="Times New Roman" w:cs="Times New Roman"/>
          <w:sz w:val="24"/>
          <w:szCs w:val="24"/>
        </w:rPr>
        <w:t xml:space="preserve">сырой </w:t>
      </w:r>
      <w:r w:rsidR="00A61306">
        <w:rPr>
          <w:rFonts w:ascii="Times New Roman" w:hAnsi="Times New Roman" w:cs="Times New Roman"/>
          <w:sz w:val="24"/>
          <w:szCs w:val="24"/>
        </w:rPr>
        <w:t>нефтью за 2021 г.</w:t>
      </w:r>
      <w:r w:rsidR="00CB58AB">
        <w:rPr>
          <w:rFonts w:ascii="Times New Roman" w:hAnsi="Times New Roman" w:cs="Times New Roman"/>
          <w:sz w:val="24"/>
          <w:szCs w:val="24"/>
        </w:rPr>
        <w:t xml:space="preserve"> </w:t>
      </w:r>
      <w:r w:rsidR="00A61306">
        <w:rPr>
          <w:rFonts w:ascii="Times New Roman" w:hAnsi="Times New Roman" w:cs="Times New Roman"/>
          <w:sz w:val="24"/>
          <w:szCs w:val="24"/>
        </w:rPr>
        <w:t>взяты по</w:t>
      </w:r>
      <w:r w:rsidR="00CB58AB">
        <w:rPr>
          <w:rFonts w:ascii="Times New Roman" w:hAnsi="Times New Roman" w:cs="Times New Roman"/>
          <w:sz w:val="24"/>
          <w:szCs w:val="24"/>
        </w:rPr>
        <w:t xml:space="preserve"> </w:t>
      </w:r>
      <w:r w:rsidR="00CB58AB">
        <w:rPr>
          <w:rFonts w:ascii="Times New Roman" w:hAnsi="Times New Roman" w:cs="Times New Roman"/>
          <w:sz w:val="24"/>
          <w:szCs w:val="24"/>
          <w:lang w:val="en-US"/>
        </w:rPr>
        <w:t>OEC</w:t>
      </w:r>
      <w:r w:rsidR="00CB58AB" w:rsidRPr="00CB58AB">
        <w:rPr>
          <w:rFonts w:ascii="Times New Roman" w:hAnsi="Times New Roman" w:cs="Times New Roman"/>
          <w:sz w:val="24"/>
          <w:szCs w:val="24"/>
        </w:rPr>
        <w:t xml:space="preserve"> (</w:t>
      </w:r>
      <w:r w:rsidR="00CB58AB">
        <w:rPr>
          <w:rFonts w:ascii="Times New Roman" w:hAnsi="Times New Roman" w:cs="Times New Roman"/>
          <w:sz w:val="24"/>
          <w:szCs w:val="24"/>
        </w:rPr>
        <w:t xml:space="preserve">Обсерватории экономической сложности). </w:t>
      </w:r>
      <w:r w:rsidR="003E5635">
        <w:rPr>
          <w:rFonts w:ascii="Times New Roman" w:hAnsi="Times New Roman" w:cs="Times New Roman"/>
          <w:sz w:val="24"/>
          <w:szCs w:val="24"/>
        </w:rPr>
        <w:t>Данные по доле налоговых доходов в ВВП и ВВП на душу населения по ППС – Всемирный Банк, также за 2021 г.</w:t>
      </w:r>
    </w:p>
    <w:p w14:paraId="18CDFD9D" w14:textId="05C8CCBB" w:rsidR="00484FA2" w:rsidRDefault="00484FA2" w:rsidP="0028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для выборки из 102 стран, по которым доступны все данные, всего 19 стран мы посчитали странами-экспортёрами нефти (выше </w:t>
      </w:r>
      <w:r w:rsidRPr="00484FA2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4FA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на душу населения), однако и среди них большие различия по чистому экспорту сырой нефти на душу населения – </w:t>
      </w:r>
      <w:r w:rsidR="00ED59DF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Норвегия (</w:t>
      </w:r>
      <w:r w:rsidRPr="00484FA2">
        <w:rPr>
          <w:rFonts w:ascii="Times New Roman" w:hAnsi="Times New Roman" w:cs="Times New Roman"/>
          <w:sz w:val="24"/>
          <w:szCs w:val="24"/>
        </w:rPr>
        <w:t>$7471)</w:t>
      </w:r>
      <w:r>
        <w:rPr>
          <w:rFonts w:ascii="Times New Roman" w:hAnsi="Times New Roman" w:cs="Times New Roman"/>
          <w:sz w:val="24"/>
          <w:szCs w:val="24"/>
        </w:rPr>
        <w:t>, ОАЭ</w:t>
      </w:r>
      <w:r w:rsidRPr="00484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84FA2">
        <w:rPr>
          <w:rFonts w:ascii="Times New Roman" w:hAnsi="Times New Roman" w:cs="Times New Roman"/>
          <w:sz w:val="24"/>
          <w:szCs w:val="24"/>
        </w:rPr>
        <w:t>$6047)</w:t>
      </w:r>
      <w:r>
        <w:rPr>
          <w:rFonts w:ascii="Times New Roman" w:hAnsi="Times New Roman" w:cs="Times New Roman"/>
          <w:sz w:val="24"/>
          <w:szCs w:val="24"/>
        </w:rPr>
        <w:t>, Саудовская Аравия</w:t>
      </w:r>
      <w:r w:rsidRPr="00484FA2">
        <w:rPr>
          <w:rFonts w:ascii="Times New Roman" w:hAnsi="Times New Roman" w:cs="Times New Roman"/>
          <w:sz w:val="24"/>
          <w:szCs w:val="24"/>
        </w:rPr>
        <w:t xml:space="preserve"> ($3828)</w:t>
      </w:r>
      <w:r>
        <w:rPr>
          <w:rFonts w:ascii="Times New Roman" w:hAnsi="Times New Roman" w:cs="Times New Roman"/>
          <w:sz w:val="24"/>
          <w:szCs w:val="24"/>
        </w:rPr>
        <w:t>, Сент-Люсия (</w:t>
      </w:r>
      <w:r w:rsidRPr="00484FA2">
        <w:rPr>
          <w:rFonts w:ascii="Times New Roman" w:hAnsi="Times New Roman" w:cs="Times New Roman"/>
          <w:sz w:val="24"/>
          <w:szCs w:val="24"/>
        </w:rPr>
        <w:t>$2948)</w:t>
      </w:r>
      <w:r>
        <w:rPr>
          <w:rFonts w:ascii="Times New Roman" w:hAnsi="Times New Roman" w:cs="Times New Roman"/>
          <w:sz w:val="24"/>
          <w:szCs w:val="24"/>
        </w:rPr>
        <w:t>, Канада</w:t>
      </w:r>
      <w:r w:rsidRPr="00484FA2">
        <w:rPr>
          <w:rFonts w:ascii="Times New Roman" w:hAnsi="Times New Roman" w:cs="Times New Roman"/>
          <w:sz w:val="24"/>
          <w:szCs w:val="24"/>
        </w:rPr>
        <w:t xml:space="preserve"> ($1914),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Азербайджан </w:t>
      </w:r>
      <w:r w:rsidRPr="00484FA2">
        <w:rPr>
          <w:rFonts w:ascii="Times New Roman" w:hAnsi="Times New Roman" w:cs="Times New Roman"/>
          <w:sz w:val="24"/>
          <w:szCs w:val="24"/>
        </w:rPr>
        <w:t xml:space="preserve">($1326), </w:t>
      </w:r>
      <w:r>
        <w:rPr>
          <w:rFonts w:ascii="Times New Roman" w:hAnsi="Times New Roman" w:cs="Times New Roman"/>
          <w:sz w:val="24"/>
          <w:szCs w:val="24"/>
        </w:rPr>
        <w:t>Россия (</w:t>
      </w:r>
      <w:r w:rsidRPr="00484FA2">
        <w:rPr>
          <w:rFonts w:ascii="Times New Roman" w:hAnsi="Times New Roman" w:cs="Times New Roman"/>
          <w:sz w:val="24"/>
          <w:szCs w:val="24"/>
        </w:rPr>
        <w:t>$782)</w:t>
      </w:r>
      <w:r>
        <w:rPr>
          <w:rFonts w:ascii="Times New Roman" w:hAnsi="Times New Roman" w:cs="Times New Roman"/>
          <w:sz w:val="24"/>
          <w:szCs w:val="24"/>
        </w:rPr>
        <w:t xml:space="preserve">. Средневзвешенное по населению значение доли налогов в ВВП для выбранных стран составило </w:t>
      </w:r>
      <w:r w:rsidR="00ED59DF">
        <w:rPr>
          <w:rFonts w:ascii="Times New Roman" w:hAnsi="Times New Roman" w:cs="Times New Roman"/>
          <w:sz w:val="24"/>
          <w:szCs w:val="24"/>
        </w:rPr>
        <w:t xml:space="preserve">12,1%, для остальных – 13,8% (без учёта </w:t>
      </w:r>
      <w:proofErr w:type="spellStart"/>
      <w:r w:rsidR="00ED59DF">
        <w:rPr>
          <w:rFonts w:ascii="Times New Roman" w:hAnsi="Times New Roman" w:cs="Times New Roman"/>
          <w:sz w:val="24"/>
          <w:szCs w:val="24"/>
        </w:rPr>
        <w:t>Китая</w:t>
      </w:r>
      <w:proofErr w:type="spellEnd"/>
      <w:r w:rsidR="00ED59DF">
        <w:rPr>
          <w:rFonts w:ascii="Times New Roman" w:hAnsi="Times New Roman" w:cs="Times New Roman"/>
          <w:sz w:val="24"/>
          <w:szCs w:val="24"/>
        </w:rPr>
        <w:t xml:space="preserve">). Разница несущественная, поэтому, чтобы учесть неодинаковое благосостояние стран, что сильно влияет на уровень налоговой нагрузки, была построена простая эконометрическая модель для указанной выборки. В качестве зависимой переменной выбрано значение доли налогов в ВВП. В итоге коэффициент при переменной ВВП на душу населения по ППС оказался значимо положительным – при росте на каждые </w:t>
      </w:r>
      <w:r w:rsidR="00ED59DF" w:rsidRPr="00ED59DF">
        <w:rPr>
          <w:rFonts w:ascii="Times New Roman" w:hAnsi="Times New Roman" w:cs="Times New Roman"/>
          <w:sz w:val="24"/>
          <w:szCs w:val="24"/>
        </w:rPr>
        <w:t xml:space="preserve">$1000 </w:t>
      </w:r>
      <w:r w:rsidR="00ED59DF">
        <w:rPr>
          <w:rFonts w:ascii="Times New Roman" w:hAnsi="Times New Roman" w:cs="Times New Roman"/>
          <w:sz w:val="24"/>
          <w:szCs w:val="24"/>
        </w:rPr>
        <w:t xml:space="preserve">доля налогов в среднем выше на </w:t>
      </w:r>
      <w:proofErr w:type="gramStart"/>
      <w:r w:rsidR="008A4202">
        <w:rPr>
          <w:rFonts w:ascii="Times New Roman" w:hAnsi="Times New Roman" w:cs="Times New Roman"/>
          <w:sz w:val="24"/>
          <w:szCs w:val="24"/>
        </w:rPr>
        <w:t>0,05-0,09</w:t>
      </w:r>
      <w:proofErr w:type="gramEnd"/>
      <w:r w:rsidR="008A4202">
        <w:rPr>
          <w:rFonts w:ascii="Times New Roman" w:hAnsi="Times New Roman" w:cs="Times New Roman"/>
          <w:sz w:val="24"/>
          <w:szCs w:val="24"/>
        </w:rPr>
        <w:t xml:space="preserve">%. Для фиктивной переменной страны со статусом экспортёра нефти коэффициент значимо отрицательный – в среднем такой статус ассоциируется с уровнем налогов на </w:t>
      </w:r>
      <w:proofErr w:type="gramStart"/>
      <w:r w:rsidR="008A4202">
        <w:rPr>
          <w:rFonts w:ascii="Times New Roman" w:hAnsi="Times New Roman" w:cs="Times New Roman"/>
          <w:sz w:val="24"/>
          <w:szCs w:val="24"/>
        </w:rPr>
        <w:t>4-7</w:t>
      </w:r>
      <w:proofErr w:type="gramEnd"/>
      <w:r w:rsidR="008A4202">
        <w:rPr>
          <w:rFonts w:ascii="Times New Roman" w:hAnsi="Times New Roman" w:cs="Times New Roman"/>
          <w:sz w:val="24"/>
          <w:szCs w:val="24"/>
        </w:rPr>
        <w:t xml:space="preserve">% ниже. </w:t>
      </w:r>
    </w:p>
    <w:p w14:paraId="0362D94F" w14:textId="0F11CFC4" w:rsidR="008A4202" w:rsidRPr="00ED59DF" w:rsidRDefault="008A4202" w:rsidP="00287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получили, что уровень налоговой нагрузки действительно ниже в странах, обладающих рентным доходом от экспорта сырой нефти. </w:t>
      </w:r>
      <w:r w:rsidR="00692D79">
        <w:rPr>
          <w:rFonts w:ascii="Times New Roman" w:hAnsi="Times New Roman" w:cs="Times New Roman"/>
          <w:sz w:val="24"/>
          <w:szCs w:val="24"/>
        </w:rPr>
        <w:t>Для детализации выводов в дальнейшем будет уместно обратиться к доходам государственного бюджета по отдельным видам налогов.</w:t>
      </w:r>
    </w:p>
    <w:p w14:paraId="285A3003" w14:textId="26F0B55D" w:rsidR="00E3223B" w:rsidRPr="00C30967" w:rsidRDefault="00E3223B" w:rsidP="00E3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A7531" w14:textId="3E1ED2C9" w:rsidR="00E3223B" w:rsidRPr="00C30967" w:rsidRDefault="00E3223B" w:rsidP="00E32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49F131" w14:textId="2D363DF5" w:rsidR="00417B18" w:rsidRPr="00C30967" w:rsidRDefault="00417B18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967">
        <w:rPr>
          <w:rFonts w:ascii="Times New Roman" w:hAnsi="Times New Roman" w:cs="Times New Roman"/>
          <w:sz w:val="24"/>
          <w:szCs w:val="24"/>
        </w:rPr>
        <w:t>Кнобель</w:t>
      </w:r>
      <w:proofErr w:type="spellEnd"/>
      <w:r w:rsidRPr="00C30967">
        <w:rPr>
          <w:rFonts w:ascii="Times New Roman" w:hAnsi="Times New Roman" w:cs="Times New Roman"/>
          <w:sz w:val="24"/>
          <w:szCs w:val="24"/>
        </w:rPr>
        <w:t xml:space="preserve"> А. (2013) Риски бюджетной политики в странах, богатых природными ресурсами // Экономическая политика. 2013. - №5. – С. </w:t>
      </w:r>
      <w:proofErr w:type="gramStart"/>
      <w:r w:rsidRPr="00C30967">
        <w:rPr>
          <w:rFonts w:ascii="Times New Roman" w:hAnsi="Times New Roman" w:cs="Times New Roman"/>
          <w:sz w:val="24"/>
          <w:szCs w:val="24"/>
        </w:rPr>
        <w:t>29-38</w:t>
      </w:r>
      <w:proofErr w:type="gramEnd"/>
      <w:r w:rsidRPr="00C30967">
        <w:rPr>
          <w:rFonts w:ascii="Times New Roman" w:hAnsi="Times New Roman" w:cs="Times New Roman"/>
          <w:sz w:val="24"/>
          <w:szCs w:val="24"/>
        </w:rPr>
        <w:t>.</w:t>
      </w:r>
    </w:p>
    <w:p w14:paraId="14F3BAAC" w14:textId="65D09155" w:rsidR="001A5111" w:rsidRPr="00C30967" w:rsidRDefault="001A5111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967">
        <w:rPr>
          <w:rFonts w:ascii="Times New Roman" w:hAnsi="Times New Roman" w:cs="Times New Roman"/>
          <w:sz w:val="24"/>
          <w:szCs w:val="24"/>
        </w:rPr>
        <w:t>Полтерович</w:t>
      </w:r>
      <w:proofErr w:type="spellEnd"/>
      <w:r w:rsidRPr="00C30967">
        <w:rPr>
          <w:rFonts w:ascii="Times New Roman" w:hAnsi="Times New Roman" w:cs="Times New Roman"/>
          <w:sz w:val="24"/>
          <w:szCs w:val="24"/>
        </w:rPr>
        <w:t xml:space="preserve"> В., Попов В., </w:t>
      </w:r>
      <w:proofErr w:type="spellStart"/>
      <w:r w:rsidRPr="00C30967">
        <w:rPr>
          <w:rFonts w:ascii="Times New Roman" w:hAnsi="Times New Roman" w:cs="Times New Roman"/>
          <w:sz w:val="24"/>
          <w:szCs w:val="24"/>
        </w:rPr>
        <w:t>Тонис</w:t>
      </w:r>
      <w:proofErr w:type="spellEnd"/>
      <w:r w:rsidRPr="00C30967">
        <w:rPr>
          <w:rFonts w:ascii="Times New Roman" w:hAnsi="Times New Roman" w:cs="Times New Roman"/>
          <w:sz w:val="24"/>
          <w:szCs w:val="24"/>
        </w:rPr>
        <w:t xml:space="preserve"> А. (2007) Механизмы «ресурсного проклятия» и экономическая политика // Вопросы экономики. – 2007. – №6. – С. </w:t>
      </w:r>
      <w:proofErr w:type="gramStart"/>
      <w:r w:rsidRPr="00C30967">
        <w:rPr>
          <w:rFonts w:ascii="Times New Roman" w:hAnsi="Times New Roman" w:cs="Times New Roman"/>
          <w:sz w:val="24"/>
          <w:szCs w:val="24"/>
        </w:rPr>
        <w:t>4-27</w:t>
      </w:r>
      <w:proofErr w:type="gramEnd"/>
      <w:r w:rsidRPr="00C30967">
        <w:rPr>
          <w:rFonts w:ascii="Times New Roman" w:hAnsi="Times New Roman" w:cs="Times New Roman"/>
          <w:sz w:val="24"/>
          <w:szCs w:val="24"/>
        </w:rPr>
        <w:t>.</w:t>
      </w:r>
    </w:p>
    <w:p w14:paraId="664E3447" w14:textId="0B73FD78" w:rsidR="009546B4" w:rsidRPr="00C30967" w:rsidRDefault="009546B4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967">
        <w:rPr>
          <w:rFonts w:ascii="Times New Roman" w:hAnsi="Times New Roman" w:cs="Times New Roman"/>
          <w:sz w:val="24"/>
          <w:szCs w:val="24"/>
          <w:lang w:val="en-US"/>
        </w:rPr>
        <w:t xml:space="preserve">Devarajan Sh., </w:t>
      </w:r>
      <w:proofErr w:type="spellStart"/>
      <w:r w:rsidRPr="00C30967">
        <w:rPr>
          <w:rFonts w:ascii="Times New Roman" w:hAnsi="Times New Roman" w:cs="Times New Roman"/>
          <w:sz w:val="24"/>
          <w:szCs w:val="24"/>
          <w:lang w:val="en-US"/>
        </w:rPr>
        <w:t>Raballand</w:t>
      </w:r>
      <w:proofErr w:type="spellEnd"/>
      <w:r w:rsidRPr="00C30967">
        <w:rPr>
          <w:rFonts w:ascii="Times New Roman" w:hAnsi="Times New Roman" w:cs="Times New Roman"/>
          <w:sz w:val="24"/>
          <w:szCs w:val="24"/>
          <w:lang w:val="en-US"/>
        </w:rPr>
        <w:t xml:space="preserve"> G., Minh Le T. (2011) Direct Redistribution, Taxation, and Accountability in Oil-Rich Economies: A Proposal // Center for Global Development Working Paper No. 281. Posted 23 Feb 2012.</w:t>
      </w:r>
    </w:p>
    <w:p w14:paraId="32B062F7" w14:textId="4673DF66" w:rsidR="00E3223B" w:rsidRPr="00C30967" w:rsidRDefault="00E3223B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967">
        <w:rPr>
          <w:rFonts w:ascii="Times New Roman" w:hAnsi="Times New Roman" w:cs="Times New Roman"/>
          <w:sz w:val="24"/>
          <w:szCs w:val="24"/>
          <w:lang w:val="en-US"/>
        </w:rPr>
        <w:t>Devarajan, Sh., Do, Q.-T. (202</w:t>
      </w:r>
      <w:r w:rsidR="00D12184" w:rsidRPr="00C3096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30967">
        <w:rPr>
          <w:rFonts w:ascii="Times New Roman" w:hAnsi="Times New Roman" w:cs="Times New Roman"/>
          <w:sz w:val="24"/>
          <w:szCs w:val="24"/>
          <w:lang w:val="en-US"/>
        </w:rPr>
        <w:t>) Taxation, Accountability, and Cash Transfers. Breaking the Resource Curse</w:t>
      </w:r>
      <w:r w:rsidR="00D12184" w:rsidRPr="00C30967">
        <w:rPr>
          <w:rFonts w:ascii="Times New Roman" w:hAnsi="Times New Roman" w:cs="Times New Roman"/>
          <w:sz w:val="24"/>
          <w:szCs w:val="24"/>
          <w:lang w:val="en-US"/>
        </w:rPr>
        <w:t xml:space="preserve"> // Journal of Public Economics. Vol. 218. February 2023.</w:t>
      </w:r>
    </w:p>
    <w:p w14:paraId="025112DD" w14:textId="6F3C7C7F" w:rsidR="004A4D08" w:rsidRPr="00C30967" w:rsidRDefault="004A4D08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0967">
        <w:rPr>
          <w:rFonts w:ascii="Times New Roman" w:hAnsi="Times New Roman" w:cs="Times New Roman"/>
          <w:sz w:val="24"/>
          <w:szCs w:val="24"/>
          <w:lang w:val="en-US"/>
        </w:rPr>
        <w:t>Gylfason</w:t>
      </w:r>
      <w:proofErr w:type="spellEnd"/>
      <w:r w:rsidRPr="00C30967">
        <w:rPr>
          <w:rFonts w:ascii="Times New Roman" w:hAnsi="Times New Roman" w:cs="Times New Roman"/>
          <w:sz w:val="24"/>
          <w:szCs w:val="24"/>
          <w:lang w:val="en-US"/>
        </w:rPr>
        <w:t xml:space="preserve"> Th. (2007) The International Economics of Natural Resources and Growth // Minerals and Energy. February 2007. Raw Materials Report 22(1-2)</w:t>
      </w:r>
    </w:p>
    <w:p w14:paraId="3F8937C5" w14:textId="77152C4A" w:rsidR="00E3223B" w:rsidRPr="00C30967" w:rsidRDefault="00E3223B" w:rsidP="00E32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30967">
        <w:rPr>
          <w:rFonts w:ascii="Times New Roman" w:hAnsi="Times New Roman" w:cs="Times New Roman"/>
          <w:sz w:val="24"/>
          <w:szCs w:val="24"/>
          <w:lang w:val="en-US"/>
        </w:rPr>
        <w:t>Masi</w:t>
      </w:r>
      <w:proofErr w:type="spellEnd"/>
      <w:r w:rsidRPr="00C30967">
        <w:rPr>
          <w:rFonts w:ascii="Times New Roman" w:hAnsi="Times New Roman" w:cs="Times New Roman"/>
          <w:sz w:val="24"/>
          <w:szCs w:val="24"/>
          <w:lang w:val="en-US"/>
        </w:rPr>
        <w:t xml:space="preserve">, T., </w:t>
      </w:r>
      <w:proofErr w:type="spellStart"/>
      <w:r w:rsidRPr="00C30967">
        <w:rPr>
          <w:rFonts w:ascii="Times New Roman" w:hAnsi="Times New Roman" w:cs="Times New Roman"/>
          <w:sz w:val="24"/>
          <w:szCs w:val="24"/>
          <w:lang w:val="en-US"/>
        </w:rPr>
        <w:t>Savoia</w:t>
      </w:r>
      <w:proofErr w:type="spellEnd"/>
      <w:r w:rsidRPr="00C30967">
        <w:rPr>
          <w:rFonts w:ascii="Times New Roman" w:hAnsi="Times New Roman" w:cs="Times New Roman"/>
          <w:sz w:val="24"/>
          <w:szCs w:val="24"/>
          <w:lang w:val="en-US"/>
        </w:rPr>
        <w:t>, A., Sen, K. (2020) Is there a fiscal resource curse? Resource rents, fiscal capacity, and political institutions in developing economies, WIDER Working Paper, No. 2020/10.</w:t>
      </w:r>
    </w:p>
    <w:sectPr w:rsidR="00E3223B" w:rsidRPr="00C30967" w:rsidSect="00A416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F1"/>
    <w:rsid w:val="000169BB"/>
    <w:rsid w:val="000542EE"/>
    <w:rsid w:val="001A5111"/>
    <w:rsid w:val="0026448B"/>
    <w:rsid w:val="002878B5"/>
    <w:rsid w:val="003E3E78"/>
    <w:rsid w:val="003E5635"/>
    <w:rsid w:val="003E7907"/>
    <w:rsid w:val="00417B18"/>
    <w:rsid w:val="00484FA2"/>
    <w:rsid w:val="004A4D08"/>
    <w:rsid w:val="004C470C"/>
    <w:rsid w:val="004D1503"/>
    <w:rsid w:val="004E568B"/>
    <w:rsid w:val="004F505C"/>
    <w:rsid w:val="005169EA"/>
    <w:rsid w:val="0052775E"/>
    <w:rsid w:val="0055585F"/>
    <w:rsid w:val="00692D79"/>
    <w:rsid w:val="008A4202"/>
    <w:rsid w:val="00921822"/>
    <w:rsid w:val="009363F9"/>
    <w:rsid w:val="009546B4"/>
    <w:rsid w:val="0096318B"/>
    <w:rsid w:val="00A4165E"/>
    <w:rsid w:val="00A61306"/>
    <w:rsid w:val="00C30967"/>
    <w:rsid w:val="00CB1B75"/>
    <w:rsid w:val="00CB58AB"/>
    <w:rsid w:val="00D12184"/>
    <w:rsid w:val="00D353F1"/>
    <w:rsid w:val="00DC2EDF"/>
    <w:rsid w:val="00E3223B"/>
    <w:rsid w:val="00E41484"/>
    <w:rsid w:val="00ED59DF"/>
    <w:rsid w:val="00EE3F36"/>
    <w:rsid w:val="00EF042C"/>
    <w:rsid w:val="00F057A4"/>
    <w:rsid w:val="00F70A47"/>
    <w:rsid w:val="00F83F21"/>
    <w:rsid w:val="00F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071B"/>
  <w15:chartTrackingRefBased/>
  <w15:docId w15:val="{56B37AC2-0C1E-4D2C-9910-C1C3A93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6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5433</Characters>
  <Application>Microsoft Office Word</Application>
  <DocSecurity>0</DocSecurity>
  <Lines>80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Ivanov</dc:creator>
  <cp:keywords/>
  <dc:description/>
  <cp:lastModifiedBy>Oleg Ivanov</cp:lastModifiedBy>
  <cp:revision>5</cp:revision>
  <dcterms:created xsi:type="dcterms:W3CDTF">2024-02-16T12:52:00Z</dcterms:created>
  <dcterms:modified xsi:type="dcterms:W3CDTF">2024-02-16T12:52:00Z</dcterms:modified>
</cp:coreProperties>
</file>