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07" w:rsidRPr="004C5439" w:rsidRDefault="00ED0501" w:rsidP="00ED05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>З</w:t>
      </w:r>
      <w:r w:rsidR="00936107" w:rsidRPr="004C5439">
        <w:rPr>
          <w:rFonts w:ascii="Times New Roman" w:hAnsi="Times New Roman" w:cs="Times New Roman"/>
          <w:sz w:val="20"/>
        </w:rPr>
        <w:t xml:space="preserve">нание иностранных языков и других культур стало необходимым современному </w:t>
      </w:r>
      <w:r w:rsidR="004146C0" w:rsidRPr="004C5439">
        <w:rPr>
          <w:rFonts w:ascii="Times New Roman" w:hAnsi="Times New Roman" w:cs="Times New Roman"/>
          <w:sz w:val="20"/>
        </w:rPr>
        <w:t>человеку в связи с глобализацией</w:t>
      </w:r>
      <w:r w:rsidR="00936107" w:rsidRPr="004C5439">
        <w:rPr>
          <w:rFonts w:ascii="Times New Roman" w:hAnsi="Times New Roman" w:cs="Times New Roman"/>
          <w:sz w:val="20"/>
        </w:rPr>
        <w:t xml:space="preserve">. </w:t>
      </w:r>
      <w:r w:rsidR="003C6B8D" w:rsidRPr="004C5439">
        <w:rPr>
          <w:rFonts w:ascii="Times New Roman" w:hAnsi="Times New Roman" w:cs="Times New Roman"/>
          <w:sz w:val="20"/>
        </w:rPr>
        <w:t xml:space="preserve">Вследствие, </w:t>
      </w:r>
      <w:r w:rsidR="00936107" w:rsidRPr="004C5439">
        <w:rPr>
          <w:rFonts w:ascii="Times New Roman" w:hAnsi="Times New Roman" w:cs="Times New Roman"/>
          <w:sz w:val="20"/>
        </w:rPr>
        <w:t>особо востребованной</w:t>
      </w:r>
      <w:r w:rsidRPr="004C5439">
        <w:rPr>
          <w:rFonts w:ascii="Times New Roman" w:hAnsi="Times New Roman" w:cs="Times New Roman"/>
          <w:sz w:val="20"/>
        </w:rPr>
        <w:t xml:space="preserve"> стала</w:t>
      </w:r>
      <w:r w:rsidR="00936107" w:rsidRPr="004C5439">
        <w:rPr>
          <w:rFonts w:ascii="Times New Roman" w:hAnsi="Times New Roman" w:cs="Times New Roman"/>
          <w:sz w:val="20"/>
        </w:rPr>
        <w:t xml:space="preserve"> разработка целого спектра мобильных приложений для изучения иностранных языков.  </w:t>
      </w:r>
    </w:p>
    <w:p w:rsidR="00936107" w:rsidRPr="004C5439" w:rsidRDefault="00936107" w:rsidP="00ED05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lang w:bidi="ar-SA"/>
        </w:rPr>
      </w:pPr>
      <w:r w:rsidRPr="004C5439">
        <w:rPr>
          <w:rFonts w:ascii="Times New Roman" w:hAnsi="Times New Roman" w:cs="Times New Roman"/>
          <w:sz w:val="20"/>
        </w:rPr>
        <w:t xml:space="preserve">Выбор темы </w:t>
      </w:r>
      <w:r w:rsidRPr="004C5439">
        <w:rPr>
          <w:rFonts w:ascii="Times New Roman" w:eastAsia="Times New Roman" w:hAnsi="Times New Roman" w:cs="Times New Roman"/>
          <w:sz w:val="20"/>
          <w:lang w:bidi="ar-SA"/>
        </w:rPr>
        <w:t xml:space="preserve">“Разработка мобильного приложения для изучения английского языка на основе сказок коренных народов Севера РС(Я)” обусловлен актуальностью использования мобильных приложений в изучении английского языка, а также ростом интереса к теме Арктики не только в Республике Саха (Якутия), но и по всему миру. </w:t>
      </w:r>
    </w:p>
    <w:p w:rsidR="003C6B8D" w:rsidRPr="004C5439" w:rsidRDefault="003C6B8D" w:rsidP="00ED05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Цель работы заключается в разработке мобильного приложения для изучения английского языка на основе сказок коренных народов Севера РС(Я), которое </w:t>
      </w:r>
      <w:r w:rsidR="004146C0" w:rsidRPr="004C5439">
        <w:rPr>
          <w:rFonts w:ascii="Times New Roman" w:hAnsi="Times New Roman" w:cs="Times New Roman"/>
          <w:sz w:val="20"/>
        </w:rPr>
        <w:t>позволит</w:t>
      </w:r>
      <w:r w:rsidRPr="004C5439">
        <w:rPr>
          <w:rFonts w:ascii="Times New Roman" w:hAnsi="Times New Roman" w:cs="Times New Roman"/>
          <w:sz w:val="20"/>
        </w:rPr>
        <w:t xml:space="preserve"> изучать английский язык с помощью </w:t>
      </w:r>
      <w:proofErr w:type="spellStart"/>
      <w:r w:rsidR="004146C0" w:rsidRPr="004C5439">
        <w:rPr>
          <w:rFonts w:ascii="Times New Roman" w:hAnsi="Times New Roman" w:cs="Times New Roman"/>
          <w:sz w:val="20"/>
        </w:rPr>
        <w:t>после</w:t>
      </w:r>
      <w:r w:rsidRPr="004C5439">
        <w:rPr>
          <w:rFonts w:ascii="Times New Roman" w:hAnsi="Times New Roman" w:cs="Times New Roman"/>
          <w:sz w:val="20"/>
        </w:rPr>
        <w:t>текстовых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заданий. </w:t>
      </w:r>
    </w:p>
    <w:p w:rsidR="00ED0501" w:rsidRPr="004C5439" w:rsidRDefault="003C6B8D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В настоящее время сложно представить себе процесс образования без использования цифровых технологий (ЦТ). Вынужденный переход на дистанционное обучение в 2020 г. в связи с пандемией Covid-19 убедил общество в том, что цифровизация неизбежна. Вдобавок, сменяется поколение обучающихся, сегодня за партами в младших классах сидят «цифровые дети», которые выросли в окружении различных технологических устройств и их способы мышления и восприятия информации значительно отличаются от предыдущих поколений. </w:t>
      </w:r>
    </w:p>
    <w:p w:rsidR="00DB1943" w:rsidRPr="004C5439" w:rsidRDefault="003C6B8D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Успешность осуществления цифровой трансформации при обучении иностранным языкам зависит от участников образовательного процесса. Цифровая трансформация иноязычного образования имеет ряд преимуществ, но, по мнению исследователей, лучше ЦТ использовать в </w:t>
      </w:r>
      <w:r w:rsidR="00ED0501" w:rsidRPr="004C5439">
        <w:rPr>
          <w:rFonts w:ascii="Times New Roman" w:hAnsi="Times New Roman" w:cs="Times New Roman"/>
          <w:sz w:val="20"/>
        </w:rPr>
        <w:t>вспомогательных целях на уроке.</w:t>
      </w:r>
    </w:p>
    <w:p w:rsidR="008D1845" w:rsidRPr="00307760" w:rsidRDefault="008D1845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>В рамках преподавания иностранных языков использование мобильных устройств сопровождается игровым методом обучения</w:t>
      </w:r>
      <w:r w:rsidR="00ED0501" w:rsidRPr="004C5439">
        <w:rPr>
          <w:rFonts w:ascii="Times New Roman" w:hAnsi="Times New Roman" w:cs="Times New Roman"/>
          <w:sz w:val="20"/>
        </w:rPr>
        <w:t xml:space="preserve"> или же по-другому с помощью </w:t>
      </w:r>
      <w:proofErr w:type="spellStart"/>
      <w:r w:rsidR="00ED0501" w:rsidRPr="004C5439">
        <w:rPr>
          <w:rFonts w:ascii="Times New Roman" w:hAnsi="Times New Roman" w:cs="Times New Roman"/>
          <w:sz w:val="20"/>
        </w:rPr>
        <w:t>геймификации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. По определению </w:t>
      </w:r>
      <w:proofErr w:type="spellStart"/>
      <w:r w:rsidRPr="004C5439">
        <w:rPr>
          <w:rFonts w:ascii="Times New Roman" w:hAnsi="Times New Roman" w:cs="Times New Roman"/>
          <w:sz w:val="20"/>
        </w:rPr>
        <w:t>К.Каппа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C5439">
        <w:rPr>
          <w:rFonts w:ascii="Times New Roman" w:hAnsi="Times New Roman" w:cs="Times New Roman"/>
          <w:sz w:val="20"/>
        </w:rPr>
        <w:t>геймификация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– это «внедрение игровых технологий в неигровые процес</w:t>
      </w:r>
      <w:r w:rsidR="00307760">
        <w:rPr>
          <w:rFonts w:ascii="Times New Roman" w:hAnsi="Times New Roman" w:cs="Times New Roman"/>
          <w:sz w:val="20"/>
        </w:rPr>
        <w:t>сы, в том числе в образование» (</w:t>
      </w:r>
      <w:r w:rsidR="008A6707" w:rsidRPr="004C5439">
        <w:rPr>
          <w:rFonts w:ascii="Times New Roman" w:hAnsi="Times New Roman" w:cs="Times New Roman"/>
          <w:sz w:val="20"/>
        </w:rPr>
        <w:t>Капп, 2012</w:t>
      </w:r>
      <w:r w:rsidR="00307760">
        <w:rPr>
          <w:rFonts w:ascii="Times New Roman" w:hAnsi="Times New Roman" w:cs="Times New Roman"/>
          <w:sz w:val="20"/>
        </w:rPr>
        <w:t xml:space="preserve">, с. 10) </w:t>
      </w:r>
      <w:r w:rsidR="00307760" w:rsidRPr="00307760">
        <w:rPr>
          <w:rFonts w:ascii="Times New Roman" w:hAnsi="Times New Roman" w:cs="Times New Roman"/>
          <w:sz w:val="20"/>
        </w:rPr>
        <w:t>[3]</w:t>
      </w:r>
      <w:r w:rsidRPr="004C5439">
        <w:rPr>
          <w:rFonts w:ascii="Times New Roman" w:hAnsi="Times New Roman" w:cs="Times New Roman"/>
          <w:sz w:val="20"/>
        </w:rPr>
        <w:t xml:space="preserve">, а также «использование игровой механики, эстетики и игрового мышления для вовлечения людей в обучение и решение различных задач и для повышения их мотивации» </w:t>
      </w:r>
      <w:r w:rsidR="00307760">
        <w:rPr>
          <w:rFonts w:ascii="Times New Roman" w:hAnsi="Times New Roman" w:cs="Times New Roman"/>
          <w:sz w:val="20"/>
        </w:rPr>
        <w:t>(</w:t>
      </w:r>
      <w:r w:rsidR="00307760" w:rsidRPr="004C5439">
        <w:rPr>
          <w:rFonts w:ascii="Times New Roman" w:hAnsi="Times New Roman" w:cs="Times New Roman"/>
          <w:sz w:val="20"/>
        </w:rPr>
        <w:t>Капп, 2012</w:t>
      </w:r>
      <w:r w:rsidR="00307760">
        <w:rPr>
          <w:rFonts w:ascii="Times New Roman" w:hAnsi="Times New Roman" w:cs="Times New Roman"/>
          <w:sz w:val="20"/>
        </w:rPr>
        <w:t>, с. 1</w:t>
      </w:r>
      <w:r w:rsidR="00307760" w:rsidRPr="00307760">
        <w:rPr>
          <w:rFonts w:ascii="Times New Roman" w:hAnsi="Times New Roman" w:cs="Times New Roman"/>
          <w:sz w:val="20"/>
        </w:rPr>
        <w:t>5</w:t>
      </w:r>
      <w:r w:rsidR="00307760">
        <w:rPr>
          <w:rFonts w:ascii="Times New Roman" w:hAnsi="Times New Roman" w:cs="Times New Roman"/>
          <w:sz w:val="20"/>
        </w:rPr>
        <w:t xml:space="preserve">) </w:t>
      </w:r>
      <w:r w:rsidR="00307760" w:rsidRPr="00307760">
        <w:rPr>
          <w:rFonts w:ascii="Times New Roman" w:hAnsi="Times New Roman" w:cs="Times New Roman"/>
          <w:sz w:val="20"/>
        </w:rPr>
        <w:t>[3]</w:t>
      </w:r>
      <w:r w:rsidR="00307760" w:rsidRPr="00307760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p w:rsidR="00ED0501" w:rsidRPr="004C5439" w:rsidRDefault="00ED0501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>Поиск аналогов создаваемого мобильного приложения привел к выделению нескольких лидеров. Наиболее популярные приложения (</w:t>
      </w:r>
      <w:proofErr w:type="spellStart"/>
      <w:r w:rsidRPr="004C5439">
        <w:rPr>
          <w:rFonts w:ascii="Times New Roman" w:hAnsi="Times New Roman" w:cs="Times New Roman"/>
          <w:sz w:val="20"/>
        </w:rPr>
        <w:t>Duolingo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C5439">
        <w:rPr>
          <w:rFonts w:ascii="Times New Roman" w:hAnsi="Times New Roman" w:cs="Times New Roman"/>
          <w:sz w:val="20"/>
        </w:rPr>
        <w:t>Babbel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C5439">
        <w:rPr>
          <w:rFonts w:ascii="Times New Roman" w:hAnsi="Times New Roman" w:cs="Times New Roman"/>
          <w:sz w:val="20"/>
        </w:rPr>
        <w:t>Busuu</w:t>
      </w:r>
      <w:proofErr w:type="spellEnd"/>
      <w:r w:rsidRPr="004C5439">
        <w:rPr>
          <w:rFonts w:ascii="Times New Roman" w:hAnsi="Times New Roman" w:cs="Times New Roman"/>
          <w:sz w:val="20"/>
        </w:rPr>
        <w:t>) сосредоточены на персонализированном обучении, адаптации уроков и улучшении навыков владения языком, но имеют ограниченные упражнения на чтение текстов на английском языке.</w:t>
      </w:r>
      <w:r w:rsidRPr="004C5439">
        <w:rPr>
          <w:sz w:val="20"/>
        </w:rPr>
        <w:t xml:space="preserve"> </w:t>
      </w:r>
      <w:r w:rsidRPr="004C5439">
        <w:rPr>
          <w:rFonts w:ascii="Times New Roman" w:hAnsi="Times New Roman" w:cs="Times New Roman"/>
          <w:sz w:val="20"/>
        </w:rPr>
        <w:t>Альтернативные приложения (</w:t>
      </w:r>
      <w:proofErr w:type="spellStart"/>
      <w:r w:rsidRPr="004C5439">
        <w:rPr>
          <w:rFonts w:ascii="Times New Roman" w:hAnsi="Times New Roman" w:cs="Times New Roman"/>
          <w:sz w:val="20"/>
        </w:rPr>
        <w:t>Readlang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C5439">
        <w:rPr>
          <w:rFonts w:ascii="Times New Roman" w:hAnsi="Times New Roman" w:cs="Times New Roman"/>
          <w:sz w:val="20"/>
        </w:rPr>
        <w:t>LingQ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C5439">
        <w:rPr>
          <w:rFonts w:ascii="Times New Roman" w:hAnsi="Times New Roman" w:cs="Times New Roman"/>
          <w:sz w:val="20"/>
        </w:rPr>
        <w:t>Clozemaster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EWA, </w:t>
      </w:r>
      <w:proofErr w:type="spellStart"/>
      <w:r w:rsidRPr="004C5439">
        <w:rPr>
          <w:rFonts w:ascii="Times New Roman" w:hAnsi="Times New Roman" w:cs="Times New Roman"/>
          <w:sz w:val="20"/>
        </w:rPr>
        <w:t>Readable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C5439">
        <w:rPr>
          <w:rFonts w:ascii="Times New Roman" w:hAnsi="Times New Roman" w:cs="Times New Roman"/>
          <w:sz w:val="20"/>
        </w:rPr>
        <w:t>Beelinguapp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) предлагают разнообразные методы обучения с упором на чтение текстов и упражнения. Некоторые из них, такие как </w:t>
      </w:r>
      <w:proofErr w:type="spellStart"/>
      <w:r w:rsidRPr="004C5439">
        <w:rPr>
          <w:rFonts w:ascii="Times New Roman" w:hAnsi="Times New Roman" w:cs="Times New Roman"/>
          <w:sz w:val="20"/>
        </w:rPr>
        <w:t>Readable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4C5439">
        <w:rPr>
          <w:rFonts w:ascii="Times New Roman" w:hAnsi="Times New Roman" w:cs="Times New Roman"/>
          <w:sz w:val="20"/>
        </w:rPr>
        <w:t>Beelinguapp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предлагают широкий выбор текстов и аудиофайлы для улучшения произношения. </w:t>
      </w:r>
    </w:p>
    <w:p w:rsidR="00190420" w:rsidRPr="004C5439" w:rsidRDefault="00190420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Благодаря проведенному анализу существующих аналогов, был составлен прототип мобильного приложения. Учитывая то, что целевая аудитория продукта – это пользователи с уровнем освоения английского языка А2, приложение состоит из: режима чтения, игрового режима и словаря. </w:t>
      </w:r>
    </w:p>
    <w:p w:rsidR="004C5439" w:rsidRPr="004C5439" w:rsidRDefault="00190420" w:rsidP="004C54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Режим чтения пользователям погружаться в тексты на двух языках одновременно. Этот режим обеспечивает уникальную возможность параллельного чтения оригинального текста и его перевода на изучаемом языке. Это позволяет пользователям сравнивать два текста, улучшать понимание, запоминать новые слова и фразы, а также развивать навыки </w:t>
      </w:r>
      <w:r w:rsidR="00ED0501" w:rsidRPr="004C5439">
        <w:rPr>
          <w:rFonts w:ascii="Times New Roman" w:hAnsi="Times New Roman" w:cs="Times New Roman"/>
          <w:sz w:val="20"/>
        </w:rPr>
        <w:t>перевода и языкового восприятия.</w:t>
      </w:r>
    </w:p>
    <w:p w:rsidR="00190420" w:rsidRPr="004C5439" w:rsidRDefault="00190420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Дополнительно к режиму параллельного чтения приложение также предоставляет возможность прослушивания текста в </w:t>
      </w:r>
      <w:proofErr w:type="spellStart"/>
      <w:r w:rsidRPr="004C5439">
        <w:rPr>
          <w:rFonts w:ascii="Times New Roman" w:hAnsi="Times New Roman" w:cs="Times New Roman"/>
          <w:sz w:val="20"/>
        </w:rPr>
        <w:t>аудиоформате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, который осуществляется с помощью голосового помощника на основе ИИ. Это </w:t>
      </w:r>
      <w:proofErr w:type="spellStart"/>
      <w:r w:rsidRPr="004C5439">
        <w:rPr>
          <w:rFonts w:ascii="Times New Roman" w:hAnsi="Times New Roman" w:cs="Times New Roman"/>
          <w:sz w:val="20"/>
        </w:rPr>
        <w:t>аудиовоспроизведение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обогащает опыт обучения, позволяя пользователям не только видеть </w:t>
      </w:r>
      <w:r w:rsidRPr="004C5439">
        <w:rPr>
          <w:rFonts w:ascii="Times New Roman" w:hAnsi="Times New Roman" w:cs="Times New Roman"/>
          <w:sz w:val="20"/>
        </w:rPr>
        <w:lastRenderedPageBreak/>
        <w:t xml:space="preserve">и читать текст, но и услышать его произношение, что способствует улучшению навыков слушания и правильного произношения. Кроме того, можно прослушать произношение отдельных слов. </w:t>
      </w:r>
    </w:p>
    <w:p w:rsidR="004C5439" w:rsidRPr="004C5439" w:rsidRDefault="004C5439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i/>
          <w:sz w:val="20"/>
        </w:rPr>
        <w:t>Фото 1-3. Пользовательский интерфейс, режим чтения</w:t>
      </w:r>
    </w:p>
    <w:p w:rsidR="004C5439" w:rsidRPr="004C5439" w:rsidRDefault="00182513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  <w:t xml:space="preserve">             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t xml:space="preserve">     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69F51935" wp14:editId="7AD50567">
            <wp:extent cx="696685" cy="1548071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325" cy="155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439" w:rsidRPr="004C5439">
        <w:rPr>
          <w:rFonts w:ascii="Times New Roman" w:hAnsi="Times New Roman" w:cs="Times New Roman"/>
          <w:sz w:val="20"/>
        </w:rPr>
        <w:t xml:space="preserve">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t xml:space="preserve">        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49A4610C" wp14:editId="422BE00D">
            <wp:extent cx="695650" cy="1545771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884" cy="1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t xml:space="preserve">            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283F32A2" wp14:editId="1B863783">
            <wp:extent cx="705448" cy="15675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702" cy="160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20" w:rsidRPr="004C5439" w:rsidRDefault="00190420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Игровой режим состоит из различных </w:t>
      </w:r>
      <w:proofErr w:type="spellStart"/>
      <w:r w:rsidRPr="004C5439">
        <w:rPr>
          <w:rFonts w:ascii="Times New Roman" w:hAnsi="Times New Roman" w:cs="Times New Roman"/>
          <w:sz w:val="20"/>
        </w:rPr>
        <w:t>послетекстовых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упражнений, рассчитанных на проверку понимания прочитанного отрывка текста. Также есть задания, где пользователи должны слушать </w:t>
      </w:r>
      <w:proofErr w:type="spellStart"/>
      <w:r w:rsidRPr="004C5439">
        <w:rPr>
          <w:rFonts w:ascii="Times New Roman" w:hAnsi="Times New Roman" w:cs="Times New Roman"/>
          <w:sz w:val="20"/>
        </w:rPr>
        <w:t>аудиофрагменты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и отвечать на вопросы или выполнять задания на основе услышанного. Это улучшает навыки </w:t>
      </w:r>
      <w:proofErr w:type="spellStart"/>
      <w:r w:rsidRPr="004C5439">
        <w:rPr>
          <w:rFonts w:ascii="Times New Roman" w:hAnsi="Times New Roman" w:cs="Times New Roman"/>
          <w:sz w:val="20"/>
        </w:rPr>
        <w:t>аудирования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и понимания устной речи на английском. Игровой режим часто предусматривает уровни сложности, которые позволяют пользователям пройти от простых к сложным заданиям, следуя за их прогрессом и эффективно адаптируяс</w:t>
      </w:r>
      <w:r w:rsidR="00ED0501" w:rsidRPr="004C5439">
        <w:rPr>
          <w:rFonts w:ascii="Times New Roman" w:hAnsi="Times New Roman" w:cs="Times New Roman"/>
          <w:sz w:val="20"/>
        </w:rPr>
        <w:t>ь к их уровню владения языком.</w:t>
      </w:r>
      <w:r w:rsidRPr="004C5439">
        <w:rPr>
          <w:rFonts w:ascii="Times New Roman" w:hAnsi="Times New Roman" w:cs="Times New Roman"/>
          <w:sz w:val="20"/>
        </w:rPr>
        <w:t xml:space="preserve"> </w:t>
      </w:r>
    </w:p>
    <w:p w:rsidR="004C5439" w:rsidRPr="004C5439" w:rsidRDefault="004C5439" w:rsidP="004C543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i/>
          <w:sz w:val="20"/>
        </w:rPr>
        <w:t>Фото 5-8. Игровой режим</w:t>
      </w:r>
    </w:p>
    <w:p w:rsidR="004C5439" w:rsidRPr="004C5439" w:rsidRDefault="00182513" w:rsidP="004C54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="004C5439" w:rsidRPr="004C5439">
        <w:rPr>
          <w:rFonts w:ascii="Times New Roman" w:hAnsi="Times New Roman" w:cs="Times New Roman"/>
          <w:sz w:val="20"/>
        </w:rPr>
        <w:t xml:space="preserve">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10065BF8" wp14:editId="5F02F63C">
            <wp:extent cx="696686" cy="1548073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185" cy="15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439" w:rsidRPr="004C5439">
        <w:rPr>
          <w:rFonts w:ascii="Times New Roman" w:hAnsi="Times New Roman" w:cs="Times New Roman"/>
          <w:sz w:val="20"/>
        </w:rPr>
        <w:t xml:space="preserve">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0FAD3E08" wp14:editId="04317168">
            <wp:extent cx="685800" cy="152388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795" cy="157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439" w:rsidRPr="004C5439">
        <w:rPr>
          <w:rFonts w:ascii="Times New Roman" w:hAnsi="Times New Roman" w:cs="Times New Roman"/>
          <w:sz w:val="20"/>
        </w:rPr>
        <w:t xml:space="preserve">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77D8549B" wp14:editId="4132B67E">
            <wp:extent cx="700549" cy="1556657"/>
            <wp:effectExtent l="0" t="0" r="444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8058" cy="159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t xml:space="preserve">      </w:t>
      </w:r>
      <w:r w:rsidR="004C5439" w:rsidRPr="004C543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518FE719" wp14:editId="18A1966E">
            <wp:extent cx="671155" cy="14913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988" cy="153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39" w:rsidRPr="004C5439" w:rsidRDefault="004C5439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:rsidR="00190420" w:rsidRPr="004C5439" w:rsidRDefault="00190420" w:rsidP="00ED0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>В режиме словаря можно просмотреть все слова, вызвавшие трудность у пользователя при прочтении предлагаемых сказок. Также в нем есть возможность сопоставления иноязычной лексики и его пе</w:t>
      </w:r>
      <w:r w:rsidR="00ED0501" w:rsidRPr="004C5439">
        <w:rPr>
          <w:rFonts w:ascii="Times New Roman" w:hAnsi="Times New Roman" w:cs="Times New Roman"/>
          <w:sz w:val="20"/>
        </w:rPr>
        <w:t>ревода.</w:t>
      </w:r>
    </w:p>
    <w:p w:rsidR="00FD0C53" w:rsidRPr="004C5439" w:rsidRDefault="00190420" w:rsidP="00ED050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ab/>
      </w:r>
      <w:r w:rsidR="00FD0C53" w:rsidRPr="004C5439">
        <w:rPr>
          <w:rFonts w:ascii="Times New Roman" w:hAnsi="Times New Roman" w:cs="Times New Roman"/>
          <w:sz w:val="20"/>
        </w:rPr>
        <w:t xml:space="preserve">В целом, на данный момент подготовлен примерный макет мобильного приложения, в котором представлен его интерфейс и функционал. Само приложение находится на стадии разработки с помощью языка программирования </w:t>
      </w:r>
      <w:r w:rsidR="00FD0C53" w:rsidRPr="004C5439">
        <w:rPr>
          <w:rFonts w:ascii="Times New Roman" w:hAnsi="Times New Roman" w:cs="Times New Roman"/>
          <w:sz w:val="20"/>
          <w:lang w:val="en-US"/>
        </w:rPr>
        <w:t>React</w:t>
      </w:r>
      <w:r w:rsidR="00FD0C53" w:rsidRPr="004C5439">
        <w:rPr>
          <w:rFonts w:ascii="Times New Roman" w:hAnsi="Times New Roman" w:cs="Times New Roman"/>
          <w:sz w:val="20"/>
        </w:rPr>
        <w:t xml:space="preserve"> </w:t>
      </w:r>
      <w:r w:rsidR="00FD0C53" w:rsidRPr="004C5439">
        <w:rPr>
          <w:rFonts w:ascii="Times New Roman" w:hAnsi="Times New Roman" w:cs="Times New Roman"/>
          <w:sz w:val="20"/>
          <w:lang w:val="en-US"/>
        </w:rPr>
        <w:t>JS</w:t>
      </w:r>
      <w:r w:rsidR="00FD0C53" w:rsidRPr="004C5439">
        <w:rPr>
          <w:rFonts w:ascii="Times New Roman" w:hAnsi="Times New Roman" w:cs="Times New Roman"/>
          <w:sz w:val="20"/>
        </w:rPr>
        <w:t xml:space="preserve">. </w:t>
      </w:r>
    </w:p>
    <w:p w:rsidR="00190420" w:rsidRPr="004C5439" w:rsidRDefault="00FD0C53" w:rsidP="00ED050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ab/>
        <w:t xml:space="preserve">В ближайшее время планируется разработка настоящей версии приложения, в котором будет разработан полностью фронтовая часть приложения, отборка и перевод сказок, задания к текстам сказок, а также сам его код. Отдельное внимание будет уделено внедрению голосового помощника на основе ИИ.  </w:t>
      </w:r>
    </w:p>
    <w:p w:rsidR="00ED0501" w:rsidRPr="004C5439" w:rsidRDefault="00ED0501" w:rsidP="00ED0501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>СПИСОК ЛИТЕРАТУРЫ И ИСПОЛЬЗОВАННЫХ ИСТОЧНИКОВ</w:t>
      </w:r>
    </w:p>
    <w:p w:rsidR="00854EF1" w:rsidRPr="004C5439" w:rsidRDefault="00854EF1" w:rsidP="00854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proofErr w:type="spellStart"/>
      <w:r w:rsidRPr="004C5439">
        <w:rPr>
          <w:rFonts w:ascii="Times New Roman" w:hAnsi="Times New Roman" w:cs="Times New Roman"/>
          <w:sz w:val="20"/>
        </w:rPr>
        <w:t>Гаирбекова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П.И. Актуальные проблемы цифровизации образования в России // Современные проблемы науки и образования. – 2021. – № 2.</w:t>
      </w:r>
    </w:p>
    <w:p w:rsidR="00854EF1" w:rsidRPr="004C5439" w:rsidRDefault="00854EF1" w:rsidP="00854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4C5439">
        <w:rPr>
          <w:rFonts w:ascii="Times New Roman" w:hAnsi="Times New Roman" w:cs="Times New Roman"/>
          <w:sz w:val="20"/>
        </w:rPr>
        <w:t xml:space="preserve">Чубарова, Е. В. Феномен </w:t>
      </w:r>
      <w:proofErr w:type="spellStart"/>
      <w:r w:rsidRPr="004C5439">
        <w:rPr>
          <w:rFonts w:ascii="Times New Roman" w:hAnsi="Times New Roman" w:cs="Times New Roman"/>
          <w:sz w:val="20"/>
        </w:rPr>
        <w:t>геймификации</w:t>
      </w:r>
      <w:proofErr w:type="spellEnd"/>
      <w:r w:rsidRPr="004C5439">
        <w:rPr>
          <w:rFonts w:ascii="Times New Roman" w:hAnsi="Times New Roman" w:cs="Times New Roman"/>
          <w:sz w:val="20"/>
        </w:rPr>
        <w:t xml:space="preserve"> в повышении мотивации процесса обучения иностранным языкам / Е. В. Чубарова // Вопросы педагогики. – 2021. – № 12-1. – С. 420-423. </w:t>
      </w:r>
    </w:p>
    <w:p w:rsidR="00854EF1" w:rsidRPr="004C5439" w:rsidRDefault="00854EF1" w:rsidP="00854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lang w:val="en-US"/>
        </w:rPr>
      </w:pPr>
      <w:proofErr w:type="spellStart"/>
      <w:r w:rsidRPr="004C5439">
        <w:rPr>
          <w:rFonts w:ascii="Times New Roman" w:hAnsi="Times New Roman" w:cs="Times New Roman"/>
          <w:sz w:val="20"/>
          <w:lang w:val="en-US"/>
        </w:rPr>
        <w:t>Kapp</w:t>
      </w:r>
      <w:proofErr w:type="spellEnd"/>
      <w:r w:rsidRPr="004C5439">
        <w:rPr>
          <w:rFonts w:ascii="Times New Roman" w:hAnsi="Times New Roman" w:cs="Times New Roman"/>
          <w:sz w:val="20"/>
          <w:lang w:val="en-US"/>
        </w:rPr>
        <w:t xml:space="preserve"> K. The Gamification of Learning and Instruction. John Wiley &amp; Sons, 2012.</w:t>
      </w:r>
    </w:p>
    <w:p w:rsidR="00ED0501" w:rsidRPr="004C5439" w:rsidRDefault="00854EF1" w:rsidP="00854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lang w:val="en-US"/>
        </w:rPr>
      </w:pPr>
      <w:proofErr w:type="spellStart"/>
      <w:r w:rsidRPr="004C5439">
        <w:rPr>
          <w:rFonts w:ascii="Times New Roman" w:hAnsi="Times New Roman" w:cs="Times New Roman"/>
          <w:sz w:val="20"/>
          <w:lang w:val="en-US"/>
        </w:rPr>
        <w:t>McGonigal</w:t>
      </w:r>
      <w:proofErr w:type="spellEnd"/>
      <w:r w:rsidRPr="004C5439">
        <w:rPr>
          <w:rFonts w:ascii="Times New Roman" w:hAnsi="Times New Roman" w:cs="Times New Roman"/>
          <w:sz w:val="20"/>
          <w:lang w:val="en-US"/>
        </w:rPr>
        <w:t>, J. Reality is broken: Why games make us better and how they can change the world. New York: Penguin Books, 2011.</w:t>
      </w:r>
    </w:p>
    <w:sectPr w:rsidR="00ED0501" w:rsidRPr="004C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Russo One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B39"/>
    <w:multiLevelType w:val="hybridMultilevel"/>
    <w:tmpl w:val="66CC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6A05"/>
    <w:multiLevelType w:val="hybridMultilevel"/>
    <w:tmpl w:val="BC3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03"/>
    <w:rsid w:val="00182513"/>
    <w:rsid w:val="00190420"/>
    <w:rsid w:val="00307760"/>
    <w:rsid w:val="003C6B8D"/>
    <w:rsid w:val="004146C0"/>
    <w:rsid w:val="004C5439"/>
    <w:rsid w:val="00744446"/>
    <w:rsid w:val="0075133D"/>
    <w:rsid w:val="007C5E03"/>
    <w:rsid w:val="00854EF1"/>
    <w:rsid w:val="008A6707"/>
    <w:rsid w:val="008D1845"/>
    <w:rsid w:val="009144C6"/>
    <w:rsid w:val="00936107"/>
    <w:rsid w:val="00A57A37"/>
    <w:rsid w:val="00CE39D6"/>
    <w:rsid w:val="00ED0501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4AB0"/>
  <w15:chartTrackingRefBased/>
  <w15:docId w15:val="{23FA23D7-CB8E-48D9-9710-ACAFEC33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 Сидорова</dc:creator>
  <cp:keywords/>
  <dc:description/>
  <cp:lastModifiedBy>Айта Сидорова</cp:lastModifiedBy>
  <cp:revision>11</cp:revision>
  <dcterms:created xsi:type="dcterms:W3CDTF">2024-02-16T11:35:00Z</dcterms:created>
  <dcterms:modified xsi:type="dcterms:W3CDTF">2024-02-16T12:32:00Z</dcterms:modified>
</cp:coreProperties>
</file>