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975" w:rsidRPr="00ED7975" w:rsidRDefault="00ED7975" w:rsidP="00ED7975">
      <w:pPr>
        <w:pStyle w:val="a3"/>
        <w:shd w:val="clear" w:color="auto" w:fill="FFFFFF"/>
        <w:spacing w:before="0" w:beforeAutospacing="0" w:after="150" w:afterAutospacing="0"/>
        <w:rPr>
          <w:color w:val="353535"/>
        </w:rPr>
      </w:pPr>
      <w:r>
        <w:rPr>
          <w:rStyle w:val="a4"/>
          <w:color w:val="353535"/>
        </w:rPr>
        <w:t>Модели трансъязычия в рамках базового билингвального курса по методике обучения иностранным языкам</w:t>
      </w:r>
    </w:p>
    <w:p w:rsidR="00ED7975" w:rsidRPr="00ED7975" w:rsidRDefault="00ED7975" w:rsidP="00ED7975">
      <w:pPr>
        <w:pStyle w:val="a3"/>
        <w:shd w:val="clear" w:color="auto" w:fill="FFFFFF"/>
        <w:spacing w:before="0" w:beforeAutospacing="0" w:after="150" w:afterAutospacing="0"/>
        <w:rPr>
          <w:color w:val="353535"/>
        </w:rPr>
      </w:pPr>
      <w:r>
        <w:rPr>
          <w:rStyle w:val="a4"/>
          <w:i/>
          <w:iCs/>
          <w:color w:val="353535"/>
        </w:rPr>
        <w:t>Севрюкова Алина Сергеевна</w:t>
      </w:r>
    </w:p>
    <w:p w:rsidR="00ED7975" w:rsidRDefault="00ED7975" w:rsidP="00ED7975">
      <w:pPr>
        <w:pStyle w:val="a3"/>
        <w:shd w:val="clear" w:color="auto" w:fill="FFFFFF"/>
        <w:spacing w:before="0" w:beforeAutospacing="0" w:after="150" w:afterAutospacing="0"/>
        <w:rPr>
          <w:rStyle w:val="a5"/>
          <w:color w:val="353535"/>
        </w:rPr>
      </w:pPr>
      <w:r>
        <w:rPr>
          <w:rStyle w:val="a5"/>
          <w:color w:val="353535"/>
        </w:rPr>
        <w:t>Студентка 2 курса магистратуры</w:t>
      </w:r>
    </w:p>
    <w:p w:rsidR="00ED7975" w:rsidRPr="00ED7975" w:rsidRDefault="00ED7975" w:rsidP="00ED7975">
      <w:pPr>
        <w:pStyle w:val="a3"/>
        <w:shd w:val="clear" w:color="auto" w:fill="FFFFFF"/>
        <w:spacing w:before="0" w:beforeAutospacing="0" w:after="150" w:afterAutospacing="0"/>
        <w:rPr>
          <w:color w:val="353535"/>
        </w:rPr>
      </w:pPr>
      <w:r w:rsidRPr="00ED7975">
        <w:rPr>
          <w:rStyle w:val="a5"/>
          <w:color w:val="353535"/>
        </w:rPr>
        <w:t xml:space="preserve">Московский государственный университет имени </w:t>
      </w:r>
      <w:proofErr w:type="spellStart"/>
      <w:r w:rsidRPr="00ED7975">
        <w:rPr>
          <w:rStyle w:val="a5"/>
          <w:color w:val="353535"/>
        </w:rPr>
        <w:t>М.В.Ломоносова</w:t>
      </w:r>
      <w:proofErr w:type="spellEnd"/>
      <w:r w:rsidRPr="00ED7975">
        <w:rPr>
          <w:rStyle w:val="a5"/>
          <w:color w:val="353535"/>
        </w:rPr>
        <w:t>, </w:t>
      </w:r>
    </w:p>
    <w:p w:rsidR="00ED7975" w:rsidRPr="00ED7975" w:rsidRDefault="00ED7975" w:rsidP="00ED7975">
      <w:pPr>
        <w:pStyle w:val="a3"/>
        <w:shd w:val="clear" w:color="auto" w:fill="FFFFFF"/>
        <w:spacing w:before="0" w:beforeAutospacing="0" w:after="150" w:afterAutospacing="0"/>
        <w:rPr>
          <w:color w:val="353535"/>
        </w:rPr>
      </w:pPr>
      <w:r w:rsidRPr="00ED7975">
        <w:rPr>
          <w:rStyle w:val="a5"/>
          <w:color w:val="353535"/>
        </w:rPr>
        <w:t>Ф</w:t>
      </w:r>
      <w:r w:rsidRPr="00ED7975">
        <w:rPr>
          <w:rStyle w:val="a5"/>
          <w:color w:val="353535"/>
        </w:rPr>
        <w:t>акультет</w:t>
      </w:r>
      <w:r>
        <w:rPr>
          <w:rStyle w:val="a5"/>
          <w:color w:val="353535"/>
        </w:rPr>
        <w:t xml:space="preserve"> иностранных языков и регионоведения</w:t>
      </w:r>
      <w:r w:rsidRPr="00ED7975">
        <w:rPr>
          <w:rStyle w:val="a5"/>
          <w:color w:val="353535"/>
        </w:rPr>
        <w:t>, Москва, Россия</w:t>
      </w:r>
    </w:p>
    <w:p w:rsidR="00ED7975" w:rsidRPr="00ED7975" w:rsidRDefault="00ED7975" w:rsidP="00ED7975">
      <w:pPr>
        <w:pStyle w:val="a3"/>
        <w:shd w:val="clear" w:color="auto" w:fill="FFFFFF"/>
        <w:spacing w:before="0" w:beforeAutospacing="0" w:after="150" w:afterAutospacing="0"/>
        <w:rPr>
          <w:color w:val="353535"/>
          <w:lang w:val="de-DE"/>
        </w:rPr>
      </w:pPr>
      <w:r w:rsidRPr="00ED7975">
        <w:rPr>
          <w:rStyle w:val="a5"/>
          <w:color w:val="353535"/>
          <w:lang w:val="de-DE"/>
        </w:rPr>
        <w:t xml:space="preserve">E–mail: </w:t>
      </w:r>
      <w:r w:rsidRPr="00ED7975">
        <w:rPr>
          <w:rStyle w:val="a5"/>
          <w:color w:val="353535"/>
          <w:lang w:val="de-DE"/>
        </w:rPr>
        <w:t>sevryukova.as@</w:t>
      </w:r>
      <w:r>
        <w:rPr>
          <w:rStyle w:val="a5"/>
          <w:color w:val="353535"/>
          <w:lang w:val="de-DE"/>
        </w:rPr>
        <w:t>gmail.com</w:t>
      </w:r>
    </w:p>
    <w:p w:rsidR="00E35556" w:rsidRPr="00ED7975" w:rsidRDefault="00ED7975" w:rsidP="00ED7975">
      <w:pPr>
        <w:ind w:firstLine="420"/>
        <w:jc w:val="both"/>
        <w:rPr>
          <w:rFonts w:ascii="Times New Roman" w:hAnsi="Times New Roman" w:cs="Times New Roman"/>
          <w:lang w:val="ru"/>
        </w:rPr>
      </w:pPr>
      <w:r w:rsidRPr="00ED7975">
        <w:rPr>
          <w:rFonts w:ascii="Times New Roman" w:hAnsi="Times New Roman" w:cs="Times New Roman"/>
        </w:rPr>
        <w:t>Н</w:t>
      </w:r>
      <w:r w:rsidR="00640ECA" w:rsidRPr="00ED7975">
        <w:rPr>
          <w:rFonts w:ascii="Times New Roman" w:hAnsi="Times New Roman" w:cs="Times New Roman"/>
          <w:lang w:val="ru"/>
        </w:rPr>
        <w:t>а сегодняшний день рабочие программы курсов по методике обучения иностранным языкам предполагают изучение материала в рамках одного языка, хотя студенты данных образовательных программ осваивают не менее двух языков, и оба языка или их переключение могли бы быть уместны для взаимодействия в той или иной ситуации в рамках педагогического дискурса, обеспечивать гибкость и эффективность.</w:t>
      </w:r>
      <w:r w:rsidR="008C1E73" w:rsidRPr="00ED7975">
        <w:rPr>
          <w:rFonts w:ascii="Times New Roman" w:hAnsi="Times New Roman" w:cs="Times New Roman"/>
          <w:lang w:val="ru"/>
        </w:rPr>
        <w:t xml:space="preserve"> </w:t>
      </w:r>
      <w:r w:rsidR="00E35556" w:rsidRPr="00ED7975">
        <w:rPr>
          <w:rFonts w:ascii="Times New Roman" w:hAnsi="Times New Roman" w:cs="Times New Roman"/>
          <w:lang w:val="ru"/>
        </w:rPr>
        <w:t xml:space="preserve">Именно поэтому на сегодняшний день </w:t>
      </w:r>
      <w:r w:rsidR="008C1E73" w:rsidRPr="00ED7975">
        <w:rPr>
          <w:rFonts w:ascii="Times New Roman" w:hAnsi="Times New Roman" w:cs="Times New Roman"/>
          <w:lang w:val="ru"/>
        </w:rPr>
        <w:t xml:space="preserve">разработка </w:t>
      </w:r>
      <w:r w:rsidRPr="00ED7975">
        <w:rPr>
          <w:rFonts w:ascii="Times New Roman" w:hAnsi="Times New Roman" w:cs="Times New Roman"/>
          <w:lang w:val="ru"/>
        </w:rPr>
        <w:t>базового билингвального курса по методике обучения иностранным языкам является актуальной.</w:t>
      </w:r>
    </w:p>
    <w:p w:rsidR="00E84710" w:rsidRPr="00ED7975" w:rsidRDefault="00E35556" w:rsidP="00ED7975">
      <w:pPr>
        <w:jc w:val="both"/>
        <w:rPr>
          <w:rFonts w:ascii="Times New Roman" w:hAnsi="Times New Roman" w:cs="Times New Roman"/>
        </w:rPr>
      </w:pPr>
      <w:r w:rsidRPr="00ED7975">
        <w:rPr>
          <w:rFonts w:ascii="Times New Roman" w:hAnsi="Times New Roman" w:cs="Times New Roman"/>
          <w:lang w:val="ru"/>
        </w:rPr>
        <w:tab/>
      </w:r>
      <w:r w:rsidRPr="00ED7975">
        <w:rPr>
          <w:rFonts w:ascii="Times New Roman" w:hAnsi="Times New Roman" w:cs="Times New Roman"/>
          <w:b/>
          <w:bCs/>
          <w:lang w:val="ru"/>
        </w:rPr>
        <w:t xml:space="preserve"> </w:t>
      </w:r>
      <w:r w:rsidR="00ED7975" w:rsidRPr="00ED7975">
        <w:rPr>
          <w:rFonts w:ascii="Times New Roman" w:hAnsi="Times New Roman" w:cs="Times New Roman"/>
          <w:lang w:val="ru"/>
        </w:rPr>
        <w:t xml:space="preserve">Для указанного курса важное значение имеет понятие «трансъязычие», что обусловлено </w:t>
      </w:r>
      <w:r w:rsidR="00ED7975" w:rsidRPr="00ED7975">
        <w:rPr>
          <w:rFonts w:ascii="Times New Roman" w:hAnsi="Times New Roman" w:cs="Times New Roman"/>
        </w:rPr>
        <w:t>взаимосвязанным освоением сразу двух иностранных языков</w:t>
      </w:r>
      <w:r w:rsidR="00ED7975" w:rsidRPr="00ED7975">
        <w:rPr>
          <w:rFonts w:ascii="Times New Roman" w:hAnsi="Times New Roman" w:cs="Times New Roman"/>
        </w:rPr>
        <w:t xml:space="preserve">. В рамках данного исследования </w:t>
      </w:r>
      <w:r w:rsidR="00353B7F" w:rsidRPr="00ED7975">
        <w:rPr>
          <w:rFonts w:ascii="Times New Roman" w:hAnsi="Times New Roman" w:cs="Times New Roman"/>
        </w:rPr>
        <w:t xml:space="preserve">мы руководствуемся </w:t>
      </w:r>
      <w:r w:rsidR="00ED7975" w:rsidRPr="00ED7975">
        <w:rPr>
          <w:rFonts w:ascii="Times New Roman" w:hAnsi="Times New Roman" w:cs="Times New Roman"/>
        </w:rPr>
        <w:t xml:space="preserve">следующим определением трансъязычия - </w:t>
      </w:r>
      <w:r w:rsidR="00ED7975" w:rsidRPr="00ED7975">
        <w:rPr>
          <w:rFonts w:ascii="Times New Roman" w:hAnsi="Times New Roman" w:cs="Times New Roman"/>
        </w:rPr>
        <w:t>«совокупность стратегий учения и обучения, применяемых студентами и преподавателями с использованием всех их языковых репертуаров для достижения более глубокого общего понимания содержания и для совместного конструирования знаний»</w:t>
      </w:r>
      <w:r w:rsidR="00ED7975" w:rsidRPr="00ED7975">
        <w:rPr>
          <w:rFonts w:ascii="Times New Roman" w:eastAsia="Oswald" w:hAnsi="Times New Roman" w:cs="Times New Roman"/>
          <w:color w:val="000000"/>
        </w:rPr>
        <w:t xml:space="preserve"> </w:t>
      </w:r>
      <w:r w:rsidR="00ED7975" w:rsidRPr="00ED7975">
        <w:rPr>
          <w:rFonts w:ascii="Times New Roman" w:hAnsi="Times New Roman" w:cs="Times New Roman"/>
        </w:rPr>
        <w:t>[</w:t>
      </w:r>
      <w:r w:rsidR="00ED7975" w:rsidRPr="00ED7975">
        <w:rPr>
          <w:rFonts w:ascii="Times New Roman" w:hAnsi="Times New Roman" w:cs="Times New Roman"/>
        </w:rPr>
        <w:t>1</w:t>
      </w:r>
      <w:r w:rsidR="00ED7975" w:rsidRPr="00ED7975">
        <w:rPr>
          <w:rFonts w:ascii="Times New Roman" w:hAnsi="Times New Roman" w:cs="Times New Roman"/>
        </w:rPr>
        <w:t>]</w:t>
      </w:r>
      <w:r w:rsidR="00ED7975" w:rsidRPr="00ED7975">
        <w:rPr>
          <w:rFonts w:ascii="Times New Roman" w:hAnsi="Times New Roman" w:cs="Times New Roman"/>
        </w:rPr>
        <w:t>.</w:t>
      </w:r>
      <w:r w:rsidR="00353B7F" w:rsidRPr="00ED7975">
        <w:rPr>
          <w:rFonts w:ascii="Times New Roman" w:hAnsi="Times New Roman" w:cs="Times New Roman"/>
        </w:rPr>
        <w:t xml:space="preserve"> </w:t>
      </w:r>
    </w:p>
    <w:p w:rsidR="00E84710" w:rsidRPr="00ED7975" w:rsidRDefault="00E84710" w:rsidP="00ED7975">
      <w:pPr>
        <w:pStyle w:val="a3"/>
        <w:spacing w:before="0" w:beforeAutospacing="0" w:after="0" w:afterAutospacing="0"/>
        <w:ind w:firstLine="700"/>
        <w:jc w:val="both"/>
      </w:pPr>
      <w:r w:rsidRPr="00ED7975">
        <w:rPr>
          <w:color w:val="000000"/>
        </w:rPr>
        <w:t xml:space="preserve">Говоря о применении трансъязычия в лингводидактическом процессе, следует отметить его большой потенциал, поскольку </w:t>
      </w:r>
      <w:r w:rsidRPr="00ED7975">
        <w:t xml:space="preserve">предрасположенность учителя к трансъязычию может создавать педагогические возможности, которые в моноязычной речи были бы недоступны. В данном контексе мы говорим о появлении таких возможностей как: обращение к сходным семантическим эквивалентам в разных языках, анализ безэквивалентной лексики в разных языках, сопоставление </w:t>
      </w:r>
      <w:r w:rsidR="00ED5368" w:rsidRPr="00ED7975">
        <w:t xml:space="preserve">и составление </w:t>
      </w:r>
      <w:r w:rsidRPr="00ED7975">
        <w:t xml:space="preserve">многоязычных текстов, что, несомненно, расширяет возможности студентов и преподавателей в языковом классе. </w:t>
      </w:r>
    </w:p>
    <w:p w:rsidR="00E84710" w:rsidRPr="00ED7975" w:rsidRDefault="00E84710" w:rsidP="00ED7975">
      <w:pPr>
        <w:pStyle w:val="a3"/>
        <w:spacing w:before="0" w:beforeAutospacing="0" w:after="0" w:afterAutospacing="0"/>
        <w:ind w:firstLine="700"/>
        <w:jc w:val="both"/>
      </w:pPr>
      <w:r w:rsidRPr="00ED7975">
        <w:t xml:space="preserve">Однако, при применении трансъязычия как инструмента в рамках билингвального курса возникают следующие трудности, а именно сложность в определении языка инструкции и языка содержания и их соотношения в языковом классе, а также в отсутствии разработанных методических материалов для организации занятий. </w:t>
      </w:r>
    </w:p>
    <w:p w:rsidR="00E84710" w:rsidRPr="00ED7975" w:rsidRDefault="00E84710" w:rsidP="00ED7975">
      <w:pPr>
        <w:pStyle w:val="a3"/>
        <w:spacing w:before="0" w:beforeAutospacing="0" w:after="0" w:afterAutospacing="0"/>
        <w:jc w:val="both"/>
      </w:pPr>
      <w:r w:rsidRPr="00ED7975">
        <w:tab/>
        <w:t>Решение проблемы, связанной с определением языка инструкции и языка содержания, кроется в рассмотрении моделей и практик педагогического трансъязычия, которых в современной методической литературе насчитывается четыре: модель формирования и развития металингвистического сознания (</w:t>
      </w:r>
      <w:r w:rsidRPr="00ED7975">
        <w:rPr>
          <w:lang w:val="en-US"/>
        </w:rPr>
        <w:t>enhancing</w:t>
      </w:r>
      <w:r w:rsidRPr="00ED7975">
        <w:t xml:space="preserve"> </w:t>
      </w:r>
      <w:r w:rsidRPr="00ED7975">
        <w:rPr>
          <w:lang w:val="en-US"/>
        </w:rPr>
        <w:t>metalinguistic</w:t>
      </w:r>
      <w:r w:rsidRPr="00ED7975">
        <w:t xml:space="preserve"> </w:t>
      </w:r>
      <w:r w:rsidRPr="00ED7975">
        <w:rPr>
          <w:lang w:val="en-US"/>
        </w:rPr>
        <w:t>awareness</w:t>
      </w:r>
      <w:r w:rsidRPr="00ED7975">
        <w:t>), модель использования всего лингвистического репертуара (</w:t>
      </w:r>
      <w:r w:rsidRPr="00ED7975">
        <w:rPr>
          <w:lang w:val="en-US"/>
        </w:rPr>
        <w:t>use</w:t>
      </w:r>
      <w:r w:rsidRPr="00ED7975">
        <w:t xml:space="preserve"> </w:t>
      </w:r>
      <w:r w:rsidRPr="00ED7975">
        <w:rPr>
          <w:lang w:val="en-US"/>
        </w:rPr>
        <w:t>of</w:t>
      </w:r>
      <w:r w:rsidRPr="00ED7975">
        <w:t xml:space="preserve"> </w:t>
      </w:r>
      <w:r w:rsidRPr="00ED7975">
        <w:rPr>
          <w:lang w:val="en-US"/>
        </w:rPr>
        <w:t>whole</w:t>
      </w:r>
      <w:r w:rsidRPr="00ED7975">
        <w:t xml:space="preserve"> </w:t>
      </w:r>
      <w:r w:rsidRPr="00ED7975">
        <w:rPr>
          <w:lang w:val="en-US"/>
        </w:rPr>
        <w:t>linguistic</w:t>
      </w:r>
      <w:r w:rsidRPr="00ED7975">
        <w:t xml:space="preserve"> </w:t>
      </w:r>
      <w:r w:rsidRPr="00ED7975">
        <w:rPr>
          <w:lang w:val="en-US"/>
        </w:rPr>
        <w:t>repertoire</w:t>
      </w:r>
      <w:r w:rsidRPr="00ED7975">
        <w:t>), модель интегрированного языкового учебного плана (</w:t>
      </w:r>
      <w:r w:rsidRPr="00ED7975">
        <w:rPr>
          <w:lang w:val="en-US"/>
        </w:rPr>
        <w:t>integrated</w:t>
      </w:r>
      <w:r w:rsidRPr="00ED7975">
        <w:t xml:space="preserve"> </w:t>
      </w:r>
      <w:r w:rsidRPr="00ED7975">
        <w:rPr>
          <w:lang w:val="en-US"/>
        </w:rPr>
        <w:t>language</w:t>
      </w:r>
      <w:r w:rsidRPr="00ED7975">
        <w:t xml:space="preserve"> </w:t>
      </w:r>
      <w:r w:rsidRPr="00ED7975">
        <w:rPr>
          <w:lang w:val="en-US"/>
        </w:rPr>
        <w:t>curriculum</w:t>
      </w:r>
      <w:r w:rsidRPr="00ED7975">
        <w:t>), модель трансъязыковых сдвигов (</w:t>
      </w:r>
      <w:r w:rsidRPr="00ED7975">
        <w:rPr>
          <w:lang w:val="en-US"/>
        </w:rPr>
        <w:t>translanguaging</w:t>
      </w:r>
      <w:r w:rsidRPr="00ED7975">
        <w:t xml:space="preserve"> </w:t>
      </w:r>
      <w:r w:rsidRPr="00ED7975">
        <w:rPr>
          <w:lang w:val="en-US"/>
        </w:rPr>
        <w:t>shifts</w:t>
      </w:r>
      <w:r w:rsidRPr="00ED7975">
        <w:t xml:space="preserve">). </w:t>
      </w:r>
    </w:p>
    <w:p w:rsidR="00E84710" w:rsidRPr="00ED7975" w:rsidRDefault="00E84710" w:rsidP="00ED7975">
      <w:pPr>
        <w:pStyle w:val="a3"/>
        <w:spacing w:before="0" w:beforeAutospacing="0" w:after="0" w:afterAutospacing="0"/>
        <w:ind w:firstLine="708"/>
        <w:jc w:val="both"/>
      </w:pPr>
      <w:r w:rsidRPr="00ED7975">
        <w:t>Для разрабатываемого нами курса наиболее подходящими являются модель формирования и развития металингвистического сознания (</w:t>
      </w:r>
      <w:r w:rsidRPr="00ED7975">
        <w:rPr>
          <w:lang w:val="en-US"/>
        </w:rPr>
        <w:t>enhancing</w:t>
      </w:r>
      <w:r w:rsidRPr="00ED7975">
        <w:t xml:space="preserve"> </w:t>
      </w:r>
      <w:r w:rsidRPr="00ED7975">
        <w:rPr>
          <w:lang w:val="en-US"/>
        </w:rPr>
        <w:t>metalinguistic</w:t>
      </w:r>
      <w:r w:rsidRPr="00ED7975">
        <w:t xml:space="preserve"> </w:t>
      </w:r>
      <w:r w:rsidRPr="00ED7975">
        <w:rPr>
          <w:lang w:val="en-US"/>
        </w:rPr>
        <w:t>awareness</w:t>
      </w:r>
      <w:r w:rsidRPr="00ED7975">
        <w:t>) и модель использования всего лингвистического репертуара (</w:t>
      </w:r>
      <w:r w:rsidRPr="00ED7975">
        <w:rPr>
          <w:lang w:val="en-US"/>
        </w:rPr>
        <w:t>use</w:t>
      </w:r>
      <w:r w:rsidRPr="00ED7975">
        <w:t xml:space="preserve"> </w:t>
      </w:r>
      <w:r w:rsidRPr="00ED7975">
        <w:rPr>
          <w:lang w:val="en-US"/>
        </w:rPr>
        <w:t>of</w:t>
      </w:r>
      <w:r w:rsidRPr="00ED7975">
        <w:t xml:space="preserve"> </w:t>
      </w:r>
      <w:r w:rsidRPr="00ED7975">
        <w:rPr>
          <w:lang w:val="en-US"/>
        </w:rPr>
        <w:t>whole</w:t>
      </w:r>
      <w:r w:rsidRPr="00ED7975">
        <w:t xml:space="preserve"> </w:t>
      </w:r>
      <w:r w:rsidRPr="00ED7975">
        <w:rPr>
          <w:lang w:val="en-US"/>
        </w:rPr>
        <w:t>linguistic</w:t>
      </w:r>
      <w:r w:rsidRPr="00ED7975">
        <w:t xml:space="preserve"> </w:t>
      </w:r>
      <w:r w:rsidRPr="00ED7975">
        <w:rPr>
          <w:lang w:val="en-US"/>
        </w:rPr>
        <w:t>repertoire</w:t>
      </w:r>
      <w:r w:rsidRPr="00ED7975">
        <w:t xml:space="preserve">), которыми мы будем руководствоваться в рамках практического блока данного исследования. </w:t>
      </w:r>
      <w:r w:rsidR="00ED7975">
        <w:t xml:space="preserve">Данные модели предполагают </w:t>
      </w:r>
      <w:r w:rsidR="00ED7975" w:rsidRPr="00ED7975">
        <w:t xml:space="preserve">одновременное использование двух языков на занятиях </w:t>
      </w:r>
      <w:r w:rsidR="00ED7975">
        <w:t>с</w:t>
      </w:r>
      <w:r w:rsidR="00ED7975" w:rsidRPr="00ED7975">
        <w:t xml:space="preserve"> упор</w:t>
      </w:r>
      <w:r w:rsidR="00ED7975">
        <w:t xml:space="preserve">ом </w:t>
      </w:r>
      <w:r w:rsidR="00ED7975" w:rsidRPr="00ED7975">
        <w:t>на их сопоставительных анализ</w:t>
      </w:r>
      <w:r w:rsidR="00ED7975">
        <w:t xml:space="preserve"> и </w:t>
      </w:r>
      <w:r w:rsidR="00ED7975" w:rsidRPr="00ED7975">
        <w:t>для выполнения различных заданий</w:t>
      </w:r>
      <w:r w:rsidR="00ED7975">
        <w:t>.</w:t>
      </w:r>
    </w:p>
    <w:p w:rsidR="00B61292" w:rsidRPr="00ED7975" w:rsidRDefault="00E84710" w:rsidP="00ED7975">
      <w:pPr>
        <w:ind w:firstLine="708"/>
        <w:jc w:val="both"/>
        <w:rPr>
          <w:rFonts w:ascii="Times New Roman" w:hAnsi="Times New Roman" w:cs="Times New Roman"/>
        </w:rPr>
      </w:pPr>
      <w:r w:rsidRPr="00ED7975">
        <w:rPr>
          <w:rFonts w:ascii="Times New Roman" w:hAnsi="Times New Roman" w:cs="Times New Roman"/>
        </w:rPr>
        <w:t>Несколько уроков из разрабатываемого базового билингвального курса по методике обучения иностранным языкам</w:t>
      </w:r>
      <w:r w:rsidR="00ED7975" w:rsidRPr="00ED7975">
        <w:rPr>
          <w:rFonts w:ascii="Times New Roman" w:hAnsi="Times New Roman" w:cs="Times New Roman"/>
        </w:rPr>
        <w:t xml:space="preserve"> с применением указанных моделей трансъязычия</w:t>
      </w:r>
      <w:r w:rsidRPr="00ED7975">
        <w:rPr>
          <w:rFonts w:ascii="Times New Roman" w:hAnsi="Times New Roman" w:cs="Times New Roman"/>
        </w:rPr>
        <w:t xml:space="preserve"> были </w:t>
      </w:r>
      <w:r w:rsidRPr="00ED7975">
        <w:rPr>
          <w:rFonts w:ascii="Times New Roman" w:hAnsi="Times New Roman" w:cs="Times New Roman"/>
        </w:rPr>
        <w:lastRenderedPageBreak/>
        <w:t xml:space="preserve">апробированы нами в рамках педагогической практики. </w:t>
      </w:r>
      <w:r w:rsidR="00ED7975" w:rsidRPr="00ED7975">
        <w:rPr>
          <w:rFonts w:ascii="Times New Roman" w:hAnsi="Times New Roman" w:cs="Times New Roman"/>
        </w:rPr>
        <w:t xml:space="preserve"> </w:t>
      </w:r>
      <w:r w:rsidR="00ED5368" w:rsidRPr="00ED7975">
        <w:rPr>
          <w:rFonts w:ascii="Times New Roman" w:hAnsi="Times New Roman" w:cs="Times New Roman"/>
        </w:rPr>
        <w:t>Студенты дали положительную оценку применению трансъязычия, что подтверждается их обратной связью.</w:t>
      </w:r>
      <w:r w:rsidRPr="00ED7975">
        <w:rPr>
          <w:rFonts w:ascii="Times New Roman" w:hAnsi="Times New Roman" w:cs="Times New Roman"/>
        </w:rPr>
        <w:t xml:space="preserve"> </w:t>
      </w:r>
    </w:p>
    <w:p w:rsidR="00E84710" w:rsidRPr="00ED7975" w:rsidRDefault="003A4A5C" w:rsidP="00ED7975">
      <w:pPr>
        <w:pStyle w:val="a3"/>
        <w:spacing w:before="0" w:beforeAutospacing="0" w:after="0" w:afterAutospacing="0"/>
        <w:ind w:firstLine="708"/>
        <w:jc w:val="both"/>
      </w:pPr>
      <w:r w:rsidRPr="00ED7975">
        <w:t>Таким образом, мы можем говорить о то, что применение трансъязычия в языковом классе обладает огромным потенциалом и при соответствующей подготовке может быть широко использовано преподавателями иностранных языков.</w:t>
      </w:r>
    </w:p>
    <w:p w:rsidR="00ED7975" w:rsidRDefault="00ED7975" w:rsidP="00ED7975">
      <w:pPr>
        <w:jc w:val="both"/>
        <w:rPr>
          <w:rStyle w:val="a4"/>
          <w:rFonts w:ascii="Times New Roman" w:hAnsi="Times New Roman" w:cs="Times New Roman"/>
          <w:color w:val="353535"/>
          <w:shd w:val="clear" w:color="auto" w:fill="FFFFFF"/>
        </w:rPr>
      </w:pPr>
    </w:p>
    <w:p w:rsidR="00E84710" w:rsidRDefault="00ED7975" w:rsidP="00ED7975">
      <w:pPr>
        <w:rPr>
          <w:rStyle w:val="a4"/>
          <w:rFonts w:ascii="Times New Roman" w:hAnsi="Times New Roman" w:cs="Times New Roman"/>
          <w:color w:val="353535"/>
          <w:shd w:val="clear" w:color="auto" w:fill="FFFFFF"/>
        </w:rPr>
      </w:pPr>
      <w:r w:rsidRPr="00ED7975">
        <w:rPr>
          <w:rStyle w:val="a4"/>
          <w:rFonts w:ascii="Times New Roman" w:hAnsi="Times New Roman" w:cs="Times New Roman"/>
          <w:color w:val="353535"/>
          <w:shd w:val="clear" w:color="auto" w:fill="FFFFFF"/>
        </w:rPr>
        <w:t>Литература</w:t>
      </w:r>
    </w:p>
    <w:p w:rsidR="00ED7975" w:rsidRDefault="00ED7975" w:rsidP="00ED7975">
      <w:pPr>
        <w:rPr>
          <w:rStyle w:val="a4"/>
          <w:rFonts w:ascii="Times New Roman" w:hAnsi="Times New Roman" w:cs="Times New Roman"/>
          <w:color w:val="353535"/>
          <w:shd w:val="clear" w:color="auto" w:fill="FFFFFF"/>
        </w:rPr>
      </w:pPr>
    </w:p>
    <w:p w:rsidR="00ED7975" w:rsidRPr="00ED7975" w:rsidRDefault="00ED7975" w:rsidP="00ED7975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D7975">
        <w:rPr>
          <w:rFonts w:ascii="Times New Roman" w:hAnsi="Times New Roman" w:cs="Times New Roman"/>
          <w:lang w:val="en-US"/>
        </w:rPr>
        <w:t xml:space="preserve">Caruso, E. (2018). Translanguaging in higher education: using several languages for the analysis of academic content in the teaching and learning process. </w:t>
      </w:r>
      <w:r w:rsidRPr="00ED7975">
        <w:rPr>
          <w:rFonts w:ascii="Times New Roman" w:hAnsi="Times New Roman" w:cs="Times New Roman"/>
        </w:rPr>
        <w:t xml:space="preserve">Language Learning </w:t>
      </w:r>
      <w:proofErr w:type="spellStart"/>
      <w:r w:rsidRPr="00ED7975">
        <w:rPr>
          <w:rFonts w:ascii="Times New Roman" w:hAnsi="Times New Roman" w:cs="Times New Roman"/>
        </w:rPr>
        <w:t>in</w:t>
      </w:r>
      <w:proofErr w:type="spellEnd"/>
      <w:r w:rsidRPr="00ED7975">
        <w:rPr>
          <w:rFonts w:ascii="Times New Roman" w:hAnsi="Times New Roman" w:cs="Times New Roman"/>
        </w:rPr>
        <w:t xml:space="preserve"> </w:t>
      </w:r>
      <w:proofErr w:type="spellStart"/>
      <w:r w:rsidRPr="00ED7975">
        <w:rPr>
          <w:rFonts w:ascii="Times New Roman" w:hAnsi="Times New Roman" w:cs="Times New Roman"/>
        </w:rPr>
        <w:t>Higher</w:t>
      </w:r>
      <w:proofErr w:type="spellEnd"/>
      <w:r w:rsidRPr="00ED7975">
        <w:rPr>
          <w:rFonts w:ascii="Times New Roman" w:hAnsi="Times New Roman" w:cs="Times New Roman"/>
        </w:rPr>
        <w:t xml:space="preserve"> Education, 8(1), 65–90.</w:t>
      </w:r>
    </w:p>
    <w:p w:rsidR="00ED7975" w:rsidRPr="00ED7975" w:rsidRDefault="00ED7975" w:rsidP="00ED7975">
      <w:pPr>
        <w:ind w:left="360"/>
        <w:rPr>
          <w:rFonts w:ascii="Times New Roman" w:hAnsi="Times New Roman" w:cs="Times New Roman"/>
          <w:lang w:val="en-US"/>
        </w:rPr>
      </w:pPr>
    </w:p>
    <w:sectPr w:rsidR="00ED7975" w:rsidRPr="00ED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6447"/>
    <w:multiLevelType w:val="hybridMultilevel"/>
    <w:tmpl w:val="15360192"/>
    <w:lvl w:ilvl="0" w:tplc="48065D34">
      <w:start w:val="1"/>
      <w:numFmt w:val="decimal"/>
      <w:lvlText w:val="%1."/>
      <w:lvlJc w:val="left"/>
      <w:pPr>
        <w:ind w:left="720" w:hanging="360"/>
      </w:pPr>
      <w:rPr>
        <w:rFonts w:hint="default"/>
        <w:color w:val="3535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10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56"/>
    <w:rsid w:val="00012291"/>
    <w:rsid w:val="001A351F"/>
    <w:rsid w:val="00353B7F"/>
    <w:rsid w:val="003A4A5C"/>
    <w:rsid w:val="005B0E64"/>
    <w:rsid w:val="00640ECA"/>
    <w:rsid w:val="008C1E73"/>
    <w:rsid w:val="00B61292"/>
    <w:rsid w:val="00DC1777"/>
    <w:rsid w:val="00E35556"/>
    <w:rsid w:val="00E72EB6"/>
    <w:rsid w:val="00E84710"/>
    <w:rsid w:val="00ED5368"/>
    <w:rsid w:val="00E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1FD6"/>
  <w15:chartTrackingRefBased/>
  <w15:docId w15:val="{393AF07F-2B38-9244-89FF-1884298F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5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ED7975"/>
    <w:rPr>
      <w:b/>
      <w:bCs/>
    </w:rPr>
  </w:style>
  <w:style w:type="character" w:styleId="a5">
    <w:name w:val="Emphasis"/>
    <w:basedOn w:val="a0"/>
    <w:uiPriority w:val="20"/>
    <w:qFormat/>
    <w:rsid w:val="00ED7975"/>
    <w:rPr>
      <w:i/>
      <w:iCs/>
    </w:rPr>
  </w:style>
  <w:style w:type="paragraph" w:styleId="a6">
    <w:name w:val="List Paragraph"/>
    <w:basedOn w:val="a"/>
    <w:uiPriority w:val="34"/>
    <w:qFormat/>
    <w:rsid w:val="00ED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Севрюкова</dc:creator>
  <cp:keywords/>
  <dc:description/>
  <cp:lastModifiedBy>Алина Севрюкова</cp:lastModifiedBy>
  <cp:revision>2</cp:revision>
  <dcterms:created xsi:type="dcterms:W3CDTF">2024-02-29T19:31:00Z</dcterms:created>
  <dcterms:modified xsi:type="dcterms:W3CDTF">2024-02-29T19:31:00Z</dcterms:modified>
</cp:coreProperties>
</file>