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409" w:rsidRPr="00312A87" w:rsidRDefault="00114409" w:rsidP="00312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</w:rPr>
      </w:pPr>
      <w:r w:rsidRPr="00312A87">
        <w:rPr>
          <w:rFonts w:ascii="Times New Roman" w:hAnsi="Times New Roman" w:cs="Times New Roman"/>
          <w:kern w:val="0"/>
        </w:rPr>
        <w:t>В современном информационном обществе медиаменеджеры сталкиваются с рядом сложных задач, обусловленных динамичными изменениями в медийной среде. Одной из ключевых проблем является необходимость адаптации к постоянно меняющимся технологическим и потребительским требованиям. Развитие цифровых технологий, включая социальные медиа, стриминговые платформы и мобильные приложения, требует от медиаменеджеров постоянного освоения новых инструментов и стратегий для эффективного управления контентом и взаимодействия с аудиторией.</w:t>
      </w:r>
      <w:r w:rsidR="00255F29" w:rsidRPr="00312A87">
        <w:rPr>
          <w:rFonts w:ascii="Times New Roman" w:hAnsi="Times New Roman" w:cs="Times New Roman"/>
          <w:kern w:val="0"/>
        </w:rPr>
        <w:t xml:space="preserve"> Кроме того, с увеличением объема информации и конкуренции в сфере медийных ресурсов возникает проблема выделения и удержания внимания целевой аудитории. Медиаменеджеры сталкиваются с задачей разработки контентных стратегий, способных привлечь и удержать внимание пользователей в условиях информационного перенасыщения. Эффективное взаимодействие с аудиторией также включает в себя понимание социокультурных трендов и ожиданий потребителей, что представляет собой вызов в контексте быстрого обновления культурной динамики и социальных норм.</w:t>
      </w:r>
    </w:p>
    <w:p w:rsidR="00007B18" w:rsidRPr="00312A87" w:rsidRDefault="00255F29" w:rsidP="00312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</w:rPr>
      </w:pPr>
      <w:r w:rsidRPr="00312A87">
        <w:rPr>
          <w:rFonts w:ascii="Times New Roman" w:hAnsi="Times New Roman" w:cs="Times New Roman"/>
          <w:kern w:val="0"/>
        </w:rPr>
        <w:t>Одним из эффективных инструментов удержания потребительского внимания, а также формирования у читателя устойчивого интереса к медиаресурсу, по нашему мнению, служит язык. Использование медиаменеджерами лингвистических приемов таких, как невербальные языки (эмодзи), лексические приемы (эмоциональный язык, словотворчество), авторская пунктуация</w:t>
      </w:r>
      <w:r w:rsidR="0039501C" w:rsidRPr="00312A87">
        <w:rPr>
          <w:rFonts w:ascii="Times New Roman" w:hAnsi="Times New Roman" w:cs="Times New Roman"/>
          <w:kern w:val="0"/>
        </w:rPr>
        <w:t>, средства выразительности (эпитеты, метафоры, сравнения) способствует лучшей самоидентификации аудитории с ценностями, транслируемыми тем или иным медиаресурсом, а, следовательно, и формированию устойчивого интереса к нему.</w:t>
      </w:r>
    </w:p>
    <w:p w:rsidR="00B3182B" w:rsidRPr="00312A87" w:rsidRDefault="0039501C" w:rsidP="00312A87">
      <w:pPr>
        <w:jc w:val="both"/>
        <w:rPr>
          <w:rFonts w:ascii="Times New Roman" w:hAnsi="Times New Roman" w:cs="Times New Roman"/>
        </w:rPr>
      </w:pPr>
      <w:r w:rsidRPr="00312A87">
        <w:rPr>
          <w:rFonts w:ascii="Times New Roman" w:hAnsi="Times New Roman" w:cs="Times New Roman"/>
          <w:kern w:val="0"/>
        </w:rPr>
        <w:t xml:space="preserve">В рамках данного исследования будет рассмотрен опыт применения языковых инструментов медиаменеджерами качественных медиа о стиле жизни, поскольку именно в изданиях подобного рода лучше прослеживается отражение современных социокультурных тенденций, в контексте которых протекает потребительская самоидентификация. Менеджеры «медленных медиа», по определению, придают большее значения культурному контексту событий, проводят глубинный анализ общественных реалий. </w:t>
      </w:r>
      <w:r w:rsidR="00B3182B" w:rsidRPr="00312A87">
        <w:rPr>
          <w:rFonts w:ascii="Times New Roman" w:hAnsi="Times New Roman" w:cs="Times New Roman"/>
        </w:rPr>
        <w:t xml:space="preserve">Так эмпирическую базу исследования составляют материалы изданий </w:t>
      </w:r>
      <w:r w:rsidR="00B3182B" w:rsidRPr="00312A87">
        <w:rPr>
          <w:rFonts w:ascii="Times New Roman" w:hAnsi="Times New Roman" w:cs="Times New Roman"/>
          <w:lang w:val="en-GB"/>
        </w:rPr>
        <w:t>Weekend</w:t>
      </w:r>
      <w:r w:rsidR="00B3182B" w:rsidRPr="00312A87">
        <w:rPr>
          <w:rFonts w:ascii="Times New Roman" w:hAnsi="Times New Roman" w:cs="Times New Roman"/>
        </w:rPr>
        <w:t xml:space="preserve">, «Правила жизни», </w:t>
      </w:r>
      <w:r w:rsidR="00B3182B" w:rsidRPr="00312A87">
        <w:rPr>
          <w:rFonts w:ascii="Times New Roman" w:hAnsi="Times New Roman" w:cs="Times New Roman"/>
          <w:lang w:val="en-GB"/>
        </w:rPr>
        <w:t>Voice</w:t>
      </w:r>
      <w:r w:rsidR="00B3182B" w:rsidRPr="00312A87">
        <w:rPr>
          <w:rFonts w:ascii="Times New Roman" w:hAnsi="Times New Roman" w:cs="Times New Roman"/>
        </w:rPr>
        <w:t xml:space="preserve">, вышедшие в 2022-2024 годах. </w:t>
      </w:r>
    </w:p>
    <w:p w:rsidR="00447F4A" w:rsidRPr="00312A87" w:rsidRDefault="00447F4A" w:rsidP="00312A87">
      <w:pPr>
        <w:jc w:val="both"/>
        <w:rPr>
          <w:rFonts w:ascii="Times New Roman" w:hAnsi="Times New Roman" w:cs="Times New Roman"/>
        </w:rPr>
      </w:pPr>
    </w:p>
    <w:p w:rsidR="00312A87" w:rsidRPr="00312A87" w:rsidRDefault="00312A87" w:rsidP="00312A87">
      <w:pPr>
        <w:jc w:val="both"/>
        <w:rPr>
          <w:rFonts w:ascii="Times New Roman" w:hAnsi="Times New Roman" w:cs="Times New Roman"/>
        </w:rPr>
      </w:pPr>
    </w:p>
    <w:p w:rsidR="00312A87" w:rsidRPr="00312A87" w:rsidRDefault="00312A87" w:rsidP="00312A87">
      <w:pPr>
        <w:jc w:val="both"/>
        <w:rPr>
          <w:rFonts w:ascii="Times New Roman" w:hAnsi="Times New Roman" w:cs="Times New Roman"/>
        </w:rPr>
      </w:pPr>
      <w:r w:rsidRPr="00312A87">
        <w:rPr>
          <w:rFonts w:ascii="Times New Roman" w:hAnsi="Times New Roman" w:cs="Times New Roman"/>
        </w:rPr>
        <w:t>Источники и литература</w:t>
      </w:r>
    </w:p>
    <w:p w:rsidR="00312A87" w:rsidRPr="00312A87" w:rsidRDefault="00312A87" w:rsidP="00312A87">
      <w:pPr>
        <w:jc w:val="both"/>
        <w:rPr>
          <w:rFonts w:ascii="Times New Roman" w:hAnsi="Times New Roman" w:cs="Times New Roman"/>
        </w:rPr>
      </w:pPr>
    </w:p>
    <w:p w:rsidR="00312A87" w:rsidRPr="00312A87" w:rsidRDefault="00312A87" w:rsidP="00312A8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</w:rPr>
      </w:pPr>
      <w:r w:rsidRPr="00312A87">
        <w:rPr>
          <w:kern w:val="0"/>
          <w:sz w:val="24"/>
          <w:szCs w:val="24"/>
        </w:rPr>
        <w:t xml:space="preserve">Акимова И. А. Средства массовой информации как фактор формирования идентичности личности в современном обществе // Сервис +. 2009. №1.  С. 10-14. </w:t>
      </w:r>
    </w:p>
    <w:p w:rsidR="00312A87" w:rsidRPr="00312A87" w:rsidRDefault="00312A87" w:rsidP="00312A87">
      <w:pPr>
        <w:pStyle w:val="a3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4"/>
          <w:szCs w:val="24"/>
        </w:rPr>
      </w:pPr>
      <w:r w:rsidRPr="00312A87">
        <w:rPr>
          <w:kern w:val="0"/>
          <w:sz w:val="24"/>
          <w:szCs w:val="24"/>
        </w:rPr>
        <w:t>URL: https://cyberleninka.ru/article/n/sredstva-massovoy-informatsii-kak-faktor-formirovaniya-identichnosti-lichnosti-v-sovremennom-obschestve (дата обращения: 01.05.2023).</w:t>
      </w:r>
    </w:p>
    <w:p w:rsidR="00312A87" w:rsidRPr="00312A87" w:rsidRDefault="00312A87" w:rsidP="00312A8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</w:rPr>
      </w:pPr>
      <w:r w:rsidRPr="00312A87">
        <w:rPr>
          <w:kern w:val="0"/>
          <w:sz w:val="24"/>
          <w:szCs w:val="24"/>
        </w:rPr>
        <w:t xml:space="preserve">Основы медиабизнеса: Учеб. пособие для студентов вузов / [Е.Л.Вартанова и др.]. под ред. Е.Л. </w:t>
      </w:r>
      <w:proofErr w:type="spellStart"/>
      <w:r w:rsidRPr="00312A87">
        <w:rPr>
          <w:kern w:val="0"/>
          <w:sz w:val="24"/>
          <w:szCs w:val="24"/>
        </w:rPr>
        <w:t>Вартановой</w:t>
      </w:r>
      <w:proofErr w:type="spellEnd"/>
      <w:r w:rsidRPr="00312A87">
        <w:rPr>
          <w:kern w:val="0"/>
          <w:sz w:val="24"/>
          <w:szCs w:val="24"/>
        </w:rPr>
        <w:t>. — М.: Аспект Пресс, 2009. — 360 с.</w:t>
      </w:r>
    </w:p>
    <w:p w:rsidR="00312A87" w:rsidRPr="00312A87" w:rsidRDefault="00312A87" w:rsidP="00312A8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kern w:val="0"/>
          <w:sz w:val="24"/>
          <w:szCs w:val="24"/>
        </w:rPr>
      </w:pPr>
      <w:r w:rsidRPr="00312A87">
        <w:rPr>
          <w:sz w:val="24"/>
          <w:szCs w:val="24"/>
        </w:rPr>
        <w:t xml:space="preserve">Вартанова Е.Л. Чем управляют менеджеры СМИ? о природе современного медиаменеджмента // Медиаскоп. 2007. №1. </w:t>
      </w:r>
      <w:r w:rsidRPr="00312A87">
        <w:rPr>
          <w:sz w:val="24"/>
          <w:szCs w:val="24"/>
        </w:rPr>
        <w:br/>
        <w:t>URL: https://cyberleninka.ru/article/n/chem-upravlyayut-menedzhery-smi-o-prirode-sovremennogo-mediamenedzhmenta (дата обращения: 15.05.2023).</w:t>
      </w:r>
    </w:p>
    <w:p w:rsidR="00312A87" w:rsidRPr="00312A87" w:rsidRDefault="00312A87" w:rsidP="00312A8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kern w:val="0"/>
          <w:sz w:val="24"/>
          <w:szCs w:val="24"/>
        </w:rPr>
      </w:pPr>
      <w:r w:rsidRPr="00312A87">
        <w:rPr>
          <w:kern w:val="0"/>
          <w:sz w:val="24"/>
          <w:szCs w:val="24"/>
        </w:rPr>
        <w:t xml:space="preserve">Молодыченко Е.Н. Идентичность и дискурс: от социальной теории к практике лингвистического анализа // Terra </w:t>
      </w:r>
      <w:proofErr w:type="spellStart"/>
      <w:r w:rsidRPr="00312A87">
        <w:rPr>
          <w:kern w:val="0"/>
          <w:sz w:val="24"/>
          <w:szCs w:val="24"/>
        </w:rPr>
        <w:t>Linguistica</w:t>
      </w:r>
      <w:proofErr w:type="spellEnd"/>
      <w:r w:rsidRPr="00312A87">
        <w:rPr>
          <w:kern w:val="0"/>
          <w:sz w:val="24"/>
          <w:szCs w:val="24"/>
        </w:rPr>
        <w:t xml:space="preserve">. 2017. №3. — </w:t>
      </w:r>
      <w:r w:rsidRPr="00312A87">
        <w:rPr>
          <w:kern w:val="0"/>
          <w:sz w:val="24"/>
          <w:szCs w:val="24"/>
        </w:rPr>
        <w:br/>
        <w:t xml:space="preserve">С. 122-132. URL: https://cyberleninka.ru/article/n/identichnost-i-diskurs-ot-sotsialnoy-teorii-k-praktike-lingvisticheskogo-analiza (дата обращения: 06.05.2023). </w:t>
      </w:r>
    </w:p>
    <w:p w:rsidR="00312A87" w:rsidRPr="00312A87" w:rsidRDefault="00312A87" w:rsidP="00312A87">
      <w:pPr>
        <w:pStyle w:val="a3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4"/>
          <w:szCs w:val="24"/>
        </w:rPr>
      </w:pPr>
    </w:p>
    <w:p w:rsidR="00447F4A" w:rsidRPr="00312A87" w:rsidRDefault="00447F4A" w:rsidP="00312A87">
      <w:pPr>
        <w:jc w:val="both"/>
        <w:rPr>
          <w:rFonts w:ascii="Times New Roman" w:hAnsi="Times New Roman" w:cs="Times New Roman"/>
        </w:rPr>
      </w:pPr>
    </w:p>
    <w:p w:rsidR="00447F4A" w:rsidRPr="00312A87" w:rsidRDefault="00447F4A" w:rsidP="00312A87">
      <w:pPr>
        <w:jc w:val="both"/>
        <w:rPr>
          <w:rFonts w:ascii="Times New Roman" w:hAnsi="Times New Roman" w:cs="Times New Roman"/>
        </w:rPr>
      </w:pPr>
    </w:p>
    <w:p w:rsidR="0039501C" w:rsidRPr="00312A87" w:rsidRDefault="0039501C" w:rsidP="00312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</w:rPr>
      </w:pPr>
    </w:p>
    <w:p w:rsidR="00114409" w:rsidRPr="00312A87" w:rsidRDefault="00114409" w:rsidP="00312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</w:rPr>
      </w:pPr>
    </w:p>
    <w:p w:rsidR="00114409" w:rsidRPr="00312A87" w:rsidRDefault="00114409" w:rsidP="00312A87">
      <w:pPr>
        <w:ind w:firstLine="709"/>
        <w:jc w:val="both"/>
        <w:rPr>
          <w:rFonts w:ascii="Times New Roman" w:hAnsi="Times New Roman" w:cs="Times New Roman"/>
        </w:rPr>
      </w:pPr>
    </w:p>
    <w:sectPr w:rsidR="00114409" w:rsidRPr="0031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7409"/>
    <w:multiLevelType w:val="hybridMultilevel"/>
    <w:tmpl w:val="3200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23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09"/>
    <w:rsid w:val="00007B18"/>
    <w:rsid w:val="00114409"/>
    <w:rsid w:val="00255F29"/>
    <w:rsid w:val="00312A87"/>
    <w:rsid w:val="0039501C"/>
    <w:rsid w:val="00447F4A"/>
    <w:rsid w:val="0081205C"/>
    <w:rsid w:val="00B3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19815"/>
  <w15:chartTrackingRefBased/>
  <w15:docId w15:val="{EDC02F69-EF7D-E248-8D19-6F8703FB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87"/>
    <w:pPr>
      <w:spacing w:line="36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Журавлев</dc:creator>
  <cp:keywords/>
  <dc:description/>
  <cp:lastModifiedBy>Никита Журавлев</cp:lastModifiedBy>
  <cp:revision>4</cp:revision>
  <dcterms:created xsi:type="dcterms:W3CDTF">2024-02-14T12:21:00Z</dcterms:created>
  <dcterms:modified xsi:type="dcterms:W3CDTF">2024-02-29T18:55:00Z</dcterms:modified>
</cp:coreProperties>
</file>