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2FB9" w14:textId="34EC7453" w:rsidR="00DB0694" w:rsidRDefault="00866904" w:rsidP="0072539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904">
        <w:rPr>
          <w:rFonts w:ascii="Times New Roman" w:eastAsia="Calibri" w:hAnsi="Times New Roman" w:cs="Times New Roman"/>
          <w:sz w:val="28"/>
          <w:szCs w:val="28"/>
        </w:rPr>
        <w:t>На сегодняшний день остро стоит проблема понимания</w:t>
      </w:r>
      <w:r w:rsidR="00DB0694">
        <w:rPr>
          <w:rFonts w:ascii="Times New Roman" w:eastAsia="Calibri" w:hAnsi="Times New Roman" w:cs="Times New Roman"/>
          <w:sz w:val="28"/>
          <w:szCs w:val="28"/>
        </w:rPr>
        <w:t xml:space="preserve"> и недостаточное освещение темы</w:t>
      </w:r>
      <w:r w:rsidRPr="00866904">
        <w:rPr>
          <w:rFonts w:ascii="Times New Roman" w:eastAsia="Calibri" w:hAnsi="Times New Roman" w:cs="Times New Roman"/>
          <w:sz w:val="28"/>
          <w:szCs w:val="28"/>
        </w:rPr>
        <w:t xml:space="preserve"> инклюзии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904">
        <w:rPr>
          <w:rFonts w:ascii="Times New Roman" w:eastAsia="Calibri" w:hAnsi="Times New Roman" w:cs="Times New Roman"/>
          <w:sz w:val="28"/>
          <w:szCs w:val="28"/>
        </w:rPr>
        <w:t>для общества, науки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66904">
        <w:rPr>
          <w:rFonts w:ascii="Times New Roman" w:eastAsia="Calibri" w:hAnsi="Times New Roman" w:cs="Times New Roman"/>
          <w:sz w:val="28"/>
          <w:szCs w:val="28"/>
        </w:rPr>
        <w:t xml:space="preserve"> медийной сферы</w:t>
      </w:r>
      <w:r w:rsidR="009078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B0694" w:rsidRPr="00DB0694">
        <w:rPr>
          <w:rFonts w:ascii="Times New Roman" w:eastAsia="Calibri" w:hAnsi="Times New Roman" w:cs="Times New Roman"/>
          <w:sz w:val="28"/>
          <w:szCs w:val="28"/>
        </w:rPr>
        <w:t xml:space="preserve">Во-первых, недостаточное освещение инклюзии на телевидении и в СМИ создает ограниченные представления и стереотипы о людях с особыми потребностями. Часто такие люди показываются в негативном свете или вообще остаются невидимыми в </w:t>
      </w:r>
      <w:proofErr w:type="gramStart"/>
      <w:r w:rsidR="00DB0694" w:rsidRPr="00DB0694">
        <w:rPr>
          <w:rFonts w:ascii="Times New Roman" w:eastAsia="Calibri" w:hAnsi="Times New Roman" w:cs="Times New Roman"/>
          <w:sz w:val="28"/>
          <w:szCs w:val="28"/>
        </w:rPr>
        <w:t>медиа-пространстве</w:t>
      </w:r>
      <w:proofErr w:type="gramEnd"/>
      <w:r w:rsidR="00DB0694" w:rsidRPr="00DB0694">
        <w:rPr>
          <w:rFonts w:ascii="Times New Roman" w:eastAsia="Calibri" w:hAnsi="Times New Roman" w:cs="Times New Roman"/>
          <w:sz w:val="28"/>
          <w:szCs w:val="28"/>
        </w:rPr>
        <w:t>.</w:t>
      </w:r>
      <w:r w:rsidR="00907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694" w:rsidRPr="00DB0694">
        <w:rPr>
          <w:rFonts w:ascii="Times New Roman" w:eastAsia="Calibri" w:hAnsi="Times New Roman" w:cs="Times New Roman"/>
          <w:sz w:val="28"/>
          <w:szCs w:val="28"/>
        </w:rPr>
        <w:t>Во-вторых, недостаточная осведомленность общества о принципах инклюзии ограничивает возможности ее реализации. В общественном дискурсе часто отсутствуют обсуждения и анализ проблем, связанных с созданием равных возможностей и участия для всех людей. Это вызывает проблему непонимания и недостаточной поддержки со стороны общества.</w:t>
      </w:r>
    </w:p>
    <w:p w14:paraId="258DA074" w14:textId="20D3823F" w:rsidR="00866904" w:rsidRDefault="00780363" w:rsidP="0072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научной работе были использованы теоретические концепции, которые позволили всесторонне рассмотреть </w:t>
      </w:r>
      <w:r w:rsidR="00FF541B">
        <w:rPr>
          <w:rFonts w:ascii="Times New Roman" w:hAnsi="Times New Roman" w:cs="Times New Roman"/>
          <w:sz w:val="28"/>
          <w:szCs w:val="28"/>
        </w:rPr>
        <w:t xml:space="preserve">тему исследования, выявить ее особые характеристики. </w:t>
      </w:r>
      <w:r w:rsidRPr="00780363">
        <w:rPr>
          <w:rFonts w:ascii="Times New Roman" w:hAnsi="Times New Roman" w:cs="Times New Roman"/>
          <w:bCs/>
          <w:sz w:val="28"/>
          <w:szCs w:val="28"/>
        </w:rPr>
        <w:t>Теоретико-методологическую базу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составили труды известных теоретиков журналистики Е.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С.Г</w:t>
      </w:r>
      <w:r w:rsidR="00DB06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Корконосенко, Я. Н. Засурского. Работы по телевизионной журналистике Г.В. Кузнецова, В. Л. Цвика, А. Я. Юровского. Материалы об инклюзивной журналистике Т. А. Головиной, М. А. Мироновой, Л. Н. Павловой и др. Также использовались зарубежные источники, а именно тексты S. </w:t>
      </w:r>
      <w:proofErr w:type="spellStart"/>
      <w:r>
        <w:rPr>
          <w:rFonts w:ascii="Times New Roman" w:hAnsi="Times New Roman" w:cs="Times New Roman"/>
          <w:sz w:val="28"/>
          <w:szCs w:val="28"/>
        </w:rPr>
        <w:t>Hilgartner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J </w:t>
      </w:r>
      <w:proofErr w:type="spellStart"/>
      <w:r>
        <w:rPr>
          <w:rFonts w:ascii="Times New Roman" w:hAnsi="Times New Roman" w:cs="Times New Roman"/>
          <w:sz w:val="28"/>
          <w:szCs w:val="28"/>
        </w:rPr>
        <w:t>Howe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R.Benson</w:t>
      </w:r>
      <w:proofErr w:type="spellEnd"/>
      <w:r w:rsidR="00907849">
        <w:rPr>
          <w:rFonts w:ascii="Times New Roman" w:hAnsi="Times New Roman" w:cs="Times New Roman"/>
          <w:sz w:val="28"/>
          <w:szCs w:val="28"/>
        </w:rPr>
        <w:t>.</w:t>
      </w:r>
    </w:p>
    <w:p w14:paraId="37B781A8" w14:textId="79100DC2" w:rsidR="00DB0694" w:rsidRDefault="00DB0694" w:rsidP="0090784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0"/>
          <w:sz w:val="28"/>
          <w:szCs w:val="28"/>
          <w:lang w:eastAsia="ru-RU"/>
          <w14:ligatures w14:val="none"/>
        </w:rPr>
        <w:t>Эмпирически</w:t>
      </w:r>
      <w:r w:rsidR="00FF541B">
        <w:rPr>
          <w:rFonts w:ascii="Times New Roman" w:eastAsia="SimSun" w:hAnsi="Times New Roman" w:cs="Times New Roman"/>
          <w:bCs/>
          <w:kern w:val="0"/>
          <w:sz w:val="28"/>
          <w:szCs w:val="28"/>
          <w:lang w:eastAsia="ru-RU"/>
          <w14:ligatures w14:val="none"/>
        </w:rPr>
        <w:t>й</w:t>
      </w:r>
      <w:r>
        <w:rPr>
          <w:rFonts w:ascii="Times New Roman" w:eastAsia="SimSu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материал </w:t>
      </w:r>
      <w:r w:rsid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составили </w:t>
      </w:r>
      <w:r w:rsidRPr="00DB0694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документальные 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фильмы </w:t>
      </w:r>
      <w:r w:rsidRPr="00DB0694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телеканала «Россия 1»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. А именно </w:t>
      </w:r>
      <w:r w:rsidRPr="00DB0694">
        <w:rPr>
          <w:rFonts w:ascii="Times New Roman" w:eastAsia="Calibri" w:hAnsi="Times New Roman" w:cs="Times New Roman"/>
          <w:sz w:val="28"/>
          <w:szCs w:val="28"/>
        </w:rPr>
        <w:t>«На вершине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B0694">
        <w:rPr>
          <w:rFonts w:ascii="Times New Roman" w:eastAsia="Calibri" w:hAnsi="Times New Roman" w:cs="Times New Roman"/>
          <w:sz w:val="28"/>
          <w:szCs w:val="28"/>
        </w:rPr>
        <w:t>Рустам Набиев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B0694">
        <w:rPr>
          <w:rFonts w:ascii="Times New Roman" w:eastAsia="Times New Roman" w:hAnsi="Times New Roman" w:cs="Times New Roman"/>
          <w:color w:val="000000"/>
          <w:sz w:val="28"/>
          <w:szCs w:val="28"/>
        </w:rPr>
        <w:t>Анны Афанасьевой</w:t>
      </w:r>
      <w:r w:rsidRPr="00DB0694">
        <w:rPr>
          <w:rFonts w:ascii="Times New Roman" w:eastAsia="Calibri" w:hAnsi="Times New Roman" w:cs="Times New Roman"/>
          <w:sz w:val="28"/>
          <w:szCs w:val="28"/>
        </w:rPr>
        <w:t>, «Город слепых» Светланы Губановой и «Особенные» Дарьи Ганиевой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253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FF7EFB" w14:textId="31C1049A" w:rsidR="00FF541B" w:rsidRPr="00FF541B" w:rsidRDefault="00FF541B" w:rsidP="00725394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41B">
        <w:rPr>
          <w:rFonts w:ascii="Times New Roman" w:eastAsia="SimSun" w:hAnsi="Times New Roman" w:cs="Times New Roman"/>
          <w:bCs/>
          <w:kern w:val="0"/>
          <w:sz w:val="28"/>
          <w:szCs w:val="28"/>
          <w:lang w:eastAsia="ru-RU"/>
          <w14:ligatures w14:val="none"/>
        </w:rPr>
        <w:t>Цель исследования</w:t>
      </w:r>
      <w:r w:rsidRPr="00FF541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состо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яла</w:t>
      </w:r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том, чтобы проанализировать </w:t>
      </w:r>
      <w:proofErr w:type="spellStart"/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теледокументалистику</w:t>
      </w:r>
      <w:proofErr w:type="spellEnd"/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людях с ограниченными возможностями здоровья</w:t>
      </w:r>
    </w:p>
    <w:p w14:paraId="1F4D128B" w14:textId="0BC060B8" w:rsidR="00725394" w:rsidRDefault="00FF541B" w:rsidP="0072539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телеканала «Россия 1», содержание и способы подачи информации.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связи с поставленной целью был сформирован методологический подход, который заключался в решении следующих задач:</w:t>
      </w:r>
    </w:p>
    <w:p w14:paraId="75AA056E" w14:textId="68C899EA" w:rsidR="00FF541B" w:rsidRPr="00FF541B" w:rsidRDefault="00FF541B" w:rsidP="0072539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Рассмотре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ть</w:t>
      </w:r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содержание инклюзивного документального кино на телеканале «Россия 1» </w:t>
      </w:r>
    </w:p>
    <w:p w14:paraId="169F41C7" w14:textId="6E4B3A06" w:rsidR="00FF541B" w:rsidRPr="00FF541B" w:rsidRDefault="00FF541B" w:rsidP="0072539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Выяв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ить </w:t>
      </w:r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особенности тематики и замыслов в </w:t>
      </w:r>
      <w:proofErr w:type="spellStart"/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теледокументалистике</w:t>
      </w:r>
      <w:proofErr w:type="spellEnd"/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телеканала «Россия 1» о людях с инвалидностью</w:t>
      </w:r>
    </w:p>
    <w:p w14:paraId="76AB29A9" w14:textId="56FDE772" w:rsidR="00FF541B" w:rsidRPr="00FF541B" w:rsidRDefault="00FF541B" w:rsidP="0072539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Охарактеризовать </w:t>
      </w:r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способы представления инклюзивной информации в </w:t>
      </w:r>
      <w:proofErr w:type="spellStart"/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теледокументалистики</w:t>
      </w:r>
      <w:proofErr w:type="spellEnd"/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телеканала «Россия 1» о людях с </w:t>
      </w:r>
      <w:proofErr w:type="spellStart"/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овз</w:t>
      </w:r>
      <w:proofErr w:type="spellEnd"/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; сходные отличительные черты</w:t>
      </w:r>
    </w:p>
    <w:p w14:paraId="1F6A2558" w14:textId="4606A3C2" w:rsidR="00FF541B" w:rsidRPr="00FF541B" w:rsidRDefault="00FF541B" w:rsidP="0072539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Рассмотре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ть</w:t>
      </w:r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охарактериз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овать</w:t>
      </w:r>
      <w:r w:rsidRPr="00FF541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образы героев в документальных инклюзивных фильмах телеканала «Россия 1»</w:t>
      </w:r>
    </w:p>
    <w:p w14:paraId="13E8D430" w14:textId="1D1CAA28" w:rsidR="00725394" w:rsidRDefault="00725394" w:rsidP="0072539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394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научной</w:t>
      </w:r>
      <w:r w:rsidRPr="00725394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работе использовались общенаучные методы исследования. Например, наблюдение</w:t>
      </w:r>
      <w:r w:rsidR="00907849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725394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описание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Pr="00725394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сравнительно-сопоставительный метод, который позволил выявить специфику способов подачи инклюзивной тематики в </w:t>
      </w:r>
      <w:proofErr w:type="spellStart"/>
      <w:r w:rsidRPr="00725394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теледокументалистике</w:t>
      </w:r>
      <w:proofErr w:type="spellEnd"/>
      <w:r w:rsidRPr="00725394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телеканала «Россия 1». Также был использован метод классификации для определения типологии героев, о которых создавались документальные инклюзивные материалы.</w:t>
      </w:r>
    </w:p>
    <w:p w14:paraId="41F030C0" w14:textId="77777777" w:rsidR="00EA42BC" w:rsidRDefault="00725394" w:rsidP="00EA42B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Исследование было ограничено хронологическими рамками. Они определяются </w:t>
      </w:r>
      <w:r w:rsidRPr="00725394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периодом с июня 2009 по 2021 г, так как именно в это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время</w:t>
      </w:r>
      <w:r w:rsidRPr="00725394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выходили документальные фильмы о людях с инвалидностью на телеканале «Россия 1»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B1FD616" w14:textId="06067CD8" w:rsidR="00725394" w:rsidRPr="00725394" w:rsidRDefault="00725394" w:rsidP="00EA42B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3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результате исследования были сделаны выводы о том, что документальное кино</w:t>
      </w:r>
    </w:p>
    <w:p w14:paraId="1F64E58F" w14:textId="77777777" w:rsidR="00725394" w:rsidRPr="00725394" w:rsidRDefault="00725394" w:rsidP="00725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3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людях с инвалидностью на телеканале «Россия 1» – это особенный жанр, который имеет влияние на общественность и особые характеристики. Были выявлены особенности этого жанра, которые включают в себя</w:t>
      </w:r>
    </w:p>
    <w:p w14:paraId="7CC75113" w14:textId="77777777" w:rsidR="00725394" w:rsidRPr="00725394" w:rsidRDefault="00725394" w:rsidP="00725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3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 Цель показать реальные истории жизни людей с инвалидностью, их повседневные трудности и радости.</w:t>
      </w:r>
    </w:p>
    <w:p w14:paraId="057E339A" w14:textId="77777777" w:rsidR="00725394" w:rsidRPr="00725394" w:rsidRDefault="00725394" w:rsidP="00725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3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 Уделяется внимание личному опыту героев, их мыслям, чувствам и жизненным урокам.</w:t>
      </w:r>
    </w:p>
    <w:p w14:paraId="558E4B6C" w14:textId="77777777" w:rsidR="00725394" w:rsidRPr="00725394" w:rsidRDefault="00725394" w:rsidP="00725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3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Фильмы создаются с участием самих героев, что придает им более достоверный и искренний характер.</w:t>
      </w:r>
    </w:p>
    <w:p w14:paraId="4EF05C14" w14:textId="177A5687" w:rsidR="00725394" w:rsidRDefault="00725394" w:rsidP="00725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3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4 Документальные фильмы о людях с </w:t>
      </w:r>
      <w:proofErr w:type="spellStart"/>
      <w:r w:rsidR="009078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овз</w:t>
      </w:r>
      <w:proofErr w:type="spellEnd"/>
      <w:r w:rsidR="009078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253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стремятся к показу их разносторонности, человеческой силе и упорству в преодолении трудностей.</w:t>
      </w:r>
    </w:p>
    <w:p w14:paraId="145C3FB3" w14:textId="2C2775EB" w:rsidR="00EA42BC" w:rsidRDefault="00EA42BC" w:rsidP="00EA42BC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был сделан вывод о том, что </w:t>
      </w:r>
      <w:r w:rsidRPr="00EA42BC">
        <w:rPr>
          <w:rFonts w:ascii="Times New Roman" w:eastAsia="Times New Roman" w:hAnsi="Times New Roman" w:cs="Times New Roman"/>
          <w:sz w:val="28"/>
          <w:szCs w:val="28"/>
        </w:rPr>
        <w:t xml:space="preserve">документальное кино о людях с инвалидностью имеет огромный вклад в культурное разнообразие и толерантность в обществе. </w:t>
      </w:r>
    </w:p>
    <w:p w14:paraId="7E9D9FC8" w14:textId="214EFF6E" w:rsidR="00907849" w:rsidRDefault="00EA42BC" w:rsidP="00907849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Просмотр документального кино о людях с инвалидность на телеканале «Россия 1» позволил рассмотреть </w:t>
      </w:r>
      <w:r w:rsidR="00907849">
        <w:rPr>
          <w:rFonts w:ascii="Times New Roman" w:eastAsia="Times New Roman" w:hAnsi="Times New Roman" w:cs="Times New Roman"/>
          <w:sz w:val="28"/>
          <w:szCs w:val="28"/>
        </w:rPr>
        <w:t xml:space="preserve">проблему </w:t>
      </w:r>
      <w:r>
        <w:rPr>
          <w:rFonts w:ascii="Times New Roman" w:eastAsia="Times New Roman" w:hAnsi="Times New Roman" w:cs="Times New Roman"/>
          <w:sz w:val="28"/>
          <w:szCs w:val="28"/>
        </w:rPr>
        <w:t>с новых сторон. Таким образом, были сформулированы положительные аспекты просмотра инклюзивного документального кино и его влияния на аудиторию</w:t>
      </w:r>
      <w:r w:rsidR="0090784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EDE9796" w14:textId="38786A95" w:rsidR="00907849" w:rsidRPr="00907849" w:rsidRDefault="00907849" w:rsidP="00907849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849">
        <w:rPr>
          <w:rFonts w:ascii="Times New Roman" w:eastAsia="Times New Roman" w:hAnsi="Times New Roman" w:cs="Times New Roman"/>
          <w:sz w:val="28"/>
          <w:szCs w:val="28"/>
        </w:rPr>
        <w:t xml:space="preserve">1. Познавательность: Документальное кино позволяет узнать больше о жизни и переживаниях людей с инвалидностью. </w:t>
      </w:r>
    </w:p>
    <w:p w14:paraId="1C6A4331" w14:textId="443E1345" w:rsidR="00907849" w:rsidRPr="00907849" w:rsidRDefault="00907849" w:rsidP="00907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78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Осознание собственной привилегии: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078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Документальное кино напоминает нам о том, что многие вещи, которые мы считаем само собой разумеющимися, могут быть недоступны для других.</w:t>
      </w:r>
    </w:p>
    <w:p w14:paraId="33A05F48" w14:textId="56A8FE0F" w:rsidR="00907849" w:rsidRPr="00907849" w:rsidRDefault="00907849" w:rsidP="00907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78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Вдохновение и мотивация: Истории людей с инвалидностью, рассказанные в документальных фильмах, являются вдохновляющими примерами силы духа, настойчивости и преодоления трудностей. </w:t>
      </w:r>
    </w:p>
    <w:p w14:paraId="72723F8D" w14:textId="2A7414A4" w:rsidR="00EA42BC" w:rsidRPr="00EA42BC" w:rsidRDefault="00EA42BC" w:rsidP="00EA42BC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0F8C71" w14:textId="32046CA7" w:rsidR="00EA42BC" w:rsidRPr="00725394" w:rsidRDefault="00EA42BC" w:rsidP="00725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0851AE" w14:textId="77777777" w:rsidR="00DB0694" w:rsidRPr="00DB0694" w:rsidRDefault="00DB0694" w:rsidP="00C53E2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B0694" w:rsidRPr="00DB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23D3A"/>
    <w:multiLevelType w:val="multilevel"/>
    <w:tmpl w:val="3CAC24D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209575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97"/>
    <w:rsid w:val="00725394"/>
    <w:rsid w:val="00780363"/>
    <w:rsid w:val="00866904"/>
    <w:rsid w:val="00907849"/>
    <w:rsid w:val="00A525CD"/>
    <w:rsid w:val="00C53E23"/>
    <w:rsid w:val="00DB0694"/>
    <w:rsid w:val="00EA42BC"/>
    <w:rsid w:val="00F97797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AE9D"/>
  <w15:chartTrackingRefBased/>
  <w15:docId w15:val="{36763558-7AB6-4411-A788-00AA3A3E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42BC"/>
    <w:pPr>
      <w:spacing w:after="0" w:line="276" w:lineRule="auto"/>
    </w:pPr>
    <w:rPr>
      <w:rFonts w:ascii="Arial" w:eastAsia="Arial" w:hAnsi="Arial" w:cs="Arial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8BEE-E4BA-4802-B4C6-3D367389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Савва Щегольков</dc:creator>
  <cp:keywords/>
  <dc:description/>
  <cp:lastModifiedBy>Савва Щегольков</cp:lastModifiedBy>
  <cp:revision>2</cp:revision>
  <dcterms:created xsi:type="dcterms:W3CDTF">2024-02-13T20:51:00Z</dcterms:created>
  <dcterms:modified xsi:type="dcterms:W3CDTF">2024-02-13T20:51:00Z</dcterms:modified>
</cp:coreProperties>
</file>