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D9FD" w14:textId="77777777" w:rsidR="00675BC3" w:rsidRDefault="00000000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353535"/>
          <w:u w:color="353535"/>
        </w:rPr>
      </w:pPr>
      <w:r>
        <w:rPr>
          <w:rFonts w:ascii="Times New Roman" w:hAnsi="Times New Roman"/>
          <w:b/>
          <w:bCs/>
          <w:color w:val="353535"/>
          <w:u w:color="353535"/>
        </w:rPr>
        <w:t>Контент-стратегии телеканалов ВГТРК в социальных медиа</w:t>
      </w:r>
    </w:p>
    <w:p w14:paraId="641BA8C8" w14:textId="77777777" w:rsidR="00675BC3" w:rsidRDefault="00675BC3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353535"/>
          <w:u w:color="353535"/>
        </w:rPr>
      </w:pPr>
    </w:p>
    <w:p w14:paraId="1426F3D3" w14:textId="77777777" w:rsidR="00675BC3" w:rsidRPr="00B56DEF" w:rsidRDefault="0000000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6DEF">
        <w:rPr>
          <w:rFonts w:ascii="Times New Roman" w:hAnsi="Times New Roman"/>
          <w:color w:val="auto"/>
        </w:rPr>
        <w:t xml:space="preserve">Современные медиаисследования показывают, что традиционное линейное </w:t>
      </w:r>
      <w:proofErr w:type="spellStart"/>
      <w:r w:rsidRPr="00B56DEF">
        <w:rPr>
          <w:rFonts w:ascii="Times New Roman" w:hAnsi="Times New Roman"/>
          <w:color w:val="auto"/>
        </w:rPr>
        <w:t>видеопотребление</w:t>
      </w:r>
      <w:proofErr w:type="spellEnd"/>
      <w:r w:rsidRPr="00B56DEF">
        <w:rPr>
          <w:rFonts w:ascii="Times New Roman" w:hAnsi="Times New Roman"/>
          <w:color w:val="auto"/>
        </w:rPr>
        <w:t xml:space="preserve"> трансформируется в условиях современной мультимедийной информационной среды: рейтинги телеканалов снижаются, поскольку «аудитория перетекает в интернет» [2]. Традиционные визуальные медиа стали частью мультимедийной среды, активно используя интернет-технологии для продвижения контента: собственные сайты, страницы в социальных сетях и мессенджерах, видеохостинги. Однако сайты телеканалов, несмотря на большое количество качественного и эксклюзивного контента, остаются наименее востребованными у аудитории, в то же время одни из самых популярных ресурсов для потребления аудиовизуального контента – социальные сети [1]. </w:t>
      </w:r>
    </w:p>
    <w:p w14:paraId="3564A019" w14:textId="77777777" w:rsidR="00675BC3" w:rsidRPr="00B56DEF" w:rsidRDefault="0000000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6DEF">
        <w:rPr>
          <w:rFonts w:ascii="Times New Roman" w:hAnsi="Times New Roman"/>
          <w:color w:val="auto"/>
        </w:rPr>
        <w:t>Соответственно, рост аудитории телеканалов в онлайн-среде необходимо прежде всего рассматривать с позиции использования платформ социальных медиа, предполагающих определенные негласные «правила» формирования контент-стратегии визуальных СМИ. Было выдвинуто предположение о том, что контент-стратегия телеканалов ВГТРК не полностью соответствует современным трендам медиапотребления в социальных медиа.</w:t>
      </w:r>
    </w:p>
    <w:p w14:paraId="705EACA1" w14:textId="77777777" w:rsidR="00675BC3" w:rsidRPr="00B56DEF" w:rsidRDefault="0000000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6DEF">
        <w:rPr>
          <w:rFonts w:ascii="Times New Roman" w:hAnsi="Times New Roman"/>
          <w:color w:val="auto"/>
        </w:rPr>
        <w:t xml:space="preserve">Выдвинутую гипотезу косвенно подтверждает статистика аудитории: по данным ВГТРК, аудитория телеканала «Россия 1» составляет 98,5% населения страны [5] (население страны в январе 2024 года, по данным Росстата, равно 146,2 млн человек [6]). Следовательно, телеаудитория «России 1» составляет более 144 млн человек. Однако в социальных сетях аудитория телеканала едва превышает 1 млн пользователей. В начале 2024 года в социальной сети «ВКонтакте» на страницу телеканала были подписаны 1,2 млн пользователей (0,83% от российской телеаудитории канала), на блог в мессенджере </w:t>
      </w:r>
      <w:proofErr w:type="spellStart"/>
      <w:r w:rsidRPr="00B56DEF">
        <w:rPr>
          <w:rFonts w:ascii="Times New Roman" w:hAnsi="Times New Roman"/>
          <w:color w:val="auto"/>
        </w:rPr>
        <w:t>Telegram</w:t>
      </w:r>
      <w:proofErr w:type="spellEnd"/>
      <w:r w:rsidRPr="00B56DEF">
        <w:rPr>
          <w:rFonts w:ascii="Times New Roman" w:hAnsi="Times New Roman"/>
          <w:color w:val="auto"/>
        </w:rPr>
        <w:t xml:space="preserve"> – 45,7 тысяч человек (0,03%), в социальной сети «Одноклассники» насчитывалось 780 тысяч подписчиков (0,54%).</w:t>
      </w:r>
    </w:p>
    <w:p w14:paraId="7B119C9D" w14:textId="77777777" w:rsidR="00675BC3" w:rsidRPr="00B56DEF" w:rsidRDefault="0000000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6DEF">
        <w:rPr>
          <w:rFonts w:ascii="Times New Roman" w:hAnsi="Times New Roman"/>
          <w:color w:val="auto"/>
        </w:rPr>
        <w:t xml:space="preserve">Для проверки данной гипотезы было проведен анализ контента публикаций телеканалов ВГТРК: «России 1», «России 24» и «России Культуры». Для исследования была сделана выборка постов, размещенных в мессенджерах «ВКонтакте» и </w:t>
      </w:r>
      <w:r w:rsidRPr="00B56DEF">
        <w:rPr>
          <w:rFonts w:ascii="Times New Roman" w:hAnsi="Times New Roman"/>
          <w:color w:val="auto"/>
          <w:lang w:val="en-US"/>
        </w:rPr>
        <w:t>Telegram</w:t>
      </w:r>
      <w:r w:rsidRPr="00B56DEF">
        <w:rPr>
          <w:rFonts w:ascii="Times New Roman" w:hAnsi="Times New Roman"/>
          <w:color w:val="auto"/>
        </w:rPr>
        <w:t xml:space="preserve">, видеохостинге </w:t>
      </w:r>
      <w:r w:rsidRPr="00B56DEF">
        <w:rPr>
          <w:rFonts w:ascii="Times New Roman" w:hAnsi="Times New Roman"/>
          <w:color w:val="auto"/>
          <w:lang w:val="en-US"/>
        </w:rPr>
        <w:t>Rutube</w:t>
      </w:r>
      <w:r w:rsidRPr="00B56DEF">
        <w:rPr>
          <w:rFonts w:ascii="Times New Roman" w:hAnsi="Times New Roman"/>
          <w:color w:val="auto"/>
        </w:rPr>
        <w:t xml:space="preserve"> осенью и зимой 2023 года. </w:t>
      </w:r>
    </w:p>
    <w:p w14:paraId="6405DF9C" w14:textId="506045FA" w:rsidR="00B56DEF" w:rsidRPr="00B56DEF" w:rsidRDefault="00000000" w:rsidP="00B56DEF">
      <w:pPr>
        <w:ind w:firstLine="709"/>
        <w:jc w:val="both"/>
        <w:rPr>
          <w:rFonts w:ascii="Times New Roman" w:hAnsi="Times New Roman"/>
          <w:color w:val="auto"/>
        </w:rPr>
      </w:pPr>
      <w:r w:rsidRPr="00B56DEF">
        <w:rPr>
          <w:rFonts w:ascii="Times New Roman" w:hAnsi="Times New Roman"/>
          <w:color w:val="auto"/>
        </w:rPr>
        <w:t xml:space="preserve">До эпохи медиаконвергенции было четкое представление о формах контента: текст, изображение, звук, видео [3]. Однако развитие мультимедийной информационной среды привело к слиянию различных форм контента, исчезновению четких границ между жанрами и форматами. В интернете публикация может быть </w:t>
      </w:r>
      <w:proofErr w:type="spellStart"/>
      <w:r w:rsidRPr="00B56DEF">
        <w:rPr>
          <w:rFonts w:ascii="Times New Roman" w:hAnsi="Times New Roman"/>
          <w:color w:val="auto"/>
        </w:rPr>
        <w:t>мультижанровой</w:t>
      </w:r>
      <w:proofErr w:type="spellEnd"/>
      <w:r w:rsidRPr="00B56DEF">
        <w:rPr>
          <w:rFonts w:ascii="Times New Roman" w:hAnsi="Times New Roman"/>
          <w:color w:val="auto"/>
        </w:rPr>
        <w:t xml:space="preserve">. Такие материалы удобнее характеризовать с точки зрения формата. Например, современные визуальные медиа могут использовать </w:t>
      </w:r>
      <w:proofErr w:type="spellStart"/>
      <w:r w:rsidRPr="00B56DEF">
        <w:rPr>
          <w:rFonts w:ascii="Times New Roman" w:hAnsi="Times New Roman"/>
          <w:color w:val="auto"/>
        </w:rPr>
        <w:t>коуб</w:t>
      </w:r>
      <w:proofErr w:type="spellEnd"/>
      <w:r w:rsidRPr="00B56DEF">
        <w:rPr>
          <w:rFonts w:ascii="Times New Roman" w:hAnsi="Times New Roman"/>
          <w:color w:val="auto"/>
        </w:rPr>
        <w:t xml:space="preserve"> (фрагмент видеосюжета), 360° (видеоролик с применением 3</w:t>
      </w:r>
      <w:r w:rsidRPr="00B56DEF">
        <w:rPr>
          <w:rFonts w:ascii="Times New Roman" w:hAnsi="Times New Roman"/>
          <w:color w:val="auto"/>
          <w:lang w:val="en-US"/>
        </w:rPr>
        <w:t>D</w:t>
      </w:r>
      <w:r w:rsidRPr="00B56DEF">
        <w:rPr>
          <w:rFonts w:ascii="Times New Roman" w:hAnsi="Times New Roman"/>
          <w:color w:val="auto"/>
        </w:rPr>
        <w:t xml:space="preserve">-технологий), онлайн-трансляции и стриминг (прямое включение с трансляцией в социальных сетях или на специальных стриминг-сервисах), </w:t>
      </w:r>
      <w:proofErr w:type="spellStart"/>
      <w:r w:rsidRPr="00B56DEF">
        <w:rPr>
          <w:rFonts w:ascii="Times New Roman" w:hAnsi="Times New Roman"/>
          <w:color w:val="auto"/>
        </w:rPr>
        <w:t>сторис</w:t>
      </w:r>
      <w:proofErr w:type="spellEnd"/>
      <w:r w:rsidRPr="00B56DEF">
        <w:rPr>
          <w:rFonts w:ascii="Times New Roman" w:hAnsi="Times New Roman"/>
          <w:color w:val="auto"/>
        </w:rPr>
        <w:t xml:space="preserve"> (видео и фотографии в социальных сетях, которые исчезают через сутки после публикации) [4]. Данные форматы –</w:t>
      </w:r>
      <w:r w:rsidR="00B56DEF" w:rsidRPr="00B56DEF">
        <w:rPr>
          <w:rFonts w:ascii="Times New Roman" w:hAnsi="Times New Roman"/>
          <w:color w:val="auto"/>
        </w:rPr>
        <w:t xml:space="preserve"> </w:t>
      </w:r>
      <w:proofErr w:type="spellStart"/>
      <w:r w:rsidR="00B56DEF" w:rsidRPr="00B56DEF">
        <w:rPr>
          <w:rFonts w:ascii="Times New Roman" w:hAnsi="Times New Roman"/>
          <w:color w:val="auto"/>
        </w:rPr>
        <w:t>коуб</w:t>
      </w:r>
      <w:proofErr w:type="spellEnd"/>
      <w:r w:rsidR="00B56DEF" w:rsidRPr="00B56DEF">
        <w:rPr>
          <w:rFonts w:ascii="Times New Roman" w:hAnsi="Times New Roman"/>
          <w:color w:val="auto"/>
        </w:rPr>
        <w:t xml:space="preserve">, онлайн-трансляции, </w:t>
      </w:r>
      <w:proofErr w:type="spellStart"/>
      <w:r w:rsidR="00B56DEF" w:rsidRPr="00B56DEF">
        <w:rPr>
          <w:rFonts w:ascii="Times New Roman" w:hAnsi="Times New Roman"/>
          <w:color w:val="auto"/>
        </w:rPr>
        <w:t>сторис</w:t>
      </w:r>
      <w:proofErr w:type="spellEnd"/>
      <w:r w:rsidR="00B56DEF" w:rsidRPr="00B56DEF">
        <w:rPr>
          <w:rFonts w:ascii="Times New Roman" w:hAnsi="Times New Roman"/>
          <w:color w:val="auto"/>
        </w:rPr>
        <w:t xml:space="preserve"> – </w:t>
      </w:r>
      <w:r w:rsidRPr="00B56DEF">
        <w:rPr>
          <w:rFonts w:ascii="Times New Roman" w:hAnsi="Times New Roman"/>
          <w:color w:val="auto"/>
        </w:rPr>
        <w:t xml:space="preserve">используются в контент-стратегии телеканала «Россия 1» на платформах «ВКонтакте» и </w:t>
      </w:r>
      <w:r w:rsidRPr="00B56DEF">
        <w:rPr>
          <w:rFonts w:ascii="Times New Roman" w:hAnsi="Times New Roman"/>
          <w:color w:val="auto"/>
          <w:lang w:val="en-US"/>
        </w:rPr>
        <w:t>Telegram</w:t>
      </w:r>
      <w:r w:rsidR="00B56DEF" w:rsidRPr="00B56DEF">
        <w:rPr>
          <w:rFonts w:ascii="Times New Roman" w:hAnsi="Times New Roman"/>
          <w:color w:val="auto"/>
        </w:rPr>
        <w:t xml:space="preserve">. Другие телеканалы не адаптируют телевизионный контент под данные форматы и публикуют видеосюжеты. </w:t>
      </w:r>
    </w:p>
    <w:p w14:paraId="662596C5" w14:textId="3FD185C6" w:rsidR="00675BC3" w:rsidRPr="00B56DEF" w:rsidRDefault="00000000" w:rsidP="00B56DEF">
      <w:pPr>
        <w:ind w:firstLine="709"/>
        <w:jc w:val="both"/>
        <w:rPr>
          <w:rFonts w:ascii="Times New Roman" w:hAnsi="Times New Roman"/>
          <w:color w:val="auto"/>
        </w:rPr>
      </w:pPr>
      <w:r w:rsidRPr="00B56DEF">
        <w:rPr>
          <w:rFonts w:ascii="Times New Roman" w:hAnsi="Times New Roman"/>
          <w:color w:val="auto"/>
        </w:rPr>
        <w:t xml:space="preserve">Количество просмотров видеороликов телеканалов ВГТРК на видеохостинге </w:t>
      </w:r>
      <w:r w:rsidRPr="00B56DEF">
        <w:rPr>
          <w:rFonts w:ascii="Times New Roman" w:hAnsi="Times New Roman"/>
          <w:color w:val="auto"/>
          <w:lang w:val="en-US"/>
        </w:rPr>
        <w:t>Rutube</w:t>
      </w:r>
      <w:r w:rsidRPr="00B56DEF">
        <w:rPr>
          <w:rFonts w:ascii="Times New Roman" w:hAnsi="Times New Roman"/>
          <w:color w:val="auto"/>
        </w:rPr>
        <w:t xml:space="preserve"> стремится к нулю. Осенью и зимой 2023 года «Россия 1» публикует преимущественно анонсы телепередач вместо полных выпусков и предлагает аудитории перейти на платформу ВГТРК «СМОТРИМ» для дальнейшего просмотра. «Россия 24» выкладывает больше 20 видеороликов ежедневно в виде новостных телесюжетов без адаптации под формат видеохостинга. «Россия Культура» совершенно не заинтересована в интеграции контента на видеохостинг и после перерыва длиной в год за два месяца опубликовала всего четыре анонса. Отсутствие </w:t>
      </w:r>
      <w:r w:rsidRPr="00B56DEF">
        <w:rPr>
          <w:rFonts w:ascii="Times New Roman" w:hAnsi="Times New Roman"/>
          <w:color w:val="auto"/>
        </w:rPr>
        <w:lastRenderedPageBreak/>
        <w:t>контент-стратегии привело к тому, что у каналов ВГТРК просто нет активной аудитории на видеохостинге Rutube.</w:t>
      </w:r>
    </w:p>
    <w:p w14:paraId="4B15F695" w14:textId="77777777" w:rsidR="00675BC3" w:rsidRPr="00B56DEF" w:rsidRDefault="0000000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6DEF">
        <w:rPr>
          <w:rFonts w:ascii="Times New Roman" w:hAnsi="Times New Roman"/>
          <w:color w:val="auto"/>
        </w:rPr>
        <w:t xml:space="preserve">Анализ постов телеканалов ВГТРК в официальных аккаунтах «ВКонтакте», «Одноклассниках», </w:t>
      </w:r>
      <w:proofErr w:type="spellStart"/>
      <w:r w:rsidRPr="00B56DEF">
        <w:rPr>
          <w:rFonts w:ascii="Times New Roman" w:hAnsi="Times New Roman"/>
          <w:color w:val="auto"/>
        </w:rPr>
        <w:t>Telegram</w:t>
      </w:r>
      <w:proofErr w:type="spellEnd"/>
      <w:r w:rsidRPr="00B56DEF">
        <w:rPr>
          <w:rFonts w:ascii="Times New Roman" w:hAnsi="Times New Roman"/>
          <w:color w:val="auto"/>
        </w:rPr>
        <w:t xml:space="preserve"> показал, что наибольшее количество просмотров набирают самостоятельные публикации, не имеющие гиперссылок на сторонние ресурсы, в том числе собственные страницы ВГТРК в интернете. Более 70% просмотров приходится на посты, содержащие короткие вертикальные видеоролики длительностью до 1 минуты – клипы. Горизонтальные видеоролики (опубликованные безо всяких изменений телевизионные сюжеты) длительностью более 1 минуты и без субтитров собирают более чем на 50% меньше просмотров, реакций и комментариев, чем вышеупомянутый формат, адаптированный под ленты социальных медиа. Телеканал «Россия 1» – единственный канал ВГТРК, который стремится к адаптации контента в мессенджерах под форматы, соответствующие трендам современного медиапотребления, однако не придерживается данной стратегии на видеохостингах. Другие телеканалы Группы не имеют четкой контент-стратегии в социальных медиа.</w:t>
      </w:r>
    </w:p>
    <w:p w14:paraId="24A18500" w14:textId="77777777" w:rsidR="00675BC3" w:rsidRPr="00B56DEF" w:rsidRDefault="0000000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6DEF">
        <w:rPr>
          <w:rFonts w:ascii="Times New Roman" w:hAnsi="Times New Roman"/>
          <w:color w:val="auto"/>
        </w:rPr>
        <w:t>Контент-стратегии аудиовизуальных СМИ необходимо адаптировать под потребности и предпочтения онлайн-аудитории: самостоятельность, то есть возможность посмотреть контент здесь и сейчас без перехода на сторонние ресурсы, формат, позволяющий быстро ознакомиться с материалом в течение одной минуты. Одним из ключевых форматов, как показало исследование, способствующих росту аудитории визуальных медиа, является клип.</w:t>
      </w:r>
    </w:p>
    <w:p w14:paraId="637826CB" w14:textId="77777777" w:rsidR="00675BC3" w:rsidRDefault="00675BC3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137512C4" w14:textId="77777777" w:rsidR="00675BC3" w:rsidRDefault="00675BC3">
      <w:pPr>
        <w:jc w:val="both"/>
        <w:rPr>
          <w:rFonts w:ascii="Times New Roman" w:eastAsia="Times New Roman" w:hAnsi="Times New Roman" w:cs="Times New Roman"/>
          <w:color w:val="FF0000"/>
          <w:u w:color="FF0000"/>
        </w:rPr>
      </w:pPr>
    </w:p>
    <w:p w14:paraId="0D5D9497" w14:textId="77777777" w:rsidR="00675BC3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Литература</w:t>
      </w:r>
    </w:p>
    <w:p w14:paraId="5A1A1ED9" w14:textId="77777777" w:rsidR="00675BC3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Круглова </w:t>
      </w:r>
      <w:proofErr w:type="gramStart"/>
      <w:r>
        <w:rPr>
          <w:rFonts w:ascii="Times New Roman" w:hAnsi="Times New Roman"/>
        </w:rPr>
        <w:t>Л.А.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Литвинцев</w:t>
      </w:r>
      <w:proofErr w:type="spellEnd"/>
      <w:r>
        <w:rPr>
          <w:rFonts w:ascii="Times New Roman" w:hAnsi="Times New Roman"/>
        </w:rPr>
        <w:t xml:space="preserve"> А. Э., </w:t>
      </w:r>
      <w:proofErr w:type="spellStart"/>
      <w:r>
        <w:rPr>
          <w:rFonts w:ascii="Times New Roman" w:hAnsi="Times New Roman"/>
        </w:rPr>
        <w:t>Щепилова</w:t>
      </w:r>
      <w:proofErr w:type="spellEnd"/>
      <w:r>
        <w:rPr>
          <w:rFonts w:ascii="Times New Roman" w:hAnsi="Times New Roman"/>
        </w:rPr>
        <w:t xml:space="preserve"> Г. Г. Видеоконтент в интернете: аудиторные предпочтения // Вестник ВГУ. Серия: филология. Журналистика. М, 2019. </w:t>
      </w:r>
      <w:proofErr w:type="spellStart"/>
      <w:r>
        <w:rPr>
          <w:rFonts w:ascii="Times New Roman" w:hAnsi="Times New Roman"/>
        </w:rPr>
        <w:t>Вып</w:t>
      </w:r>
      <w:proofErr w:type="spellEnd"/>
      <w:r>
        <w:rPr>
          <w:rFonts w:ascii="Times New Roman" w:hAnsi="Times New Roman"/>
        </w:rPr>
        <w:t>. 4. С. 134–138.</w:t>
      </w:r>
    </w:p>
    <w:p w14:paraId="371E5B4D" w14:textId="77777777" w:rsidR="00675BC3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Круглова </w:t>
      </w:r>
      <w:proofErr w:type="gramStart"/>
      <w:r>
        <w:rPr>
          <w:rFonts w:ascii="Times New Roman" w:hAnsi="Times New Roman"/>
        </w:rPr>
        <w:t>Л.А.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Щепилова</w:t>
      </w:r>
      <w:proofErr w:type="spellEnd"/>
      <w:r>
        <w:rPr>
          <w:rFonts w:ascii="Times New Roman" w:hAnsi="Times New Roman"/>
        </w:rPr>
        <w:t xml:space="preserve"> Г.Г. Видеоконтент в Интернете: особенности аудиторного потребления // Вопросы теории и практики журналистики. М., 2019. </w:t>
      </w:r>
      <w:proofErr w:type="spellStart"/>
      <w:r>
        <w:rPr>
          <w:rFonts w:ascii="Times New Roman" w:hAnsi="Times New Roman"/>
        </w:rPr>
        <w:t>Вып</w:t>
      </w:r>
      <w:proofErr w:type="spellEnd"/>
      <w:r>
        <w:rPr>
          <w:rFonts w:ascii="Times New Roman" w:hAnsi="Times New Roman"/>
        </w:rPr>
        <w:t xml:space="preserve">. 2. С. 342–354. </w:t>
      </w:r>
    </w:p>
    <w:p w14:paraId="22A1651A" w14:textId="77777777" w:rsidR="00675BC3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Отечественная теория медиа: основные понятия. Словарь / под ред. </w:t>
      </w:r>
      <w:proofErr w:type="gramStart"/>
      <w:r>
        <w:rPr>
          <w:rFonts w:ascii="Times New Roman" w:hAnsi="Times New Roman"/>
        </w:rPr>
        <w:t>Е.Л.</w:t>
      </w:r>
      <w:proofErr w:type="gramEnd"/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Вартановой</w:t>
      </w:r>
      <w:proofErr w:type="spellEnd"/>
      <w:r>
        <w:rPr>
          <w:rFonts w:ascii="Times New Roman" w:hAnsi="Times New Roman"/>
        </w:rPr>
        <w:t xml:space="preserve">. М.: МГУ, 2019. С. 89. </w:t>
      </w:r>
    </w:p>
    <w:p w14:paraId="24B05EE7" w14:textId="77777777" w:rsidR="00675BC3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Онуприенко</w:t>
      </w:r>
      <w:proofErr w:type="spellEnd"/>
      <w:r>
        <w:rPr>
          <w:rFonts w:ascii="Times New Roman" w:hAnsi="Times New Roman"/>
        </w:rPr>
        <w:t xml:space="preserve"> К.А. Трансформация традиционных телевизионных жанров на новых технологических платформах // Актуальные вопросы современной филологии и журналистики. М, 2021. </w:t>
      </w:r>
      <w:proofErr w:type="spellStart"/>
      <w:r>
        <w:rPr>
          <w:rFonts w:ascii="Times New Roman" w:hAnsi="Times New Roman"/>
        </w:rPr>
        <w:t>Вып</w:t>
      </w:r>
      <w:proofErr w:type="spellEnd"/>
      <w:r>
        <w:rPr>
          <w:rFonts w:ascii="Times New Roman" w:hAnsi="Times New Roman"/>
        </w:rPr>
        <w:t>. 3 (42). С. 99–108.</w:t>
      </w:r>
    </w:p>
    <w:p w14:paraId="1D359033" w14:textId="77777777" w:rsidR="00675BC3" w:rsidRDefault="00000000">
      <w:pPr>
        <w:ind w:firstLine="709"/>
        <w:jc w:val="both"/>
        <w:rPr>
          <w:rStyle w:val="Hyperlink0"/>
          <w:rFonts w:eastAsia="Arial Unicode MS"/>
        </w:rPr>
      </w:pPr>
      <w:r>
        <w:rPr>
          <w:rFonts w:ascii="Times New Roman" w:hAnsi="Times New Roman"/>
        </w:rPr>
        <w:t xml:space="preserve">5. Описание телеканала «Россия 1»: </w:t>
      </w:r>
      <w:hyperlink r:id="rId6" w:history="1">
        <w:r>
          <w:rPr>
            <w:rStyle w:val="Hyperlink0"/>
            <w:rFonts w:eastAsia="Arial Unicode MS"/>
          </w:rPr>
          <w:t>https://smotrim.ru/article/791634</w:t>
        </w:r>
      </w:hyperlink>
      <w:r>
        <w:rPr>
          <w:rStyle w:val="Hyperlink0"/>
          <w:rFonts w:eastAsia="Arial Unicode MS"/>
        </w:rPr>
        <w:t xml:space="preserve"> </w:t>
      </w:r>
    </w:p>
    <w:p w14:paraId="2AE9A48F" w14:textId="77777777" w:rsidR="00675BC3" w:rsidRDefault="00000000">
      <w:pPr>
        <w:ind w:firstLine="709"/>
        <w:jc w:val="both"/>
      </w:pPr>
      <w:r>
        <w:rPr>
          <w:rStyle w:val="Hyperlink0"/>
          <w:rFonts w:eastAsia="Arial Unicode MS"/>
        </w:rPr>
        <w:t xml:space="preserve">6. Росстат: </w:t>
      </w:r>
      <w:hyperlink r:id="rId7" w:history="1">
        <w:r>
          <w:rPr>
            <w:rStyle w:val="Hyperlink1"/>
            <w:rFonts w:eastAsia="Arial Unicode MS"/>
          </w:rPr>
          <w:t>https://rosstat.gov.ru</w:t>
        </w:r>
      </w:hyperlink>
      <w:r>
        <w:rPr>
          <w:rStyle w:val="Hyperlink0"/>
          <w:rFonts w:eastAsia="Arial Unicode MS"/>
        </w:rPr>
        <w:t xml:space="preserve"> </w:t>
      </w:r>
    </w:p>
    <w:sectPr w:rsidR="00675BC3">
      <w:headerReference w:type="default" r:id="rId8"/>
      <w:footerReference w:type="default" r:id="rId9"/>
      <w:pgSz w:w="11900" w:h="16840"/>
      <w:pgMar w:top="1134" w:right="1418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2D8E" w14:textId="77777777" w:rsidR="00B06CF1" w:rsidRDefault="00B06CF1">
      <w:r>
        <w:separator/>
      </w:r>
    </w:p>
  </w:endnote>
  <w:endnote w:type="continuationSeparator" w:id="0">
    <w:p w14:paraId="4039A9E5" w14:textId="77777777" w:rsidR="00B06CF1" w:rsidRDefault="00B0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01E6" w14:textId="77777777" w:rsidR="00675BC3" w:rsidRDefault="00675B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3621" w14:textId="77777777" w:rsidR="00B06CF1" w:rsidRDefault="00B06CF1">
      <w:r>
        <w:separator/>
      </w:r>
    </w:p>
  </w:footnote>
  <w:footnote w:type="continuationSeparator" w:id="0">
    <w:p w14:paraId="12973B2C" w14:textId="77777777" w:rsidR="00B06CF1" w:rsidRDefault="00B0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74B" w14:textId="77777777" w:rsidR="00675BC3" w:rsidRDefault="00675B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C3"/>
    <w:rsid w:val="00675BC3"/>
    <w:rsid w:val="0094086F"/>
    <w:rsid w:val="0098196A"/>
    <w:rsid w:val="00B06CF1"/>
    <w:rsid w:val="00B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395F3"/>
  <w15:docId w15:val="{CE04832A-1E6C-7241-86E4-DDA376EE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00000"/>
      <w:u w:color="000000"/>
    </w:rPr>
  </w:style>
  <w:style w:type="character" w:customStyle="1" w:styleId="a6">
    <w:name w:val="Ссылка"/>
    <w:rPr>
      <w:outline w:val="0"/>
      <w:color w:val="0563C1"/>
      <w:u w:val="single" w:color="0563C1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sstat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otrim.ru/article/7916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 2013 – 2022">
  <a:themeElements>
    <a:clrScheme name="Тема Office 2013 –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 2013 –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 2013 –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Михальчёва Варвара Александровна</cp:lastModifiedBy>
  <cp:revision>2</cp:revision>
  <dcterms:created xsi:type="dcterms:W3CDTF">2024-02-14T21:49:00Z</dcterms:created>
  <dcterms:modified xsi:type="dcterms:W3CDTF">2024-02-14T21:49:00Z</dcterms:modified>
</cp:coreProperties>
</file>