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0B" w:rsidRPr="0071050B" w:rsidRDefault="0071050B" w:rsidP="00710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B">
        <w:rPr>
          <w:rFonts w:ascii="Times New Roman" w:hAnsi="Times New Roman" w:cs="Times New Roman"/>
          <w:b/>
          <w:sz w:val="24"/>
          <w:szCs w:val="24"/>
        </w:rPr>
        <w:t>Полемическая направленность рассказа О.М. Сомова «Оборотень»</w:t>
      </w:r>
    </w:p>
    <w:p w:rsidR="0071050B" w:rsidRPr="0071050B" w:rsidRDefault="0071050B" w:rsidP="00710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050B">
        <w:rPr>
          <w:rFonts w:ascii="Times New Roman" w:hAnsi="Times New Roman" w:cs="Times New Roman"/>
          <w:sz w:val="24"/>
          <w:szCs w:val="24"/>
        </w:rPr>
        <w:t>Медведько</w:t>
      </w:r>
      <w:proofErr w:type="spellEnd"/>
      <w:r w:rsidRPr="0071050B">
        <w:rPr>
          <w:rFonts w:ascii="Times New Roman" w:hAnsi="Times New Roman" w:cs="Times New Roman"/>
          <w:sz w:val="24"/>
          <w:szCs w:val="24"/>
        </w:rPr>
        <w:t xml:space="preserve"> Анна Дмитриевна</w:t>
      </w:r>
    </w:p>
    <w:p w:rsidR="0071050B" w:rsidRPr="0071050B" w:rsidRDefault="0071050B" w:rsidP="00710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B">
        <w:rPr>
          <w:rFonts w:ascii="Times New Roman" w:hAnsi="Times New Roman" w:cs="Times New Roman"/>
          <w:sz w:val="24"/>
          <w:szCs w:val="24"/>
        </w:rPr>
        <w:t>Студентка Санкт-Петербургского государственного университета, Санкт-Петербург, Россия</w:t>
      </w:r>
    </w:p>
    <w:p w:rsidR="0005411E" w:rsidRPr="0071050B" w:rsidRDefault="0005411E" w:rsidP="007105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0B">
        <w:rPr>
          <w:rFonts w:ascii="Times New Roman" w:hAnsi="Times New Roman" w:cs="Times New Roman"/>
          <w:sz w:val="24"/>
          <w:szCs w:val="24"/>
        </w:rPr>
        <w:t>Традиционно</w:t>
      </w:r>
      <w:r w:rsidR="00A25D3C" w:rsidRPr="0071050B">
        <w:rPr>
          <w:rFonts w:ascii="Times New Roman" w:hAnsi="Times New Roman" w:cs="Times New Roman"/>
          <w:sz w:val="24"/>
          <w:szCs w:val="24"/>
        </w:rPr>
        <w:t xml:space="preserve"> все рассказы О.М. Сомова, основанные на восточнославянском фольклоре и истории, включаются исследователями в не собранный, но названный автором цикл «Были и небылицы». </w:t>
      </w:r>
      <w:r w:rsidR="005F4157" w:rsidRPr="0071050B">
        <w:rPr>
          <w:rFonts w:ascii="Times New Roman" w:hAnsi="Times New Roman" w:cs="Times New Roman"/>
          <w:sz w:val="24"/>
          <w:szCs w:val="24"/>
        </w:rPr>
        <w:t>Однако тексты</w:t>
      </w:r>
      <w:r w:rsidR="00A25D3C" w:rsidRPr="0071050B">
        <w:rPr>
          <w:rFonts w:ascii="Times New Roman" w:hAnsi="Times New Roman" w:cs="Times New Roman"/>
          <w:sz w:val="24"/>
          <w:szCs w:val="24"/>
        </w:rPr>
        <w:t xml:space="preserve"> внутри него неоднородны –</w:t>
      </w:r>
      <w:r w:rsidR="005F4157" w:rsidRPr="0071050B">
        <w:rPr>
          <w:rFonts w:ascii="Times New Roman" w:hAnsi="Times New Roman" w:cs="Times New Roman"/>
          <w:sz w:val="24"/>
          <w:szCs w:val="24"/>
        </w:rPr>
        <w:t xml:space="preserve"> помимо </w:t>
      </w:r>
      <w:r w:rsidRPr="0071050B">
        <w:rPr>
          <w:rFonts w:ascii="Times New Roman" w:hAnsi="Times New Roman" w:cs="Times New Roman"/>
          <w:sz w:val="24"/>
          <w:szCs w:val="24"/>
        </w:rPr>
        <w:t xml:space="preserve">серьёзных </w:t>
      </w:r>
      <w:r w:rsidR="005F4157" w:rsidRPr="0071050B">
        <w:rPr>
          <w:rFonts w:ascii="Times New Roman" w:hAnsi="Times New Roman" w:cs="Times New Roman"/>
          <w:sz w:val="24"/>
          <w:szCs w:val="24"/>
        </w:rPr>
        <w:t xml:space="preserve">романтических повестей туда включаются и </w:t>
      </w:r>
      <w:r w:rsidRPr="0071050B">
        <w:rPr>
          <w:rFonts w:ascii="Times New Roman" w:hAnsi="Times New Roman" w:cs="Times New Roman"/>
          <w:sz w:val="24"/>
          <w:szCs w:val="24"/>
        </w:rPr>
        <w:t>ироничные</w:t>
      </w:r>
      <w:r w:rsidR="005F4157" w:rsidRPr="0071050B">
        <w:rPr>
          <w:rFonts w:ascii="Times New Roman" w:hAnsi="Times New Roman" w:cs="Times New Roman"/>
          <w:sz w:val="24"/>
          <w:szCs w:val="24"/>
        </w:rPr>
        <w:t>. Таков рассматриваемый в докладе рассказ «Оборотень»</w:t>
      </w:r>
      <w:r w:rsidRPr="0071050B">
        <w:rPr>
          <w:rFonts w:ascii="Times New Roman" w:hAnsi="Times New Roman" w:cs="Times New Roman"/>
          <w:sz w:val="24"/>
          <w:szCs w:val="24"/>
        </w:rPr>
        <w:t xml:space="preserve"> (опубликован в альманахе </w:t>
      </w:r>
      <w:r w:rsidRPr="0071050B">
        <w:rPr>
          <w:rFonts w:ascii="Times New Roman" w:hAnsi="Times New Roman" w:cs="Times New Roman"/>
          <w:sz w:val="24"/>
          <w:szCs w:val="24"/>
        </w:rPr>
        <w:t>«Подснежник на 1829 год»</w:t>
      </w:r>
      <w:r w:rsidRPr="0071050B">
        <w:rPr>
          <w:rFonts w:ascii="Times New Roman" w:hAnsi="Times New Roman" w:cs="Times New Roman"/>
          <w:sz w:val="24"/>
          <w:szCs w:val="24"/>
        </w:rPr>
        <w:t>)</w:t>
      </w:r>
      <w:r w:rsidR="0071050B" w:rsidRPr="0071050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71050B">
        <w:rPr>
          <w:rFonts w:ascii="Times New Roman" w:hAnsi="Times New Roman" w:cs="Times New Roman"/>
          <w:sz w:val="24"/>
          <w:szCs w:val="24"/>
        </w:rPr>
        <w:t xml:space="preserve">должен включаться в литературную полемику </w:t>
      </w:r>
      <w:r w:rsidR="00E0719B" w:rsidRPr="0071050B">
        <w:rPr>
          <w:rFonts w:ascii="Times New Roman" w:hAnsi="Times New Roman" w:cs="Times New Roman"/>
          <w:sz w:val="24"/>
          <w:szCs w:val="24"/>
        </w:rPr>
        <w:t>о «классиках» и «романтиках», в которой автор противостоял П.И. Шаликову.</w:t>
      </w:r>
    </w:p>
    <w:p w:rsidR="00F6245E" w:rsidRPr="0071050B" w:rsidRDefault="0085359E" w:rsidP="005405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0B">
        <w:rPr>
          <w:rFonts w:ascii="Times New Roman" w:hAnsi="Times New Roman" w:cs="Times New Roman"/>
          <w:sz w:val="24"/>
          <w:szCs w:val="24"/>
        </w:rPr>
        <w:t xml:space="preserve">Основанием для иронии является попытка совместить две литературные конвенции – романтическую и классицистическую. </w:t>
      </w:r>
      <w:r w:rsidR="0005411E" w:rsidRPr="0071050B">
        <w:rPr>
          <w:rFonts w:ascii="Times New Roman" w:hAnsi="Times New Roman" w:cs="Times New Roman"/>
          <w:sz w:val="24"/>
          <w:szCs w:val="24"/>
        </w:rPr>
        <w:t xml:space="preserve">В </w:t>
      </w:r>
      <w:r w:rsidR="00CD0085" w:rsidRPr="0071050B">
        <w:rPr>
          <w:rFonts w:ascii="Times New Roman" w:hAnsi="Times New Roman" w:cs="Times New Roman"/>
          <w:sz w:val="24"/>
          <w:szCs w:val="24"/>
        </w:rPr>
        <w:t>маска рассказчика пишет</w:t>
      </w:r>
      <w:r w:rsidR="0005411E" w:rsidRPr="0071050B">
        <w:rPr>
          <w:rFonts w:ascii="Times New Roman" w:hAnsi="Times New Roman" w:cs="Times New Roman"/>
          <w:sz w:val="24"/>
          <w:szCs w:val="24"/>
        </w:rPr>
        <w:t xml:space="preserve"> о «небывалом» оборотне по примеру писателей-романтиков, </w:t>
      </w:r>
      <w:r w:rsidR="00CD0085" w:rsidRPr="0071050B">
        <w:rPr>
          <w:rFonts w:ascii="Times New Roman" w:hAnsi="Times New Roman" w:cs="Times New Roman"/>
          <w:sz w:val="24"/>
          <w:szCs w:val="24"/>
        </w:rPr>
        <w:t xml:space="preserve">не скрывая своей интенции подражать, </w:t>
      </w:r>
      <w:r w:rsidR="0005411E" w:rsidRPr="0071050B">
        <w:rPr>
          <w:rFonts w:ascii="Times New Roman" w:hAnsi="Times New Roman" w:cs="Times New Roman"/>
          <w:sz w:val="24"/>
          <w:szCs w:val="24"/>
        </w:rPr>
        <w:t xml:space="preserve">а в конце </w:t>
      </w:r>
      <w:r w:rsidR="00E0719B" w:rsidRPr="0071050B">
        <w:rPr>
          <w:rFonts w:ascii="Times New Roman" w:hAnsi="Times New Roman" w:cs="Times New Roman"/>
          <w:sz w:val="24"/>
          <w:szCs w:val="24"/>
        </w:rPr>
        <w:t xml:space="preserve">выводит </w:t>
      </w:r>
      <w:r w:rsidR="0005411E" w:rsidRPr="0071050B">
        <w:rPr>
          <w:rFonts w:ascii="Times New Roman" w:hAnsi="Times New Roman" w:cs="Times New Roman"/>
          <w:sz w:val="24"/>
          <w:szCs w:val="24"/>
        </w:rPr>
        <w:t>мораль в духе басни Ломоносова: «тот, у кого нет волчьей повадки, не должен наряжаться волком». Сама эта мораль, очевидно, относится не столько к герою рассказа</w:t>
      </w:r>
      <w:r w:rsidR="00CD0085" w:rsidRPr="0071050B">
        <w:rPr>
          <w:rFonts w:ascii="Times New Roman" w:hAnsi="Times New Roman" w:cs="Times New Roman"/>
          <w:sz w:val="24"/>
          <w:szCs w:val="24"/>
        </w:rPr>
        <w:t>, случайно превратившемуся в оборотня</w:t>
      </w:r>
      <w:r w:rsidR="0005411E" w:rsidRPr="0071050B">
        <w:rPr>
          <w:rFonts w:ascii="Times New Roman" w:hAnsi="Times New Roman" w:cs="Times New Roman"/>
          <w:sz w:val="24"/>
          <w:szCs w:val="24"/>
        </w:rPr>
        <w:t xml:space="preserve">, сколько к реальным литераторам, подобным </w:t>
      </w:r>
      <w:r w:rsidR="00CD0085" w:rsidRPr="0071050B">
        <w:rPr>
          <w:rFonts w:ascii="Times New Roman" w:hAnsi="Times New Roman" w:cs="Times New Roman"/>
          <w:sz w:val="24"/>
          <w:szCs w:val="24"/>
        </w:rPr>
        <w:t>рассказчику</w:t>
      </w:r>
      <w:r w:rsidR="0005411E" w:rsidRPr="0071050B">
        <w:rPr>
          <w:rFonts w:ascii="Times New Roman" w:hAnsi="Times New Roman" w:cs="Times New Roman"/>
          <w:sz w:val="24"/>
          <w:szCs w:val="24"/>
        </w:rPr>
        <w:t xml:space="preserve">: им не стоит пытаться писать так, как они писать не могут. Суть насмешки –повторяется О.М. Сомовым в </w:t>
      </w:r>
      <w:r w:rsidR="00CD0085" w:rsidRPr="0071050B">
        <w:rPr>
          <w:rFonts w:ascii="Times New Roman" w:hAnsi="Times New Roman" w:cs="Times New Roman"/>
          <w:sz w:val="24"/>
          <w:szCs w:val="24"/>
        </w:rPr>
        <w:t>тех же</w:t>
      </w:r>
      <w:r w:rsidR="0005411E" w:rsidRPr="0071050B">
        <w:rPr>
          <w:rFonts w:ascii="Times New Roman" w:hAnsi="Times New Roman" w:cs="Times New Roman"/>
          <w:sz w:val="24"/>
          <w:szCs w:val="24"/>
        </w:rPr>
        <w:t xml:space="preserve"> выражениях в эпиграмме на князя П.И. Шаликова, написанной тогда же, в 1828 году, («Мнимому классику»: «Не классик ты и не романтик;//Но что же ты в своих стишках?»), который, вероятно, и является объектом иронии всего рассказа «Оборотень». Это предположение подтверждается и ссылкой на басню Ломоносова в эпилоге: в «Дамском журнале» этому жанру отводилось большое место. При этом частый повод для насмешек над Шаликовым – его принадлежность к сентиментализму – в рассказе не проговаривается, хотя маска литератора-рассказчика и сохраняет в своём повествовании некоторые черты сентиментальной литературы: герои относятся к крестьянскому сословию, переживания Артёма описываются гротескно, счастья герои достигают на фоне природы в «естественной жизни». В этом рассказе, как и в эпиграмме, Шаликов причисляется Сомовым к некоторой средней категории между классиками и романтиками, что, вероятно, отражает его взгляд на сентиментализм, в котором сочетается установка на чувство, задачу впечатлять и по-просветительски ясное, не конфликтное мировоззрение с отчётливым осознанием границ добра и зла. Сходные мотивы появляются и в критике О.М. Сомова того времени: в «Обзоре российской словесности за 1828 год», опубликованном в «Северных цветах», автор сетует на засилье эпигонов в литературе и </w:t>
      </w:r>
      <w:r w:rsidR="00E0719B" w:rsidRPr="0071050B">
        <w:rPr>
          <w:rFonts w:ascii="Times New Roman" w:hAnsi="Times New Roman" w:cs="Times New Roman"/>
          <w:sz w:val="24"/>
          <w:szCs w:val="24"/>
        </w:rPr>
        <w:t>говорит о противостоянии «романтиков» и «классиков»</w:t>
      </w:r>
      <w:r w:rsidR="005405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6245E" w:rsidRPr="0071050B" w:rsidSect="007105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3C"/>
    <w:rsid w:val="0005411E"/>
    <w:rsid w:val="0054055A"/>
    <w:rsid w:val="005F4157"/>
    <w:rsid w:val="0071050B"/>
    <w:rsid w:val="0085359E"/>
    <w:rsid w:val="00A042DC"/>
    <w:rsid w:val="00A25D3C"/>
    <w:rsid w:val="00C7023A"/>
    <w:rsid w:val="00CD0085"/>
    <w:rsid w:val="00E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27B2-B72F-43AA-A036-0D77D96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2024-02-29T12:10:00Z</dcterms:created>
  <dcterms:modified xsi:type="dcterms:W3CDTF">2024-02-29T19:34:00Z</dcterms:modified>
</cp:coreProperties>
</file>