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ab/>
        <w:t xml:space="preserve">Одним из важнейших итогов Великой Октябрьской революции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1917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стала эмансипация женщин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1918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 равенство обоих полов было закреплено законодательно в первой конституции РСФСР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Произошло это во многом благодаря деятельницам марксистского феминизма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которые «сыграли ключевые роли в дискуссии о правах женщин и стали во главе советского движения за эмансипацию»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Говряков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2016,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26) 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были социалистки и большевички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активные партийные деятельницы — 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Коллонтай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Арманд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Крупская и другие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 важно отметить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марксистские феминистки не считали феминистическое движение каким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самостоятельным 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политическим течением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считали его лишь частью борьбы рабочего класса против буржуазии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lang w:val="ru-RU"/>
        </w:rPr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Такие решительные действия нового советского правительства привели к пересмотру многих сфер жизни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касающихся «женского вопроса»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совокупность социальных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философских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исторических и политических проблем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связанных с положением женщины в обществе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ее правами и свободами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 их ограничением и узурпацией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 целый комплекс отношений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связанный с ролью женщины в семье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быту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обществе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межличностных связях и т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д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Говряков </w:t>
      </w:r>
      <w:r>
        <w:rPr>
          <w:rFonts w:ascii="Times New Roman" w:hAnsi="Times New Roman"/>
          <w:sz w:val="24"/>
          <w:szCs w:val="24"/>
          <w:rtl w:val="0"/>
        </w:rPr>
        <w:t xml:space="preserve">2016, 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</w:rPr>
        <w:t>. 26)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Одной из важных областей для переосмысления и реформирования стала социальная роль «женщины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матери» и вытекающие из нее вопросы детского 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 xml:space="preserve">Хотя традиционно быть матерью своих детей считалось «естественным призванием» женщины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Цеткин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1906,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22),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социально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экономических условий работница просто не могла выполнять эту задачу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Крупская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один из ключевых идеологов и создателей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советского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своей работе «Женщина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работница»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написанной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1899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отмечала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«о воспитании обыкновенно нет и речи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речь идет лишь о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бы прокормить детей»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недостатка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ведь работница большую часть времени проводит на фабрике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часто крайне низких доходов пролетариата дети росли без надзора и необходимого ухода — «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недоеда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мерз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ход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или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оборванные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грязные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Крупская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1901,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>.17)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тому же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отмечает 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Цеткин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немецкая коммунистка и марксистская феминистка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своей работе «Женский вопрос»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1906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работница никак не могла быть воспитательницей для своих детей также из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недостатка образования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«Женщина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работающая с утра до поздней ночи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имеет возможности отдаваться изучению методов воспитания детей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ее участие в воспитании заключается в 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заштопать чулки и штанишки и заработать кусок хлеба для своего ребенка»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и устаревших патриархальных воззрений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значительно отставших от требований современной эпохи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" w:hAnsi="Times New Roman" w:hint="default"/>
          <w:sz w:val="24"/>
          <w:szCs w:val="24"/>
          <w:rtl w:val="0"/>
        </w:rPr>
        <w:t>До сих пор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однако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 все 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работницы</w:t>
      </w:r>
      <w:r>
        <w:rPr>
          <w:rFonts w:ascii="Times New Roman" w:hAnsi="Times New Roman"/>
          <w:sz w:val="24"/>
          <w:szCs w:val="24"/>
          <w:rtl w:val="0"/>
          <w:lang w:val="en-US"/>
        </w:rPr>
        <w:t>]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мышление и все ее чувства опираются на старину и не соответствуют новым условиям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 тех пор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пока она в семье и в обществе является реакционным элементом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мать не сможет стать «наилучшей» воспитательницей детей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Ибо дети воспитываются для будущего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а не для настоящего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>Все эти проблемы и должна была решить новая система детского советского образования и воспитания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которая стала формироваться после революции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женских журналах того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«Работнице» постоянно печатались статьи и заметки на эту тему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Высказывались как недовольства работниц о недостаточном количестве учебных заведений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можно оставить детей на время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хвалебные репортажи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описывающие новые образовательные учреждения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ru-RU"/>
        </w:rPr>
        <w:tab/>
        <w:t xml:space="preserve">Задачи новой </w:t>
      </w:r>
      <w:r>
        <w:rPr>
          <w:rFonts w:ascii="Times New Roman" w:hAnsi="Times New Roman" w:hint="default"/>
          <w:sz w:val="24"/>
          <w:szCs w:val="24"/>
          <w:rtl w:val="0"/>
        </w:rPr>
        <w:t>систем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ы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детского образования и воспитания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детей были следующими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первых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она должна была освободить максимально освободить работницу от ее материнской роли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чтобы дать ей большей времени для выполнения своих трудовых обязанностей для восстановления и ускорения темпов роста советской экономики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саморазвития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активного внедрения работниц в социальную сферу — работа в качестве делегатки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посещение партсобраний и политшколы и т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стало занимать время женщины и после работы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стали открываться такие типы детских садов и школ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дети пребывали постоянно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матери лишь проведывали их в свободное время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вторых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новые учебные заведения должны были дать детям достойный уход и содержание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чего часто не могла позволить себе бедная работница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которой самой едва хватало денег на собственное пропитание и жилье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Наконец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третьих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новые учебные заведения должны были воспитывать детей по принципам коммунистической идеологии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Помимо яслей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детских садов и школ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rtl w:val="0"/>
          <w:lang w:val="ru-RU"/>
        </w:rPr>
        <w:t>20-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 годы важной частью этой системы станет и пионерское движение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автором идеи которого станет 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Крупская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rtl w:val="0"/>
        </w:rPr>
        <w:t>Так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 временем воспитания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образование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детей почти полностью пере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йдет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из чисто материнской обязанности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руки государства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kern w:val="2"/>
          <w:sz w:val="24"/>
          <w:szCs w:val="24"/>
          <w:u w:color="000000"/>
          <w:rtl w:val="0"/>
          <w:lang w:val="ru-RU"/>
        </w:rPr>
      </w:pPr>
      <w:r>
        <w:rPr>
          <w:rFonts w:ascii="Times New Roman" w:cs="Calibri" w:hAnsi="Times New Roman" w:eastAsia="Calibri" w:hint="default"/>
          <w:b w:val="1"/>
          <w:bCs w:val="1"/>
          <w:kern w:val="2"/>
          <w:sz w:val="24"/>
          <w:szCs w:val="24"/>
          <w:u w:color="000000"/>
          <w:rtl w:val="0"/>
          <w:lang w:val="ru-RU"/>
        </w:rPr>
        <w:t xml:space="preserve">Литература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Говряков 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Марксистский феминизм и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женский вопрос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советской прессе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—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ОТЕЧЕСТВЕННЫХ СМИ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Ежегодник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Выпуск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 журн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МГУ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2016.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С</w:t>
      </w:r>
      <w:r>
        <w:rPr>
          <w:rFonts w:ascii="Times New Roman" w:hAnsi="Times New Roman"/>
          <w:sz w:val="24"/>
          <w:szCs w:val="24"/>
          <w:rtl w:val="0"/>
          <w:lang w:val="ru-RU"/>
        </w:rPr>
        <w:t>. 26.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Крупская Н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Женщина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работниц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соцалдемокр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рабочая партия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; 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ред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Ленина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</w:t>
      </w:r>
      <w:r>
        <w:rPr>
          <w:rFonts w:ascii="Times New Roman" w:hAnsi="Times New Roman"/>
          <w:sz w:val="24"/>
          <w:szCs w:val="24"/>
          <w:rtl w:val="0"/>
          <w:lang w:val="ru-RU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Мюнхен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Тип</w:t>
      </w:r>
      <w:r>
        <w:rPr>
          <w:rFonts w:ascii="Times New Roman" w:hAnsi="Times New Roman"/>
          <w:sz w:val="24"/>
          <w:szCs w:val="24"/>
          <w:rtl w:val="0"/>
          <w:lang w:val="ru-RU"/>
        </w:rPr>
        <w:t>. 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Искры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", 1901].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24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Без тит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описано по обл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На обл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указан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 по изд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Ленин 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Сочинения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3-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 изд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17.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Цеткин 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Коллонтай 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Чего хотят женщины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Москва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Алгоритм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2014.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—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240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—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Философский поединок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— 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22.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