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jc w:val="center"/>
      </w:pPr>
      <w:r>
        <w:rPr>
          <w:rtl w:val="0"/>
        </w:rPr>
        <w:t>Р</w:t>
      </w:r>
      <w:r>
        <w:rPr>
          <w:rtl w:val="0"/>
          <w:lang w:val="ru-RU"/>
        </w:rPr>
        <w:t>ЕПРЕЗЕНТАЦИЯ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ПОЛИТИЧЕСКИХ СОБЫТИЙ В РЕПОРТАЖНОЙ ФОТОГРАФИИ</w:t>
      </w:r>
    </w:p>
    <w:p>
      <w:pPr>
        <w:pStyle w:val="По умолчанию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jc w:val="center"/>
      </w:pP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tab/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СМИ являются одним из ключевых инструментов влияния на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политические процессы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Осуществляя отбор информации и определяя коннотацию распространяемого среди аудитории сообщения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массмедиа могут активно воздействовать на общественное мнение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детерминировать отношение граждан к тому или иному факту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событию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мобилизировать социум к совершению каких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осприятие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визуальной информации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происходит быстрее и требует меньшего количества усилий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вербальной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тип сообщений обладает максимальным эмоциональным эффектом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Наиболее высокая степень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арактеристик визуальных медиа наблюдается в репортажной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подтверждает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Федорова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считает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«фотография имеет наибольшую силу воздействия на аудиторию СМИ по сравнению с другими визуальными материалами»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«воспринимается целостно и одномоментно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имеет означающих единиц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документальным отражением действительности»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обусловило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ее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значимое положение в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политической системе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Репортажная фотография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мнению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Лапина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это «не фотографический жанр в общепринятом понимании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метод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способ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съемки»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 Лапина строится на дихотомии репортажной и постановочной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отмечает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репортажная фотография противоположна постановочной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«в ней категорически не допускается какая бы то ни было организация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режиссура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постановка»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Подобную позицию 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можем найти и в статье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анализируя жанры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предложенные М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Фриманом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пейзаж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архитектура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портрет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репортажная фотография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дикие животные и природа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спортивная фотография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натюрморт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фотография в индустрии моды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научная фотография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приходит к выводу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жанр репортажной фотографии выбивается из классификации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«основанием для ее выделения служит съемочная стратегия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не объект съемки»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Действительно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 наш взгляд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репортажную фотографию нельзя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отнести к жанрам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основные отличительные свойства проявляются именно в параметре технологии съемки – это запечатление реальности без вмешательства субъекта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поэтому она выступает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скорее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метода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нашем исследовании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репортажной фотографией мы будем понимать метод съемки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характеризуется отсутствием активного вмешательства фотографа в реальность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Характеристика невмешательства фотографа в действительность в процессе съемки определила высокую степень объективности репортажной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Реципиент же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понимая это обстоятельство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начинает воспринимать фото как более достоверное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обуславливает повышение уровня доверия к материалу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поэтому рассматриваемая нами фотография заняла доминирующее положение в журналистике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Конечно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СМИ могут использоваться и постановочные фотографии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заметно в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lifestyle </w:t>
      </w:r>
      <w:r>
        <w:rPr>
          <w:rFonts w:ascii="Times New Roman" w:hAnsi="Times New Roman" w:hint="default"/>
          <w:sz w:val="28"/>
          <w:szCs w:val="28"/>
          <w:rtl w:val="0"/>
        </w:rPr>
        <w:t>изданиях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гендерно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ориентированных медиаресурсах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СМИ на тему моды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постановочные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выдаются за репортажные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 первом случае снимки выполняют по большей части аттрактивную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иллюстративную или рекламную функции и не задействованы в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политических процессах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во втором представляют собой фейк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имеющий негативные последствия для общественного сознания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при этом говорить о полном отсутствии субъективной составляющей в репортажной фотографии нельзя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Любая фотография несет в себе авторскую точку зрения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подтверждает исследователь 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Ворон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считает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«фотокамера в руках репортера пристрастна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она видит мир таким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каким видит его репортер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обнаруживается уже в выборе объекта»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только объект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но и композиция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детали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свет и цвет влияют на восприятие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интерпретируют происходящее в необходимом журналисту ракурсе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контент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анализа публикаций в газете «Коммерсантъ» нами было выявлено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репортажная фотография довольно часто используется в материалах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Из </w:t>
      </w:r>
      <w:r>
        <w:rPr>
          <w:rFonts w:ascii="Times New Roman" w:hAnsi="Times New Roman"/>
          <w:sz w:val="28"/>
          <w:szCs w:val="28"/>
          <w:rtl w:val="0"/>
        </w:rPr>
        <w:t xml:space="preserve">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материалов на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политическую тему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вышедших в период с </w:t>
      </w:r>
      <w:r>
        <w:rPr>
          <w:rFonts w:ascii="Times New Roman" w:hAnsi="Times New Roman"/>
          <w:sz w:val="28"/>
          <w:szCs w:val="28"/>
          <w:rtl w:val="0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 </w:t>
      </w:r>
      <w:r>
        <w:rPr>
          <w:rFonts w:ascii="Times New Roman" w:hAnsi="Times New Roman"/>
          <w:sz w:val="28"/>
          <w:szCs w:val="28"/>
          <w:rtl w:val="0"/>
        </w:rPr>
        <w:t xml:space="preserve">13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включительно</w:t>
      </w:r>
      <w:r>
        <w:rPr>
          <w:rFonts w:ascii="Times New Roman" w:hAnsi="Times New Roman"/>
          <w:sz w:val="28"/>
          <w:szCs w:val="28"/>
          <w:rtl w:val="0"/>
        </w:rPr>
        <w:t xml:space="preserve">, 38,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есть </w:t>
      </w:r>
      <w:r>
        <w:rPr>
          <w:rFonts w:ascii="Times New Roman" w:hAnsi="Times New Roman"/>
          <w:sz w:val="28"/>
          <w:szCs w:val="28"/>
          <w:rtl w:val="0"/>
        </w:rPr>
        <w:t xml:space="preserve">57%,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содержат фотографии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части случаев она расположена в превью материала и выполняет лишь аттрактивную функцию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некоторых публикациях она становится основополагающим компонентом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большинстве материалов она дополняет текст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Большая часть фотографий представляет собой информационный тип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обусловлено тем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 презентации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политических событий авторы чаще всего обращаются к новостной заметке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требует оперативности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большинстве из информационных снимков представлены личности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фотографии выполняют информативную и ассоциативную функции и в большинстве случаев встречаются в текстах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представлено высказывание какого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либо политического актора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Авторы презентуют аудитории образ субъекта действия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 закрепляя в сознании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реципиента связь между репликой и личностью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Посредством этого авторы формируют имидж той или иной персоны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ведет к поддержанию ее деятельности аудиторией или же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напротив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действиям по смещению с занимаемого поста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части материалов фотография личности направлена не на субъекта высказывания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напротив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презентацию объекта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 авторы реализуют информативную и аттрактивную функции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Подобные функции выполняет и хроникальная фотография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обнаружили снимки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которых изображена какая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либо ситуация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фотографии направлены исключительно на презентацию информации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выполняя информативную и аттрактивную функции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Фотографии момента представляют особый интерес для изучения в контексте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политических событий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направлены на создание подтекста и выполняют ассоциативную функцию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событийных репортажных фотографиях на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политическую тему центральной фигурой выступают личности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способствует закреплению образа человека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просто в связи с высказыванием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это было в информационных фотографиях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контексте некоторой обстановки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ситуации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Источники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"/>
        <w:numPr>
          <w:ilvl w:val="1"/>
          <w:numId w:val="2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Ворон 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Жанры фотожурналистики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., 2012.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 7.</w:t>
      </w:r>
    </w:p>
    <w:p>
      <w:pPr>
        <w:pStyle w:val="Основной текст"/>
        <w:numPr>
          <w:ilvl w:val="1"/>
          <w:numId w:val="2"/>
        </w:numPr>
        <w:spacing w:line="360" w:lineRule="auto"/>
        <w:jc w:val="both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Гук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Концепт жанра в искусстве репортажной фотографии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</w:rPr>
        <w:t>Вестник КемГУКИ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2022. </w:t>
      </w:r>
      <w:r>
        <w:rPr>
          <w:rFonts w:ascii="Times New Roman" w:hAnsi="Times New Roman" w:hint="default"/>
          <w:sz w:val="28"/>
          <w:szCs w:val="28"/>
          <w:rtl w:val="0"/>
        </w:rPr>
        <w:t>№</w:t>
      </w:r>
      <w:r>
        <w:rPr>
          <w:rFonts w:ascii="Times New Roman" w:hAnsi="Times New Roman"/>
          <w:sz w:val="28"/>
          <w:szCs w:val="28"/>
          <w:rtl w:val="0"/>
        </w:rPr>
        <w:t xml:space="preserve">58.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 24.</w:t>
      </w:r>
    </w:p>
    <w:p>
      <w:pPr>
        <w:pStyle w:val="Основной текст"/>
        <w:numPr>
          <w:ilvl w:val="1"/>
          <w:numId w:val="2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Лапин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Фотография как…Учебное пособие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., 2003.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 186.</w:t>
      </w:r>
    </w:p>
    <w:p>
      <w:pPr>
        <w:pStyle w:val="Основной текст"/>
        <w:numPr>
          <w:ilvl w:val="1"/>
          <w:numId w:val="2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Федорова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Фотожурналистика в процессе формирования имиджа государства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// Relga. 2013. </w:t>
      </w:r>
      <w:r>
        <w:rPr>
          <w:rFonts w:ascii="Times New Roman" w:hAnsi="Times New Roman" w:hint="default"/>
          <w:sz w:val="28"/>
          <w:szCs w:val="28"/>
          <w:rtl w:val="0"/>
        </w:rPr>
        <w:t>№</w:t>
      </w:r>
      <w:r>
        <w:rPr>
          <w:rFonts w:ascii="Times New Roman" w:hAnsi="Times New Roman"/>
          <w:sz w:val="28"/>
          <w:szCs w:val="28"/>
          <w:rtl w:val="0"/>
          <w:lang w:val="pt-PT"/>
        </w:rPr>
        <w:t>13 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 w:hAnsi="Times New Roman"/>
          <w:sz w:val="28"/>
          <w:szCs w:val="28"/>
          <w:rtl w:val="0"/>
          <w:lang w:val="en-US"/>
        </w:rPr>
        <w:t>]. URL: http://www.relga.ru/Environ/WebObjects/tgu-www. woa/wa/Main?level1=main&amp;level2=articles&amp;textid=3687 (</w:t>
      </w:r>
      <w:r>
        <w:rPr>
          <w:rFonts w:ascii="Times New Roman" w:hAnsi="Times New Roman" w:hint="default"/>
          <w:sz w:val="28"/>
          <w:szCs w:val="28"/>
          <w:rtl w:val="0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>: 05.01.2024).</w:t>
      </w:r>
    </w:p>
    <w:p>
      <w:pPr>
        <w:pStyle w:val="По умолчанию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Helvetica Neue" w:cs="Helvetica Neue" w:hAnsi="Helvetica Neue" w:eastAsia="Helvetica Neue"/>
          <w:outline w:val="0"/>
          <w:color w:val="0000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jc w:val="center"/>
      </w:pPr>
    </w:p>
    <w:p>
      <w:pPr>
        <w:pStyle w:val="По умолчанию"/>
      </w:pPr>
      <w:r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