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4482" w14:textId="1B410282" w:rsidR="00A9785F" w:rsidRDefault="0091367C" w:rsidP="004A0A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3E8B">
        <w:rPr>
          <w:rFonts w:ascii="Times New Roman" w:hAnsi="Times New Roman" w:cs="Times New Roman"/>
          <w:sz w:val="28"/>
          <w:szCs w:val="28"/>
        </w:rPr>
        <w:t>Первое упоминание о понятии инфотейнмент можно найти в отчете по итогам конференции Национальной ассоциации руководителей телевизионных программ 1980 года (</w:t>
      </w:r>
      <w:proofErr w:type="spellStart"/>
      <w:r w:rsidRPr="00813E8B">
        <w:rPr>
          <w:rFonts w:ascii="Times New Roman" w:hAnsi="Times New Roman" w:cs="Times New Roman"/>
          <w:sz w:val="28"/>
          <w:szCs w:val="28"/>
        </w:rPr>
        <w:t>Щербаль</w:t>
      </w:r>
      <w:proofErr w:type="spellEnd"/>
      <w:r w:rsidRPr="00813E8B">
        <w:rPr>
          <w:rFonts w:ascii="Times New Roman" w:hAnsi="Times New Roman" w:cs="Times New Roman"/>
          <w:sz w:val="28"/>
          <w:szCs w:val="28"/>
        </w:rPr>
        <w:t>, 2021), хотя многие исследователи находят корни инфотейнмента еще в древн</w:t>
      </w:r>
      <w:r w:rsidR="004A0A93">
        <w:rPr>
          <w:rFonts w:ascii="Times New Roman" w:hAnsi="Times New Roman" w:cs="Times New Roman"/>
          <w:sz w:val="28"/>
          <w:szCs w:val="28"/>
        </w:rPr>
        <w:t>ие времена</w:t>
      </w:r>
      <w:r w:rsidRPr="00813E8B">
        <w:rPr>
          <w:rFonts w:ascii="Times New Roman" w:hAnsi="Times New Roman" w:cs="Times New Roman"/>
          <w:sz w:val="28"/>
          <w:szCs w:val="28"/>
        </w:rPr>
        <w:t xml:space="preserve"> (Чаган, 2014).  Несмотря на довольно долгую историю, термин «инфотейнмент» до сих пор не имеет четкой трактовки и определения</w:t>
      </w:r>
      <w:r w:rsidR="00813E8B" w:rsidRPr="00813E8B">
        <w:rPr>
          <w:rFonts w:ascii="Times New Roman" w:hAnsi="Times New Roman" w:cs="Times New Roman"/>
          <w:sz w:val="28"/>
          <w:szCs w:val="28"/>
        </w:rPr>
        <w:t>, при этом он завоевал популярность в различных видах тележурналистики. Программы с элементами инфотейнмента привлекают к политическому дискурсу аудиторию, которая не следит за новостями, они приближают к простой обывательской аудитории «сложные», по мнению многих, политические новости с помощью использования более простых, доступных и ярких приемов – язык, обрамление, подача и другие</w:t>
      </w:r>
      <w:r w:rsidR="00503663">
        <w:rPr>
          <w:rFonts w:ascii="Times New Roman" w:hAnsi="Times New Roman" w:cs="Times New Roman"/>
          <w:sz w:val="28"/>
          <w:szCs w:val="28"/>
        </w:rPr>
        <w:t xml:space="preserve"> </w:t>
      </w:r>
      <w:r w:rsidR="00503663" w:rsidRPr="0050366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03663" w:rsidRPr="00503663">
        <w:rPr>
          <w:rFonts w:ascii="Times New Roman" w:hAnsi="Times New Roman" w:cs="Times New Roman"/>
          <w:sz w:val="28"/>
          <w:szCs w:val="28"/>
          <w:lang w:val="en-US"/>
        </w:rPr>
        <w:t>Boukes</w:t>
      </w:r>
      <w:proofErr w:type="spellEnd"/>
      <w:r w:rsidR="00503663" w:rsidRPr="00503663">
        <w:rPr>
          <w:rFonts w:ascii="Times New Roman" w:hAnsi="Times New Roman" w:cs="Times New Roman"/>
          <w:sz w:val="28"/>
          <w:szCs w:val="28"/>
        </w:rPr>
        <w:t>, 2019).</w:t>
      </w:r>
      <w:r w:rsidR="00813E8B" w:rsidRPr="00503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7E2CE" w14:textId="51FA1BAF" w:rsidR="00503663" w:rsidRDefault="00813E8B" w:rsidP="00813E8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исследовании использования технологий инфотейнмента в общественно-политических ток-шоу «60 минут» и «Место встречи» были выбраны по пять выпусков каждого ток-шоу (начинающиеся в 11:30 и 14:00 соответственно) в период с 9 по 13 октября 2023 года</w:t>
      </w:r>
      <w:r w:rsidR="00503663">
        <w:rPr>
          <w:rFonts w:ascii="Times New Roman" w:hAnsi="Times New Roman" w:cs="Times New Roman"/>
          <w:sz w:val="28"/>
          <w:szCs w:val="28"/>
        </w:rPr>
        <w:t xml:space="preserve"> и был произведен их качественно-количественный анализ. В этих выпусках было подсчитано количество вставных видеосюжетов, проанализированы их темы; было подсчитано количество прямых включений и проанализированы их темы; было подсчитано количество эксперт</w:t>
      </w:r>
      <w:r w:rsidR="004A0A93">
        <w:rPr>
          <w:rFonts w:ascii="Times New Roman" w:hAnsi="Times New Roman" w:cs="Times New Roman"/>
          <w:sz w:val="28"/>
          <w:szCs w:val="28"/>
        </w:rPr>
        <w:t>ов, они были распределены</w:t>
      </w:r>
      <w:r w:rsidR="00503663">
        <w:rPr>
          <w:rFonts w:ascii="Times New Roman" w:hAnsi="Times New Roman" w:cs="Times New Roman"/>
          <w:sz w:val="28"/>
          <w:szCs w:val="28"/>
        </w:rPr>
        <w:t xml:space="preserve"> по тематическим группам. </w:t>
      </w:r>
    </w:p>
    <w:p w14:paraId="250AF836" w14:textId="5CA08D75" w:rsidR="00813E8B" w:rsidRDefault="00503663" w:rsidP="00813E8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анализируемый нами период в эфире «60 минут» было показано 48 сюжетов, 29 из них были посвящены теме «зарубежная политика», 13 – теме «российская социальная и политическая жизнь», </w:t>
      </w:r>
      <w:r w:rsidR="00877F44">
        <w:rPr>
          <w:rFonts w:ascii="Times New Roman" w:hAnsi="Times New Roman" w:cs="Times New Roman"/>
          <w:sz w:val="28"/>
          <w:szCs w:val="28"/>
        </w:rPr>
        <w:t xml:space="preserve">6 – теме «зарубежные социально-скандальные темы». Прямых включений в студии «60 минут» за это время было 11, все они были посвящены зарубежной политике, обострению конфликта на Ближнем Востоке. Ток-шоу с 9 по 13 октября посетило 18 экспертов, которых можно разделить на такие группы: журналисты и публицисты (4 человека), политологи-социологи (4 человека), государственные и общественные деятели (4 человека), деятели наук (6 человек), иностранные эксперты (0 человек). </w:t>
      </w:r>
    </w:p>
    <w:p w14:paraId="21B3F8DF" w14:textId="4B7CB7EB" w:rsidR="00877F44" w:rsidRDefault="00877F44" w:rsidP="00877F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анализируемый нами период в эфире «60 минут» было показано 27 сюжетов, 13 из них были посвящены теме «зарубежная политика», 13 – теме «российская социальная и политическая жизнь», 1 – теме «зарубежные социально-скандальные темы». Прямых включений в студии «Место встречи» не было. Ток-шоу с 9 по 13 октября посетил 41 эксперт, которых можно разделить на такие группы: журналисты и публицисты (10 человек), политологи-социологи (8 человек), государственные и общественные деятели (15 человек), деятели наук (5 человек), иностранные эксперты (3 человек). </w:t>
      </w:r>
    </w:p>
    <w:p w14:paraId="004E3753" w14:textId="6267C0CD" w:rsidR="00877F44" w:rsidRDefault="00877F44" w:rsidP="00877F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вышеуказанной информации можно сделать несколько выводов. Ток-шоу «60 минут» опережает «Место встречи» в показателях</w:t>
      </w:r>
      <w:r w:rsidR="004A0A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количество видеосюжетов, количество сюжетов на тем</w:t>
      </w:r>
      <w:r w:rsidR="00BE6DD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«зарубежная политика</w:t>
      </w:r>
      <w:r w:rsidR="00BE6DD2">
        <w:rPr>
          <w:rFonts w:ascii="Times New Roman" w:hAnsi="Times New Roman" w:cs="Times New Roman"/>
          <w:sz w:val="28"/>
          <w:szCs w:val="28"/>
        </w:rPr>
        <w:t>»</w:t>
      </w:r>
      <w:r w:rsidR="004A0A93">
        <w:rPr>
          <w:rFonts w:ascii="Times New Roman" w:hAnsi="Times New Roman" w:cs="Times New Roman"/>
          <w:sz w:val="28"/>
          <w:szCs w:val="28"/>
        </w:rPr>
        <w:t xml:space="preserve"> и </w:t>
      </w:r>
      <w:r w:rsidR="00BE6DD2">
        <w:rPr>
          <w:rFonts w:ascii="Times New Roman" w:hAnsi="Times New Roman" w:cs="Times New Roman"/>
          <w:sz w:val="28"/>
          <w:szCs w:val="28"/>
        </w:rPr>
        <w:t xml:space="preserve">«зарубежные социально-скандальные темы»; у них </w:t>
      </w:r>
      <w:r w:rsidR="004A0A9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E6DD2">
        <w:rPr>
          <w:rFonts w:ascii="Times New Roman" w:hAnsi="Times New Roman" w:cs="Times New Roman"/>
          <w:sz w:val="28"/>
          <w:szCs w:val="28"/>
        </w:rPr>
        <w:t>есть оригинальный формат подключения корреспондента в прямом эфире. Ток-шоу «Место встречи» лидирует по количеству приглашенных экспертов</w:t>
      </w:r>
      <w:r w:rsidR="004A0A93">
        <w:rPr>
          <w:rFonts w:ascii="Times New Roman" w:hAnsi="Times New Roman" w:cs="Times New Roman"/>
          <w:sz w:val="28"/>
          <w:szCs w:val="28"/>
        </w:rPr>
        <w:t>;</w:t>
      </w:r>
      <w:r w:rsidR="00BE6DD2">
        <w:rPr>
          <w:rFonts w:ascii="Times New Roman" w:hAnsi="Times New Roman" w:cs="Times New Roman"/>
          <w:sz w:val="28"/>
          <w:szCs w:val="28"/>
        </w:rPr>
        <w:t xml:space="preserve"> они приглашают больше журналистов, политологов, общественных деятелей, не забывают и об иностранных экспертах. Трудно сделать однозначный вывод, однако, на мой взгляд, инфотейнмент ярко проявляется в количестве и качестве видеовставок, по которым лидирует дневное ток-шоу «60 минут». </w:t>
      </w:r>
    </w:p>
    <w:p w14:paraId="25FAFC9F" w14:textId="77777777" w:rsidR="00877F44" w:rsidRDefault="00877F44" w:rsidP="00D43BA3">
      <w:pPr>
        <w:rPr>
          <w:rFonts w:ascii="Times New Roman" w:hAnsi="Times New Roman" w:cs="Times New Roman"/>
          <w:sz w:val="28"/>
          <w:szCs w:val="28"/>
        </w:rPr>
      </w:pPr>
    </w:p>
    <w:p w14:paraId="4340BACC" w14:textId="23CB7D02" w:rsidR="00D43BA3" w:rsidRDefault="00D43BA3" w:rsidP="00D4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282360D4" w14:textId="77777777" w:rsidR="00D43BA3" w:rsidRPr="00D43BA3" w:rsidRDefault="00D43BA3" w:rsidP="00D43BA3">
      <w:pPr>
        <w:rPr>
          <w:rFonts w:ascii="Times New Roman" w:hAnsi="Times New Roman" w:cs="Times New Roman"/>
          <w:sz w:val="28"/>
          <w:szCs w:val="28"/>
        </w:rPr>
      </w:pPr>
      <w:r w:rsidRPr="00D43BA3">
        <w:rPr>
          <w:rFonts w:ascii="Times New Roman" w:hAnsi="Times New Roman" w:cs="Times New Roman"/>
          <w:sz w:val="28"/>
          <w:szCs w:val="28"/>
        </w:rPr>
        <w:t>Чаган Н. Г. Инфотейнмент как явление медиакультуры// Вестник Университета Российской академии образования. 2014. № 2. С. 76-82.</w:t>
      </w:r>
    </w:p>
    <w:p w14:paraId="1EC2898B" w14:textId="259862D4" w:rsidR="00D43BA3" w:rsidRPr="00D43BA3" w:rsidRDefault="00D43BA3" w:rsidP="00D43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3BA3">
        <w:rPr>
          <w:rFonts w:ascii="Times New Roman" w:hAnsi="Times New Roman" w:cs="Times New Roman"/>
          <w:sz w:val="28"/>
          <w:szCs w:val="28"/>
        </w:rPr>
        <w:t>Щербаль</w:t>
      </w:r>
      <w:proofErr w:type="spellEnd"/>
      <w:r w:rsidRPr="00D43BA3">
        <w:rPr>
          <w:rFonts w:ascii="Times New Roman" w:hAnsi="Times New Roman" w:cs="Times New Roman"/>
          <w:sz w:val="28"/>
          <w:szCs w:val="28"/>
        </w:rPr>
        <w:t xml:space="preserve"> С. С. Инфотейнмент как метод создания телевизионного контента // Вестник Волжского университета имени В. Н. Татищева. - 2021. - №4</w:t>
      </w:r>
      <w:r w:rsidR="004A0A93">
        <w:rPr>
          <w:rFonts w:ascii="Times New Roman" w:hAnsi="Times New Roman" w:cs="Times New Roman"/>
          <w:sz w:val="28"/>
          <w:szCs w:val="28"/>
        </w:rPr>
        <w:t>.</w:t>
      </w:r>
    </w:p>
    <w:p w14:paraId="2D80C07F" w14:textId="4B756429" w:rsidR="00D43BA3" w:rsidRPr="001263C2" w:rsidRDefault="00D43BA3" w:rsidP="00D43BA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A0A93">
        <w:rPr>
          <w:rFonts w:ascii="Times New Roman" w:hAnsi="Times New Roman" w:cs="Times New Roman"/>
          <w:sz w:val="28"/>
          <w:szCs w:val="28"/>
          <w:lang w:val="en-US"/>
        </w:rPr>
        <w:t>Boukes</w:t>
      </w:r>
      <w:proofErr w:type="spellEnd"/>
      <w:r w:rsidRPr="004A0A93">
        <w:rPr>
          <w:rFonts w:ascii="Times New Roman" w:hAnsi="Times New Roman" w:cs="Times New Roman"/>
          <w:sz w:val="28"/>
          <w:szCs w:val="28"/>
          <w:lang w:val="en-US"/>
        </w:rPr>
        <w:t>, M. Infotainment. In T. P. Vos, &amp; F. Hanusch (Eds.), The International Encyclopedia of Journalism Studies (Vol. 2).</w:t>
      </w:r>
      <w:r w:rsidR="001263C2">
        <w:rPr>
          <w:rFonts w:ascii="Times New Roman" w:hAnsi="Times New Roman" w:cs="Times New Roman"/>
          <w:sz w:val="28"/>
          <w:szCs w:val="28"/>
          <w:lang w:val="en-US"/>
        </w:rPr>
        <w:t xml:space="preserve"> 2019</w:t>
      </w:r>
      <w:r w:rsidRPr="004A0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B5F220F" w14:textId="6A8A4259" w:rsidR="00D43BA3" w:rsidRPr="001263C2" w:rsidRDefault="00D43BA3" w:rsidP="00D43B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263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FBDE132" w14:textId="77777777" w:rsidR="00813E8B" w:rsidRPr="001263C2" w:rsidRDefault="00813E8B" w:rsidP="0091367C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13E8B" w:rsidRPr="0012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A0"/>
    <w:rsid w:val="001263C2"/>
    <w:rsid w:val="004A0A93"/>
    <w:rsid w:val="00503663"/>
    <w:rsid w:val="00795933"/>
    <w:rsid w:val="00813E8B"/>
    <w:rsid w:val="00877F44"/>
    <w:rsid w:val="008D7EA0"/>
    <w:rsid w:val="0091367C"/>
    <w:rsid w:val="00A9785F"/>
    <w:rsid w:val="00BE6DD2"/>
    <w:rsid w:val="00D43BA3"/>
    <w:rsid w:val="00E2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1471"/>
  <w15:chartTrackingRefBased/>
  <w15:docId w15:val="{A4E95CC3-979C-40DA-AB69-7F0B8402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03663"/>
    <w:rPr>
      <w:vertAlign w:val="superscript"/>
    </w:rPr>
  </w:style>
  <w:style w:type="character" w:styleId="a4">
    <w:name w:val="Hyperlink"/>
    <w:basedOn w:val="a0"/>
    <w:uiPriority w:val="99"/>
    <w:unhideWhenUsed/>
    <w:rsid w:val="00D43BA3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D43BA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6">
    <w:name w:val="Текст сноски Знак"/>
    <w:basedOn w:val="a0"/>
    <w:link w:val="a5"/>
    <w:uiPriority w:val="99"/>
    <w:rsid w:val="00D43BA3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62E3-9572-49F4-B94F-B29C0F40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Анна</dc:creator>
  <cp:keywords/>
  <dc:description/>
  <cp:lastModifiedBy>Пастухова Анна</cp:lastModifiedBy>
  <cp:revision>5</cp:revision>
  <dcterms:created xsi:type="dcterms:W3CDTF">2024-02-27T18:23:00Z</dcterms:created>
  <dcterms:modified xsi:type="dcterms:W3CDTF">2024-02-28T08:10:00Z</dcterms:modified>
</cp:coreProperties>
</file>