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697" w14:textId="17D65E7D" w:rsidR="001A7FC7" w:rsidRDefault="00EE1ACE" w:rsidP="001A7FC7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298775"/>
      <w:r>
        <w:rPr>
          <w:rFonts w:ascii="Times New Roman" w:hAnsi="Times New Roman" w:cs="Times New Roman"/>
          <w:b/>
          <w:bCs/>
          <w:sz w:val="24"/>
          <w:szCs w:val="24"/>
        </w:rPr>
        <w:t>Роль учебника</w:t>
      </w:r>
      <w:r w:rsidR="00BF0422">
        <w:rPr>
          <w:rFonts w:ascii="Times New Roman" w:hAnsi="Times New Roman" w:cs="Times New Roman"/>
          <w:b/>
          <w:bCs/>
          <w:sz w:val="24"/>
          <w:szCs w:val="24"/>
        </w:rPr>
        <w:t xml:space="preserve"> РКИ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формировании стереотипного образа России и русских</w:t>
      </w:r>
    </w:p>
    <w:p w14:paraId="7DFCF6A0" w14:textId="28E47536" w:rsidR="001A7FC7" w:rsidRDefault="001A7FC7" w:rsidP="001A7FC7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Цапкова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Н.А.</w:t>
      </w:r>
    </w:p>
    <w:p w14:paraId="5F715768" w14:textId="3EB57E32" w:rsidR="001A7FC7" w:rsidRPr="0054565A" w:rsidRDefault="00E57B26" w:rsidP="001A7FC7">
      <w:pPr>
        <w:spacing w:before="20" w:after="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A7FC7" w:rsidRPr="0054565A">
        <w:rPr>
          <w:rFonts w:ascii="Times New Roman" w:hAnsi="Times New Roman" w:cs="Times New Roman"/>
          <w:i/>
          <w:iCs/>
          <w:sz w:val="24"/>
          <w:szCs w:val="24"/>
        </w:rPr>
        <w:t>тудент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(магистр)</w:t>
      </w:r>
    </w:p>
    <w:p w14:paraId="2FA17158" w14:textId="3D218B1C" w:rsidR="001A7FC7" w:rsidRPr="0054565A" w:rsidRDefault="001A7FC7" w:rsidP="001A7FC7">
      <w:pPr>
        <w:spacing w:before="20" w:after="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565A">
        <w:rPr>
          <w:rFonts w:ascii="Times New Roman" w:hAnsi="Times New Roman" w:cs="Times New Roman"/>
          <w:i/>
          <w:iCs/>
          <w:sz w:val="24"/>
          <w:szCs w:val="24"/>
        </w:rPr>
        <w:t>Тюменский государственный университет, Институт социально-гуманитарных наук, Филология (Глобальная русистика), Тюмень, Россия</w:t>
      </w:r>
    </w:p>
    <w:p w14:paraId="55788082" w14:textId="3158F176" w:rsidR="00A0114B" w:rsidRPr="007A335E" w:rsidRDefault="008940E1" w:rsidP="00EE1ACE">
      <w:pPr>
        <w:spacing w:before="20" w:after="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s-ES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mail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5" w:history="1">
        <w:r w:rsidR="00E57B26" w:rsidRPr="0092240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GorohovaNatalia</w:t>
        </w:r>
        <w:r w:rsidR="00E57B26" w:rsidRPr="0092240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99@</w:t>
        </w:r>
        <w:r w:rsidR="00E57B26" w:rsidRPr="0092240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yandex</w:t>
        </w:r>
        <w:r w:rsidR="00E57B26" w:rsidRPr="0092240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E57B26" w:rsidRPr="0092240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320149CE" w14:textId="77777777" w:rsidR="00E57B26" w:rsidRPr="00EE1ACE" w:rsidRDefault="00E57B26" w:rsidP="00EE1ACE">
      <w:pPr>
        <w:spacing w:before="20" w:after="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A90FD" w14:textId="6F6C0784" w:rsidR="002A4071" w:rsidRPr="002A4071" w:rsidRDefault="003F50DC" w:rsidP="002A4071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295505"/>
      <w:r w:rsidRPr="00D861DB">
        <w:rPr>
          <w:rFonts w:ascii="Times New Roman" w:hAnsi="Times New Roman" w:cs="Times New Roman"/>
          <w:sz w:val="24"/>
          <w:szCs w:val="24"/>
        </w:rPr>
        <w:t>Центральным компонентом системы средств обучения является учебник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0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акцентируем свое внимание на учебниках</w:t>
      </w:r>
      <w:r w:rsidR="007B2678">
        <w:rPr>
          <w:rFonts w:ascii="Times New Roman" w:hAnsi="Times New Roman" w:cs="Times New Roman"/>
          <w:sz w:val="24"/>
          <w:szCs w:val="24"/>
        </w:rPr>
        <w:t>, которые используются на</w:t>
      </w:r>
      <w:r>
        <w:rPr>
          <w:rFonts w:ascii="Times New Roman" w:hAnsi="Times New Roman" w:cs="Times New Roman"/>
          <w:sz w:val="24"/>
          <w:szCs w:val="24"/>
        </w:rPr>
        <w:t xml:space="preserve"> начально</w:t>
      </w:r>
      <w:r w:rsidR="007B26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78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9F0CA3">
        <w:rPr>
          <w:rFonts w:ascii="Times New Roman" w:hAnsi="Times New Roman" w:cs="Times New Roman"/>
          <w:sz w:val="24"/>
          <w:szCs w:val="24"/>
        </w:rPr>
        <w:t>изучения русского языка,</w:t>
      </w:r>
      <w:r>
        <w:rPr>
          <w:rFonts w:ascii="Times New Roman" w:hAnsi="Times New Roman" w:cs="Times New Roman"/>
          <w:sz w:val="24"/>
          <w:szCs w:val="24"/>
        </w:rPr>
        <w:t xml:space="preserve"> ведь именно </w:t>
      </w:r>
      <w:r w:rsidR="007A33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огда иностранные</w:t>
      </w:r>
      <w:r w:rsidR="00D25B66">
        <w:rPr>
          <w:rFonts w:ascii="Times New Roman" w:hAnsi="Times New Roman" w:cs="Times New Roman"/>
          <w:sz w:val="24"/>
          <w:szCs w:val="24"/>
        </w:rPr>
        <w:t xml:space="preserve"> </w:t>
      </w:r>
      <w:r w:rsidR="007A335E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D25B66">
        <w:rPr>
          <w:rFonts w:ascii="Times New Roman" w:hAnsi="Times New Roman" w:cs="Times New Roman"/>
          <w:sz w:val="24"/>
          <w:szCs w:val="24"/>
        </w:rPr>
        <w:t>начинают погружаться в мир русского языка, у них</w:t>
      </w:r>
      <w:r>
        <w:rPr>
          <w:rFonts w:ascii="Times New Roman" w:hAnsi="Times New Roman" w:cs="Times New Roman"/>
          <w:sz w:val="24"/>
          <w:szCs w:val="24"/>
        </w:rPr>
        <w:t xml:space="preserve"> конструируется определенный образ страны, определяются ценностные доминанты, отношение </w:t>
      </w:r>
      <w:r w:rsidR="001A7FC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жителям этой страны</w:t>
      </w:r>
      <w:r w:rsidR="001A7FC7">
        <w:rPr>
          <w:rFonts w:ascii="Times New Roman" w:hAnsi="Times New Roman" w:cs="Times New Roman"/>
          <w:sz w:val="24"/>
          <w:szCs w:val="24"/>
        </w:rPr>
        <w:t>.</w:t>
      </w:r>
      <w:r w:rsidR="007209F8">
        <w:rPr>
          <w:rFonts w:ascii="Times New Roman" w:hAnsi="Times New Roman" w:cs="Times New Roman"/>
          <w:sz w:val="24"/>
          <w:szCs w:val="24"/>
        </w:rPr>
        <w:t xml:space="preserve"> Содержание культурно значимого материала реализуется в учебных текстах, заданиях и упражнениях, в иллюстративном материале.</w:t>
      </w:r>
      <w:r w:rsidR="002A4071">
        <w:rPr>
          <w:rFonts w:ascii="Times New Roman" w:hAnsi="Times New Roman" w:cs="Times New Roman"/>
          <w:sz w:val="24"/>
          <w:szCs w:val="24"/>
        </w:rPr>
        <w:t xml:space="preserve"> Как отмечала </w:t>
      </w:r>
      <w:proofErr w:type="spellStart"/>
      <w:r w:rsidR="002A4071">
        <w:rPr>
          <w:rFonts w:ascii="Times New Roman" w:hAnsi="Times New Roman" w:cs="Times New Roman"/>
          <w:sz w:val="24"/>
          <w:szCs w:val="24"/>
        </w:rPr>
        <w:t>Теремова</w:t>
      </w:r>
      <w:proofErr w:type="spellEnd"/>
      <w:r w:rsidR="002A4071">
        <w:rPr>
          <w:rFonts w:ascii="Times New Roman" w:hAnsi="Times New Roman" w:cs="Times New Roman"/>
          <w:sz w:val="24"/>
          <w:szCs w:val="24"/>
        </w:rPr>
        <w:t> </w:t>
      </w:r>
      <w:r w:rsidR="002A4071" w:rsidRPr="00D2032E">
        <w:rPr>
          <w:rFonts w:ascii="Times New Roman" w:hAnsi="Times New Roman" w:cs="Times New Roman"/>
          <w:sz w:val="24"/>
          <w:szCs w:val="24"/>
        </w:rPr>
        <w:t>Р. М</w:t>
      </w:r>
      <w:r w:rsidR="000329DD" w:rsidRPr="00D2032E">
        <w:rPr>
          <w:rFonts w:ascii="Times New Roman" w:hAnsi="Times New Roman" w:cs="Times New Roman"/>
          <w:sz w:val="24"/>
          <w:szCs w:val="24"/>
        </w:rPr>
        <w:t>.</w:t>
      </w:r>
      <w:r w:rsidR="002A4071">
        <w:rPr>
          <w:rFonts w:ascii="Times New Roman" w:hAnsi="Times New Roman" w:cs="Times New Roman"/>
          <w:sz w:val="24"/>
          <w:szCs w:val="24"/>
        </w:rPr>
        <w:t>, «</w:t>
      </w:r>
      <w:r w:rsidR="002A4071" w:rsidRPr="002A4071">
        <w:rPr>
          <w:rFonts w:ascii="Times New Roman" w:hAnsi="Times New Roman" w:cs="Times New Roman"/>
          <w:sz w:val="24"/>
          <w:szCs w:val="24"/>
        </w:rPr>
        <w:t xml:space="preserve">именно учебник, являясь моделью реального мира, раскрывает перед </w:t>
      </w:r>
      <w:proofErr w:type="spellStart"/>
      <w:r w:rsidR="002A4071" w:rsidRPr="002A4071">
        <w:rPr>
          <w:rFonts w:ascii="Times New Roman" w:hAnsi="Times New Roman" w:cs="Times New Roman"/>
          <w:sz w:val="24"/>
          <w:szCs w:val="24"/>
        </w:rPr>
        <w:t>инофонами</w:t>
      </w:r>
      <w:proofErr w:type="spellEnd"/>
      <w:r w:rsidR="002A4071" w:rsidRPr="002A4071">
        <w:rPr>
          <w:rFonts w:ascii="Times New Roman" w:hAnsi="Times New Roman" w:cs="Times New Roman"/>
          <w:sz w:val="24"/>
          <w:szCs w:val="24"/>
        </w:rPr>
        <w:t xml:space="preserve"> новую для них, русскую, картину мира»</w:t>
      </w:r>
      <w:r w:rsidR="009F0CA3">
        <w:rPr>
          <w:rFonts w:ascii="Times New Roman" w:hAnsi="Times New Roman" w:cs="Times New Roman"/>
          <w:sz w:val="24"/>
          <w:szCs w:val="24"/>
        </w:rPr>
        <w:t>, и, соответственно, играет роль в формировании стереотипного образа России, русского человека и русской культуры</w:t>
      </w:r>
      <w:r w:rsidR="009F0CA3" w:rsidRPr="002A4071">
        <w:rPr>
          <w:rFonts w:ascii="Times New Roman" w:hAnsi="Times New Roman" w:cs="Times New Roman"/>
          <w:sz w:val="24"/>
          <w:szCs w:val="24"/>
        </w:rPr>
        <w:t xml:space="preserve"> </w:t>
      </w:r>
      <w:r w:rsidR="002A4071" w:rsidRPr="002A4071">
        <w:rPr>
          <w:rFonts w:ascii="Times New Roman" w:hAnsi="Times New Roman" w:cs="Times New Roman"/>
          <w:sz w:val="24"/>
          <w:szCs w:val="24"/>
        </w:rPr>
        <w:t>[</w:t>
      </w:r>
      <w:r w:rsidR="00CA02C7">
        <w:rPr>
          <w:rFonts w:ascii="Times New Roman" w:hAnsi="Times New Roman" w:cs="Times New Roman"/>
          <w:sz w:val="24"/>
          <w:szCs w:val="24"/>
        </w:rPr>
        <w:t>3</w:t>
      </w:r>
      <w:r w:rsidR="002A4071" w:rsidRPr="002A4071">
        <w:rPr>
          <w:rFonts w:ascii="Times New Roman" w:hAnsi="Times New Roman" w:cs="Times New Roman"/>
          <w:sz w:val="24"/>
          <w:szCs w:val="24"/>
        </w:rPr>
        <w:t>]</w:t>
      </w:r>
      <w:r w:rsidR="002A4071">
        <w:rPr>
          <w:rFonts w:ascii="Times New Roman" w:hAnsi="Times New Roman" w:cs="Times New Roman"/>
          <w:sz w:val="24"/>
          <w:szCs w:val="24"/>
        </w:rPr>
        <w:t>. Мы полагаем, о</w:t>
      </w:r>
      <w:r w:rsidR="002A4071" w:rsidRPr="002A4071">
        <w:rPr>
          <w:rFonts w:ascii="Times New Roman" w:hAnsi="Times New Roman" w:cs="Times New Roman"/>
          <w:sz w:val="24"/>
          <w:szCs w:val="24"/>
        </w:rPr>
        <w:t>т того, насколько соответствует содержательное наполнение учебника актуальной действительности, зависит социокультурная адаптация иностранных студентов, оценка иной культуры</w:t>
      </w:r>
      <w:r w:rsidR="002A4071">
        <w:rPr>
          <w:rFonts w:ascii="Times New Roman" w:hAnsi="Times New Roman" w:cs="Times New Roman"/>
          <w:sz w:val="24"/>
          <w:szCs w:val="24"/>
        </w:rPr>
        <w:t>,</w:t>
      </w:r>
      <w:r w:rsidR="002A4071" w:rsidRPr="002A4071">
        <w:rPr>
          <w:rFonts w:ascii="Times New Roman" w:hAnsi="Times New Roman" w:cs="Times New Roman"/>
          <w:sz w:val="24"/>
          <w:szCs w:val="24"/>
        </w:rPr>
        <w:t xml:space="preserve"> характер и возможность реализации межкультурной коммуникации, мотивация к дальнейшему изучению русского языка.</w:t>
      </w:r>
    </w:p>
    <w:p w14:paraId="49AA1E4D" w14:textId="77777777" w:rsidR="00E57B26" w:rsidRDefault="0054565A" w:rsidP="00E57B26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опыт и практика общения с иностранными студентами, </w:t>
      </w:r>
      <w:r w:rsidR="009F0CA3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из них получают базовую подготовку и начинают изучение русского языка на родине. Зачастую основным источником знаний служит зарубежный учебник, содержащий в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гетеростереотипы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русских, их ментальности</w:t>
      </w:r>
      <w:r w:rsidR="00D25B66">
        <w:rPr>
          <w:rFonts w:ascii="Times New Roman" w:hAnsi="Times New Roman" w:cs="Times New Roman"/>
          <w:sz w:val="24"/>
          <w:szCs w:val="24"/>
        </w:rPr>
        <w:t>, образе жизни и поведенческих установках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7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6A4F6" w14:textId="1E5954FA" w:rsidR="00B17FBE" w:rsidRDefault="0082301B" w:rsidP="00E57B26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наглядных примеров мы проанализировали некоторые учебные пособия, распространенные в среде франко-, англо-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китайскоговорящих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студентов.</w:t>
      </w:r>
      <w:r w:rsidR="0054565A">
        <w:rPr>
          <w:rFonts w:ascii="Times New Roman" w:hAnsi="Times New Roman" w:cs="Times New Roman"/>
          <w:sz w:val="24"/>
          <w:szCs w:val="24"/>
        </w:rPr>
        <w:t xml:space="preserve"> </w:t>
      </w:r>
      <w:r w:rsidR="009364C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учебном пособи</w:t>
      </w:r>
      <w:r w:rsidR="009364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практической грамматике</w:t>
      </w:r>
      <w:r w:rsidRPr="0082301B">
        <w:rPr>
          <w:rFonts w:ascii="Times New Roman" w:hAnsi="Times New Roman" w:cs="Times New Roman"/>
          <w:sz w:val="24"/>
          <w:szCs w:val="24"/>
        </w:rPr>
        <w:t xml:space="preserve"> для франкоговорящих студентов информация, заявленная как основная в разговорной практике на русском языке, не соответствует современным реалиям. </w:t>
      </w:r>
      <w:bookmarkStart w:id="2" w:name="_Hlk158299467"/>
      <w:r>
        <w:rPr>
          <w:rFonts w:ascii="Times New Roman" w:hAnsi="Times New Roman" w:cs="Times New Roman"/>
          <w:sz w:val="24"/>
          <w:szCs w:val="24"/>
        </w:rPr>
        <w:t xml:space="preserve">Основную доминанту содержания представляют примеры из политического дискурса, отсылающие нас к событиям прошлого: </w:t>
      </w:r>
      <w:bookmarkEnd w:id="2"/>
      <w:r w:rsidR="00CA02C7" w:rsidRPr="00CA02C7">
        <w:rPr>
          <w:rFonts w:ascii="Times New Roman" w:hAnsi="Times New Roman" w:cs="Times New Roman"/>
          <w:sz w:val="24"/>
          <w:szCs w:val="24"/>
        </w:rPr>
        <w:t>«Вопрос обсуждается Съездом»,</w:t>
      </w:r>
      <w:r w:rsidR="00CA02C7">
        <w:rPr>
          <w:rFonts w:ascii="Times New Roman" w:hAnsi="Times New Roman" w:cs="Times New Roman"/>
          <w:sz w:val="24"/>
          <w:szCs w:val="24"/>
        </w:rPr>
        <w:t xml:space="preserve"> </w:t>
      </w:r>
      <w:r w:rsidR="00CA02C7" w:rsidRPr="00CA02C7">
        <w:rPr>
          <w:rFonts w:ascii="Times New Roman" w:hAnsi="Times New Roman" w:cs="Times New Roman"/>
          <w:sz w:val="24"/>
          <w:szCs w:val="24"/>
        </w:rPr>
        <w:t xml:space="preserve">«до революции», «он из рабочих», </w:t>
      </w:r>
      <w:r w:rsidR="00CA02C7" w:rsidRPr="0082301B">
        <w:rPr>
          <w:rFonts w:ascii="Times New Roman" w:hAnsi="Times New Roman" w:cs="Times New Roman"/>
          <w:sz w:val="24"/>
          <w:szCs w:val="24"/>
        </w:rPr>
        <w:t>«Коммунизм – вот наша цель»</w:t>
      </w:r>
      <w:r w:rsidR="00CA02C7">
        <w:rPr>
          <w:rFonts w:ascii="Times New Roman" w:hAnsi="Times New Roman" w:cs="Times New Roman"/>
          <w:sz w:val="24"/>
          <w:szCs w:val="24"/>
        </w:rPr>
        <w:t xml:space="preserve"> </w:t>
      </w:r>
      <w:r w:rsidR="00CA02C7" w:rsidRPr="00CA02C7">
        <w:rPr>
          <w:rFonts w:ascii="Times New Roman" w:hAnsi="Times New Roman" w:cs="Times New Roman"/>
          <w:sz w:val="24"/>
          <w:szCs w:val="24"/>
        </w:rPr>
        <w:t>[</w:t>
      </w:r>
      <w:r w:rsidR="00CA02C7" w:rsidRPr="00EE1ACE">
        <w:rPr>
          <w:rFonts w:ascii="Times New Roman" w:hAnsi="Times New Roman" w:cs="Times New Roman"/>
          <w:sz w:val="24"/>
          <w:szCs w:val="24"/>
        </w:rPr>
        <w:t>4</w:t>
      </w:r>
      <w:r w:rsidR="00CA02C7" w:rsidRPr="00CA02C7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и др. </w:t>
      </w:r>
      <w:r w:rsidRPr="00B17FBE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spellStart"/>
      <w:r w:rsidRPr="00B17FBE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B17FBE">
        <w:rPr>
          <w:rFonts w:ascii="Times New Roman" w:hAnsi="Times New Roman" w:cs="Times New Roman"/>
          <w:sz w:val="24"/>
          <w:szCs w:val="24"/>
        </w:rPr>
        <w:t xml:space="preserve"> информация сводится к </w:t>
      </w:r>
      <w:r w:rsidR="00B17FBE">
        <w:rPr>
          <w:rFonts w:ascii="Times New Roman" w:hAnsi="Times New Roman" w:cs="Times New Roman"/>
          <w:sz w:val="24"/>
          <w:szCs w:val="24"/>
        </w:rPr>
        <w:t xml:space="preserve">фактологической и </w:t>
      </w:r>
      <w:r w:rsidRPr="00B17FBE">
        <w:rPr>
          <w:rFonts w:ascii="Times New Roman" w:hAnsi="Times New Roman" w:cs="Times New Roman"/>
          <w:sz w:val="24"/>
          <w:szCs w:val="24"/>
        </w:rPr>
        <w:t>не подвергается обсуждению, комментированию: «От Москвы до Петербурга самолет летит час», «ГУМ находится напротив мавзолея»</w:t>
      </w:r>
      <w:r w:rsidR="00BF0422">
        <w:rPr>
          <w:rFonts w:ascii="Times New Roman" w:hAnsi="Times New Roman" w:cs="Times New Roman"/>
          <w:sz w:val="24"/>
          <w:szCs w:val="24"/>
        </w:rPr>
        <w:t xml:space="preserve"> </w:t>
      </w:r>
      <w:r w:rsidR="00BF0422" w:rsidRPr="00CA02C7">
        <w:rPr>
          <w:rFonts w:ascii="Times New Roman" w:hAnsi="Times New Roman" w:cs="Times New Roman"/>
          <w:sz w:val="24"/>
          <w:szCs w:val="24"/>
        </w:rPr>
        <w:t>[4]</w:t>
      </w:r>
      <w:r w:rsidRPr="00B17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B3FAE" w14:textId="176C22D3" w:rsidR="00A0114B" w:rsidRDefault="0082301B" w:rsidP="00A0114B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7FBE">
        <w:rPr>
          <w:rFonts w:ascii="Times New Roman" w:hAnsi="Times New Roman" w:cs="Times New Roman"/>
          <w:sz w:val="24"/>
          <w:szCs w:val="24"/>
        </w:rPr>
        <w:t>Все перечисленные примеры используются лишь в качестве наглядных примеров глаголов движения с предлогами, предложно-падежной сочетаемости и других грамматических явлений.</w:t>
      </w:r>
      <w:r w:rsidR="00B17FBE">
        <w:rPr>
          <w:rFonts w:ascii="Times New Roman" w:hAnsi="Times New Roman" w:cs="Times New Roman"/>
          <w:sz w:val="24"/>
          <w:szCs w:val="24"/>
        </w:rPr>
        <w:t xml:space="preserve"> Мы видим, что </w:t>
      </w:r>
      <w:r w:rsidR="00B17FBE" w:rsidRPr="00B17FBE">
        <w:rPr>
          <w:rFonts w:ascii="Times New Roman" w:hAnsi="Times New Roman" w:cs="Times New Roman"/>
          <w:sz w:val="24"/>
          <w:szCs w:val="24"/>
        </w:rPr>
        <w:t>никак не поясняется социокультурный контекст, не предлагается исторический комментарий, поэтому вся информация, извлекаемая из</w:t>
      </w:r>
      <w:r w:rsidR="00B17FBE">
        <w:rPr>
          <w:rFonts w:ascii="Times New Roman" w:hAnsi="Times New Roman" w:cs="Times New Roman"/>
          <w:sz w:val="24"/>
          <w:szCs w:val="24"/>
        </w:rPr>
        <w:t xml:space="preserve"> </w:t>
      </w:r>
      <w:r w:rsidR="00B17FBE" w:rsidRPr="00B17FBE">
        <w:rPr>
          <w:rFonts w:ascii="Times New Roman" w:hAnsi="Times New Roman" w:cs="Times New Roman"/>
          <w:sz w:val="24"/>
          <w:szCs w:val="24"/>
        </w:rPr>
        <w:t>пособия</w:t>
      </w:r>
      <w:r w:rsidR="00B17FBE">
        <w:rPr>
          <w:rFonts w:ascii="Times New Roman" w:hAnsi="Times New Roman" w:cs="Times New Roman"/>
          <w:sz w:val="24"/>
          <w:szCs w:val="24"/>
        </w:rPr>
        <w:t>,</w:t>
      </w:r>
      <w:r w:rsidR="00B17FBE" w:rsidRPr="00B17FBE">
        <w:rPr>
          <w:rFonts w:ascii="Times New Roman" w:hAnsi="Times New Roman" w:cs="Times New Roman"/>
          <w:sz w:val="24"/>
          <w:szCs w:val="24"/>
        </w:rPr>
        <w:t xml:space="preserve"> сводится к перечисленным </w:t>
      </w:r>
      <w:r w:rsidR="00B17FBE" w:rsidRPr="00D2032E">
        <w:rPr>
          <w:rFonts w:ascii="Times New Roman" w:hAnsi="Times New Roman" w:cs="Times New Roman"/>
          <w:sz w:val="24"/>
          <w:szCs w:val="24"/>
        </w:rPr>
        <w:t xml:space="preserve">стереотипам, </w:t>
      </w:r>
      <w:r w:rsidR="00D2032E" w:rsidRPr="00D2032E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17FBE" w:rsidRPr="00D2032E">
        <w:rPr>
          <w:rFonts w:ascii="Times New Roman" w:hAnsi="Times New Roman" w:cs="Times New Roman"/>
          <w:sz w:val="24"/>
          <w:szCs w:val="24"/>
        </w:rPr>
        <w:t>прочно формиру</w:t>
      </w:r>
      <w:r w:rsidR="00D2032E" w:rsidRPr="00D2032E">
        <w:rPr>
          <w:rFonts w:ascii="Times New Roman" w:hAnsi="Times New Roman" w:cs="Times New Roman"/>
          <w:sz w:val="24"/>
          <w:szCs w:val="24"/>
        </w:rPr>
        <w:t>ют</w:t>
      </w:r>
      <w:r w:rsidR="00B17FBE" w:rsidRPr="00D2032E">
        <w:rPr>
          <w:rFonts w:ascii="Times New Roman" w:hAnsi="Times New Roman" w:cs="Times New Roman"/>
          <w:sz w:val="24"/>
          <w:szCs w:val="24"/>
        </w:rPr>
        <w:t xml:space="preserve"> в языковом сознании студентов определенн</w:t>
      </w:r>
      <w:r w:rsidR="00BF0422" w:rsidRPr="00D2032E">
        <w:rPr>
          <w:rFonts w:ascii="Times New Roman" w:hAnsi="Times New Roman" w:cs="Times New Roman"/>
          <w:sz w:val="24"/>
          <w:szCs w:val="24"/>
        </w:rPr>
        <w:t>ый</w:t>
      </w:r>
      <w:r w:rsidR="00B17FBE" w:rsidRPr="00D2032E">
        <w:rPr>
          <w:rFonts w:ascii="Times New Roman" w:hAnsi="Times New Roman" w:cs="Times New Roman"/>
          <w:sz w:val="24"/>
          <w:szCs w:val="24"/>
        </w:rPr>
        <w:t xml:space="preserve"> образ России</w:t>
      </w:r>
      <w:r w:rsidR="000329DD" w:rsidRPr="00D2032E">
        <w:rPr>
          <w:rFonts w:ascii="Times New Roman" w:hAnsi="Times New Roman" w:cs="Times New Roman"/>
          <w:sz w:val="24"/>
          <w:szCs w:val="24"/>
        </w:rPr>
        <w:t xml:space="preserve"> и русского человека</w:t>
      </w:r>
      <w:r w:rsidR="00B17FBE" w:rsidRPr="00D2032E">
        <w:rPr>
          <w:rFonts w:ascii="Times New Roman" w:hAnsi="Times New Roman" w:cs="Times New Roman"/>
          <w:sz w:val="24"/>
          <w:szCs w:val="24"/>
        </w:rPr>
        <w:t>.</w:t>
      </w:r>
    </w:p>
    <w:p w14:paraId="2D6A98D3" w14:textId="1E2276A1" w:rsidR="00A0114B" w:rsidRDefault="00B17FBE" w:rsidP="00A0114B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показательно и учебное пособие, адресованное китайским </w:t>
      </w:r>
      <w:r w:rsidR="00B842F5">
        <w:rPr>
          <w:rFonts w:ascii="Times New Roman" w:hAnsi="Times New Roman" w:cs="Times New Roman"/>
          <w:sz w:val="24"/>
          <w:szCs w:val="24"/>
        </w:rPr>
        <w:t>учащимся</w:t>
      </w:r>
      <w:r w:rsidR="009364C8">
        <w:rPr>
          <w:rFonts w:ascii="Times New Roman" w:hAnsi="Times New Roman" w:cs="Times New Roman"/>
          <w:sz w:val="24"/>
          <w:szCs w:val="24"/>
        </w:rPr>
        <w:t>.</w:t>
      </w:r>
      <w:r w:rsidR="00A0114B">
        <w:rPr>
          <w:rFonts w:ascii="Times New Roman" w:hAnsi="Times New Roman" w:cs="Times New Roman"/>
          <w:sz w:val="24"/>
          <w:szCs w:val="24"/>
        </w:rPr>
        <w:t xml:space="preserve"> Сразу отметим его неоспоримое преимущество – </w:t>
      </w:r>
      <w:r w:rsidR="00A0114B" w:rsidRPr="00A0114B">
        <w:rPr>
          <w:rFonts w:ascii="Times New Roman" w:hAnsi="Times New Roman" w:cs="Times New Roman"/>
          <w:sz w:val="24"/>
          <w:szCs w:val="24"/>
        </w:rPr>
        <w:t xml:space="preserve">наличие рубрики «О России», кратко излагающей информацию о российском флаге, русских писателях, композиторах. </w:t>
      </w:r>
      <w:r w:rsidR="00A0114B">
        <w:rPr>
          <w:rFonts w:ascii="Times New Roman" w:hAnsi="Times New Roman" w:cs="Times New Roman"/>
          <w:sz w:val="24"/>
          <w:szCs w:val="24"/>
        </w:rPr>
        <w:t>В основном же к</w:t>
      </w:r>
      <w:r w:rsidRPr="00A0114B">
        <w:rPr>
          <w:rFonts w:ascii="Times New Roman" w:hAnsi="Times New Roman" w:cs="Times New Roman"/>
          <w:sz w:val="24"/>
          <w:szCs w:val="24"/>
        </w:rPr>
        <w:t>расной нитью прослеживается идея о том, что большинство русских работают или мечтают работать на заводе. Так</w:t>
      </w:r>
      <w:r w:rsidR="00A0114B" w:rsidRPr="00A0114B">
        <w:rPr>
          <w:rFonts w:ascii="Times New Roman" w:hAnsi="Times New Roman" w:cs="Times New Roman"/>
          <w:sz w:val="24"/>
          <w:szCs w:val="24"/>
        </w:rPr>
        <w:t>,</w:t>
      </w:r>
      <w:r w:rsidRPr="00A0114B">
        <w:rPr>
          <w:rFonts w:ascii="Times New Roman" w:hAnsi="Times New Roman" w:cs="Times New Roman"/>
          <w:sz w:val="24"/>
          <w:szCs w:val="24"/>
        </w:rPr>
        <w:t xml:space="preserve"> в речевых упражнениях часто наблюдаем подобные предложения: «Он идет на завод»</w:t>
      </w:r>
      <w:r w:rsidR="00A0114B" w:rsidRPr="00A0114B">
        <w:rPr>
          <w:rFonts w:ascii="Times New Roman" w:hAnsi="Times New Roman" w:cs="Times New Roman"/>
          <w:sz w:val="24"/>
          <w:szCs w:val="24"/>
        </w:rPr>
        <w:t>,</w:t>
      </w:r>
      <w:r w:rsidRPr="00A0114B">
        <w:rPr>
          <w:rFonts w:ascii="Times New Roman" w:hAnsi="Times New Roman" w:cs="Times New Roman"/>
          <w:sz w:val="24"/>
          <w:szCs w:val="24"/>
        </w:rPr>
        <w:t xml:space="preserve"> «Саша мечтает работать на большом заводе»</w:t>
      </w:r>
      <w:r w:rsidR="00EE1ACE" w:rsidRPr="00EE1ACE">
        <w:rPr>
          <w:rFonts w:ascii="Times New Roman" w:hAnsi="Times New Roman" w:cs="Times New Roman"/>
          <w:sz w:val="24"/>
          <w:szCs w:val="24"/>
        </w:rPr>
        <w:t xml:space="preserve"> </w:t>
      </w:r>
      <w:r w:rsidR="00EE1ACE" w:rsidRPr="00CA02C7">
        <w:rPr>
          <w:rFonts w:ascii="Times New Roman" w:hAnsi="Times New Roman" w:cs="Times New Roman"/>
          <w:sz w:val="24"/>
          <w:szCs w:val="24"/>
        </w:rPr>
        <w:t>[</w:t>
      </w:r>
      <w:r w:rsidR="00EE1ACE" w:rsidRPr="00EE1ACE">
        <w:rPr>
          <w:rFonts w:ascii="Times New Roman" w:hAnsi="Times New Roman" w:cs="Times New Roman"/>
          <w:sz w:val="24"/>
          <w:szCs w:val="24"/>
        </w:rPr>
        <w:t>2</w:t>
      </w:r>
      <w:r w:rsidR="00EE1ACE" w:rsidRPr="00CA02C7">
        <w:rPr>
          <w:rFonts w:ascii="Times New Roman" w:hAnsi="Times New Roman" w:cs="Times New Roman"/>
          <w:sz w:val="24"/>
          <w:szCs w:val="24"/>
        </w:rPr>
        <w:t>]</w:t>
      </w:r>
      <w:r w:rsidRPr="00A0114B">
        <w:rPr>
          <w:rFonts w:ascii="Times New Roman" w:hAnsi="Times New Roman" w:cs="Times New Roman"/>
          <w:sz w:val="24"/>
          <w:szCs w:val="24"/>
        </w:rPr>
        <w:t>.</w:t>
      </w:r>
      <w:r w:rsidR="00A0114B" w:rsidRPr="00A0114B">
        <w:rPr>
          <w:rFonts w:ascii="Times New Roman" w:hAnsi="Times New Roman" w:cs="Times New Roman"/>
          <w:sz w:val="24"/>
          <w:szCs w:val="24"/>
        </w:rPr>
        <w:t xml:space="preserve"> Кроме этого, с первых занятий в слова урока включаются следующие лексемы: «пиво», «рюмка»</w:t>
      </w:r>
      <w:r w:rsidR="00CF51C3">
        <w:rPr>
          <w:rFonts w:ascii="Times New Roman" w:hAnsi="Times New Roman" w:cs="Times New Roman"/>
          <w:sz w:val="24"/>
          <w:szCs w:val="24"/>
        </w:rPr>
        <w:t xml:space="preserve"> </w:t>
      </w:r>
      <w:r w:rsidR="00CF51C3" w:rsidRPr="00CF51C3">
        <w:rPr>
          <w:rFonts w:ascii="Times New Roman" w:hAnsi="Times New Roman" w:cs="Times New Roman"/>
          <w:sz w:val="24"/>
          <w:szCs w:val="24"/>
        </w:rPr>
        <w:t>[2]</w:t>
      </w:r>
      <w:r w:rsidR="00A0114B" w:rsidRPr="00A0114B">
        <w:rPr>
          <w:rFonts w:ascii="Times New Roman" w:hAnsi="Times New Roman" w:cs="Times New Roman"/>
          <w:sz w:val="24"/>
          <w:szCs w:val="24"/>
        </w:rPr>
        <w:t xml:space="preserve">. В одном из иллюстративных материалов к упражнению рядом с Зимним дворцом представлена фотография газеты «Вечерняя Москва» с ярким </w:t>
      </w:r>
      <w:r w:rsidR="00A0114B" w:rsidRPr="00A0114B">
        <w:rPr>
          <w:rFonts w:ascii="Times New Roman" w:hAnsi="Times New Roman" w:cs="Times New Roman"/>
          <w:sz w:val="24"/>
          <w:szCs w:val="24"/>
        </w:rPr>
        <w:lastRenderedPageBreak/>
        <w:t>заголовком «Зачем вам водка, молодежь?»</w:t>
      </w:r>
      <w:r w:rsidR="00EE1ACE">
        <w:rPr>
          <w:rFonts w:ascii="Times New Roman" w:hAnsi="Times New Roman" w:cs="Times New Roman"/>
          <w:sz w:val="24"/>
          <w:szCs w:val="24"/>
        </w:rPr>
        <w:t xml:space="preserve"> </w:t>
      </w:r>
      <w:r w:rsidR="00EE1ACE" w:rsidRPr="00BF0422">
        <w:rPr>
          <w:rFonts w:ascii="Times New Roman" w:hAnsi="Times New Roman" w:cs="Times New Roman"/>
          <w:sz w:val="24"/>
          <w:szCs w:val="24"/>
        </w:rPr>
        <w:t>[</w:t>
      </w:r>
      <w:r w:rsidR="00EE1ACE">
        <w:rPr>
          <w:rFonts w:ascii="Times New Roman" w:hAnsi="Times New Roman" w:cs="Times New Roman"/>
          <w:sz w:val="24"/>
          <w:szCs w:val="24"/>
        </w:rPr>
        <w:t>2</w:t>
      </w:r>
      <w:r w:rsidR="00EE1ACE" w:rsidRPr="00BF0422">
        <w:rPr>
          <w:rFonts w:ascii="Times New Roman" w:hAnsi="Times New Roman" w:cs="Times New Roman"/>
          <w:sz w:val="24"/>
          <w:szCs w:val="24"/>
        </w:rPr>
        <w:t>]</w:t>
      </w:r>
      <w:r w:rsidR="00A0114B" w:rsidRPr="00A0114B">
        <w:rPr>
          <w:rFonts w:ascii="Times New Roman" w:hAnsi="Times New Roman" w:cs="Times New Roman"/>
          <w:sz w:val="24"/>
          <w:szCs w:val="24"/>
        </w:rPr>
        <w:t xml:space="preserve">. Все эти элементы </w:t>
      </w:r>
      <w:r w:rsidR="004F2BE4">
        <w:rPr>
          <w:rFonts w:ascii="Times New Roman" w:hAnsi="Times New Roman" w:cs="Times New Roman"/>
          <w:sz w:val="24"/>
          <w:szCs w:val="24"/>
        </w:rPr>
        <w:t>моделируют стереотипы о россиянах</w:t>
      </w:r>
      <w:r w:rsidR="00A0114B" w:rsidRPr="00A011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FD2C3" w14:textId="51899B7D" w:rsidR="00E9784D" w:rsidRDefault="00A0114B" w:rsidP="00E9784D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114B">
        <w:rPr>
          <w:rFonts w:ascii="Times New Roman" w:hAnsi="Times New Roman" w:cs="Times New Roman"/>
          <w:sz w:val="24"/>
          <w:szCs w:val="24"/>
        </w:rPr>
        <w:t xml:space="preserve">Подтверждением последнему служат и многочисленные стереотипные суждения в учебнике для англоговорящих студентов автора </w:t>
      </w:r>
      <w:hyperlink r:id="rId6" w:history="1">
        <w:proofErr w:type="spellStart"/>
        <w:r w:rsidRPr="00A0114B">
          <w:rPr>
            <w:rFonts w:ascii="Times New Roman" w:hAnsi="Times New Roman" w:cs="Times New Roman"/>
            <w:sz w:val="24"/>
            <w:szCs w:val="24"/>
          </w:rPr>
          <w:t>Nicholas</w:t>
        </w:r>
        <w:proofErr w:type="spellEnd"/>
        <w:r w:rsidRPr="00A0114B">
          <w:rPr>
            <w:rFonts w:ascii="Times New Roman" w:hAnsi="Times New Roman" w:cs="Times New Roman"/>
            <w:sz w:val="24"/>
            <w:szCs w:val="24"/>
          </w:rPr>
          <w:t xml:space="preserve"> Brown</w:t>
        </w:r>
      </w:hyperlink>
      <w:r w:rsidRPr="00A0114B">
        <w:rPr>
          <w:rFonts w:ascii="Times New Roman" w:hAnsi="Times New Roman" w:cs="Times New Roman"/>
          <w:sz w:val="24"/>
          <w:szCs w:val="24"/>
        </w:rPr>
        <w:t xml:space="preserve"> «Russian </w:t>
      </w:r>
      <w:proofErr w:type="spellStart"/>
      <w:r w:rsidRPr="00A0114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0114B"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 w:rsidRPr="00A0114B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A0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14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0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14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0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14B">
        <w:rPr>
          <w:rFonts w:ascii="Times New Roman" w:hAnsi="Times New Roman" w:cs="Times New Roman"/>
          <w:sz w:val="24"/>
          <w:szCs w:val="24"/>
        </w:rPr>
        <w:t>beginners</w:t>
      </w:r>
      <w:proofErr w:type="spellEnd"/>
      <w:r w:rsidRPr="00A0114B">
        <w:rPr>
          <w:rFonts w:ascii="Times New Roman" w:hAnsi="Times New Roman" w:cs="Times New Roman"/>
          <w:sz w:val="24"/>
          <w:szCs w:val="24"/>
        </w:rPr>
        <w:t>»: «</w:t>
      </w:r>
      <w:r w:rsidRPr="00CF51C3">
        <w:rPr>
          <w:rFonts w:ascii="Times New Roman" w:hAnsi="Times New Roman" w:cs="Times New Roman"/>
          <w:sz w:val="24"/>
          <w:szCs w:val="24"/>
        </w:rPr>
        <w:t>Где водка? – Вот она»</w:t>
      </w:r>
      <w:r w:rsidR="00E57B26">
        <w:rPr>
          <w:rFonts w:ascii="Times New Roman" w:hAnsi="Times New Roman" w:cs="Times New Roman"/>
          <w:sz w:val="24"/>
          <w:szCs w:val="24"/>
        </w:rPr>
        <w:t xml:space="preserve"> </w:t>
      </w:r>
      <w:r w:rsidR="004F2BE4" w:rsidRPr="00CF51C3">
        <w:rPr>
          <w:rFonts w:ascii="Times New Roman" w:hAnsi="Times New Roman" w:cs="Times New Roman"/>
          <w:sz w:val="24"/>
          <w:szCs w:val="24"/>
        </w:rPr>
        <w:t>[5]</w:t>
      </w:r>
      <w:r w:rsidRPr="00CF51C3">
        <w:rPr>
          <w:rFonts w:ascii="Times New Roman" w:hAnsi="Times New Roman" w:cs="Times New Roman"/>
          <w:sz w:val="24"/>
          <w:szCs w:val="24"/>
        </w:rPr>
        <w:t xml:space="preserve">; предложения для перевода </w:t>
      </w:r>
      <w:r w:rsidR="00C37117">
        <w:rPr>
          <w:rFonts w:ascii="Times New Roman" w:hAnsi="Times New Roman" w:cs="Times New Roman"/>
          <w:sz w:val="24"/>
          <w:szCs w:val="24"/>
        </w:rPr>
        <w:t>наподобие</w:t>
      </w:r>
      <w:r w:rsidRPr="00CF51C3">
        <w:rPr>
          <w:rFonts w:ascii="Times New Roman" w:hAnsi="Times New Roman" w:cs="Times New Roman"/>
          <w:sz w:val="24"/>
          <w:szCs w:val="24"/>
        </w:rPr>
        <w:t xml:space="preserve"> «Зная, что Ева вернется поздно, Вадим выпил стакан водки»</w:t>
      </w:r>
      <w:r w:rsidR="004F2BE4" w:rsidRPr="00CF51C3">
        <w:rPr>
          <w:rFonts w:ascii="Times New Roman" w:hAnsi="Times New Roman" w:cs="Times New Roman"/>
          <w:sz w:val="24"/>
          <w:szCs w:val="24"/>
        </w:rPr>
        <w:t xml:space="preserve"> [5]</w:t>
      </w:r>
      <w:r w:rsidRPr="00CF51C3">
        <w:rPr>
          <w:rFonts w:ascii="Times New Roman" w:hAnsi="Times New Roman" w:cs="Times New Roman"/>
          <w:sz w:val="24"/>
          <w:szCs w:val="24"/>
        </w:rPr>
        <w:t>.</w:t>
      </w:r>
      <w:r w:rsidRPr="00A0114B">
        <w:rPr>
          <w:rFonts w:ascii="Times New Roman" w:hAnsi="Times New Roman" w:cs="Times New Roman"/>
          <w:sz w:val="24"/>
          <w:szCs w:val="24"/>
        </w:rPr>
        <w:t xml:space="preserve"> Типичными стереотипными образами-ассоциациями к России и россиянам в этом учебнике выступают борщ, Сибирь, царь, народ, армия, матрешк</w:t>
      </w:r>
      <w:r>
        <w:rPr>
          <w:rFonts w:ascii="Times New Roman" w:hAnsi="Times New Roman" w:cs="Times New Roman"/>
          <w:sz w:val="24"/>
          <w:szCs w:val="24"/>
        </w:rPr>
        <w:t xml:space="preserve">а. И вновь мы наблюдаем, что </w:t>
      </w:r>
      <w:r w:rsidRPr="000329DD">
        <w:rPr>
          <w:rFonts w:ascii="Times New Roman" w:hAnsi="Times New Roman" w:cs="Times New Roman"/>
          <w:sz w:val="24"/>
          <w:szCs w:val="24"/>
        </w:rPr>
        <w:t>отсутствуют какие-либо историко-культурные комментари</w:t>
      </w:r>
      <w:r w:rsidR="000329DD">
        <w:rPr>
          <w:rFonts w:ascii="Times New Roman" w:hAnsi="Times New Roman" w:cs="Times New Roman"/>
          <w:sz w:val="24"/>
          <w:szCs w:val="24"/>
        </w:rPr>
        <w:t>и</w:t>
      </w:r>
      <w:r w:rsidRPr="00A0114B">
        <w:rPr>
          <w:rFonts w:ascii="Times New Roman" w:hAnsi="Times New Roman" w:cs="Times New Roman"/>
          <w:sz w:val="24"/>
          <w:szCs w:val="24"/>
        </w:rPr>
        <w:t>, введение в современный контекст, дальнейшая коммуникативная работа со стереотипами.</w:t>
      </w:r>
    </w:p>
    <w:p w14:paraId="48A3E829" w14:textId="478F02E0" w:rsidR="00D25B66" w:rsidRDefault="00D25B66" w:rsidP="007209F8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существует и и</w:t>
      </w:r>
      <w:r w:rsidR="0054565A">
        <w:rPr>
          <w:rFonts w:ascii="Times New Roman" w:hAnsi="Times New Roman" w:cs="Times New Roman"/>
          <w:sz w:val="24"/>
          <w:szCs w:val="24"/>
        </w:rPr>
        <w:t>ной путь</w:t>
      </w:r>
      <w:r w:rsidR="000329DD">
        <w:rPr>
          <w:rFonts w:ascii="Times New Roman" w:hAnsi="Times New Roman" w:cs="Times New Roman"/>
          <w:sz w:val="24"/>
          <w:szCs w:val="24"/>
        </w:rPr>
        <w:t xml:space="preserve"> изучения русского языка </w:t>
      </w:r>
      <w:r w:rsidR="0054565A">
        <w:rPr>
          <w:rFonts w:ascii="Times New Roman" w:hAnsi="Times New Roman" w:cs="Times New Roman"/>
          <w:sz w:val="24"/>
          <w:szCs w:val="24"/>
        </w:rPr>
        <w:t xml:space="preserve">– приезд студента без какой-либо подготовки. </w:t>
      </w:r>
      <w:r>
        <w:rPr>
          <w:rFonts w:ascii="Times New Roman" w:hAnsi="Times New Roman" w:cs="Times New Roman"/>
          <w:sz w:val="24"/>
          <w:szCs w:val="24"/>
        </w:rPr>
        <w:t>В таком случае о</w:t>
      </w:r>
      <w:r w:rsidR="0054565A">
        <w:rPr>
          <w:rFonts w:ascii="Times New Roman" w:hAnsi="Times New Roman" w:cs="Times New Roman"/>
          <w:sz w:val="24"/>
          <w:szCs w:val="24"/>
        </w:rPr>
        <w:t xml:space="preserve">н начинает обучение по российским учебникам. Здесь он также может столкнуться </w:t>
      </w:r>
      <w:r w:rsidR="008730B8">
        <w:rPr>
          <w:rFonts w:ascii="Times New Roman" w:hAnsi="Times New Roman" w:cs="Times New Roman"/>
          <w:sz w:val="24"/>
          <w:szCs w:val="24"/>
        </w:rPr>
        <w:t>со стереотип</w:t>
      </w:r>
      <w:r>
        <w:rPr>
          <w:rFonts w:ascii="Times New Roman" w:hAnsi="Times New Roman" w:cs="Times New Roman"/>
          <w:sz w:val="24"/>
          <w:szCs w:val="24"/>
        </w:rPr>
        <w:t>ными представлениями</w:t>
      </w:r>
      <w:r w:rsidR="008730B8">
        <w:rPr>
          <w:rFonts w:ascii="Times New Roman" w:hAnsi="Times New Roman" w:cs="Times New Roman"/>
          <w:sz w:val="24"/>
          <w:szCs w:val="24"/>
        </w:rPr>
        <w:t xml:space="preserve"> (в данном случае </w:t>
      </w:r>
      <w:proofErr w:type="spellStart"/>
      <w:r w:rsidR="008730B8">
        <w:rPr>
          <w:rFonts w:ascii="Times New Roman" w:hAnsi="Times New Roman" w:cs="Times New Roman"/>
          <w:sz w:val="24"/>
          <w:szCs w:val="24"/>
        </w:rPr>
        <w:t>автостереотипами</w:t>
      </w:r>
      <w:proofErr w:type="spellEnd"/>
      <w:r w:rsidR="008730B8">
        <w:rPr>
          <w:rFonts w:ascii="Times New Roman" w:hAnsi="Times New Roman" w:cs="Times New Roman"/>
          <w:sz w:val="24"/>
          <w:szCs w:val="24"/>
        </w:rPr>
        <w:t>).</w:t>
      </w:r>
      <w:r w:rsidR="00E9784D" w:rsidRPr="00E9784D">
        <w:rPr>
          <w:rFonts w:ascii="Times New Roman" w:hAnsi="Times New Roman" w:cs="Times New Roman"/>
          <w:sz w:val="24"/>
          <w:szCs w:val="24"/>
        </w:rPr>
        <w:t xml:space="preserve"> </w:t>
      </w:r>
      <w:r w:rsidR="00E9784D">
        <w:rPr>
          <w:rFonts w:ascii="Times New Roman" w:hAnsi="Times New Roman" w:cs="Times New Roman"/>
          <w:sz w:val="24"/>
          <w:szCs w:val="24"/>
        </w:rPr>
        <w:t xml:space="preserve">Российские учебники порой сохраняют утратившие свою актуальность реалии, вступая тем самым в противоречие </w:t>
      </w:r>
      <w:r w:rsidR="00E9784D" w:rsidRPr="00E9784D">
        <w:rPr>
          <w:rFonts w:ascii="Times New Roman" w:hAnsi="Times New Roman" w:cs="Times New Roman"/>
          <w:sz w:val="24"/>
          <w:szCs w:val="24"/>
        </w:rPr>
        <w:t>с современной культурной обстановкой</w:t>
      </w:r>
      <w:r w:rsidR="00CA02C7">
        <w:rPr>
          <w:rFonts w:ascii="Times New Roman" w:hAnsi="Times New Roman" w:cs="Times New Roman"/>
          <w:sz w:val="24"/>
          <w:szCs w:val="24"/>
        </w:rPr>
        <w:t>. И</w:t>
      </w:r>
      <w:r w:rsidR="00E9784D" w:rsidRPr="00E9784D">
        <w:rPr>
          <w:rFonts w:ascii="Times New Roman" w:hAnsi="Times New Roman" w:cs="Times New Roman"/>
          <w:sz w:val="24"/>
          <w:szCs w:val="24"/>
        </w:rPr>
        <w:t xml:space="preserve">ностранные студенты ощущают </w:t>
      </w:r>
      <w:r w:rsidR="00CA02C7">
        <w:rPr>
          <w:rFonts w:ascii="Times New Roman" w:hAnsi="Times New Roman" w:cs="Times New Roman"/>
          <w:sz w:val="24"/>
          <w:szCs w:val="24"/>
        </w:rPr>
        <w:t xml:space="preserve">это </w:t>
      </w:r>
      <w:r w:rsidR="00E9784D" w:rsidRPr="00E9784D">
        <w:rPr>
          <w:rFonts w:ascii="Times New Roman" w:hAnsi="Times New Roman" w:cs="Times New Roman"/>
          <w:sz w:val="24"/>
          <w:szCs w:val="24"/>
        </w:rPr>
        <w:t>наиболее остро, поскольку только начинают погружаться в русскую культуру.</w:t>
      </w:r>
      <w:r w:rsidR="00E9784D">
        <w:rPr>
          <w:rFonts w:ascii="Times New Roman" w:hAnsi="Times New Roman" w:cs="Times New Roman"/>
          <w:sz w:val="24"/>
          <w:szCs w:val="24"/>
        </w:rPr>
        <w:t xml:space="preserve"> В учебных текстах наблюдаем:</w:t>
      </w:r>
      <w:r w:rsidR="00E9784D" w:rsidRPr="00E9784D">
        <w:rPr>
          <w:rFonts w:ascii="Times New Roman" w:hAnsi="Times New Roman" w:cs="Times New Roman"/>
          <w:sz w:val="24"/>
          <w:szCs w:val="24"/>
        </w:rPr>
        <w:t xml:space="preserve"> «Иван Антонович работает в банке. Обычно утром он читает газету «Коммерсант» …» [</w:t>
      </w:r>
      <w:r w:rsidR="00CA02C7">
        <w:rPr>
          <w:rFonts w:ascii="Times New Roman" w:hAnsi="Times New Roman" w:cs="Times New Roman"/>
          <w:sz w:val="24"/>
          <w:szCs w:val="24"/>
        </w:rPr>
        <w:t>1</w:t>
      </w:r>
      <w:r w:rsidR="00E9784D" w:rsidRPr="00E9784D">
        <w:rPr>
          <w:rFonts w:ascii="Times New Roman" w:hAnsi="Times New Roman" w:cs="Times New Roman"/>
          <w:sz w:val="24"/>
          <w:szCs w:val="24"/>
        </w:rPr>
        <w:t>] или «Каждый день я слушаю «Новости» по радио» (в качестве иллюстрации радиоприемник) [</w:t>
      </w:r>
      <w:r w:rsidR="00CA02C7">
        <w:rPr>
          <w:rFonts w:ascii="Times New Roman" w:hAnsi="Times New Roman" w:cs="Times New Roman"/>
          <w:sz w:val="24"/>
          <w:szCs w:val="24"/>
        </w:rPr>
        <w:t>1</w:t>
      </w:r>
      <w:r w:rsidR="00E9784D" w:rsidRPr="00E9784D">
        <w:rPr>
          <w:rFonts w:ascii="Times New Roman" w:hAnsi="Times New Roman" w:cs="Times New Roman"/>
          <w:sz w:val="24"/>
          <w:szCs w:val="24"/>
        </w:rPr>
        <w:t>]. Большинство примеров ситуаций отошли в прошлое (</w:t>
      </w:r>
      <w:r w:rsidR="000329DD">
        <w:rPr>
          <w:rFonts w:ascii="Times New Roman" w:hAnsi="Times New Roman" w:cs="Times New Roman"/>
          <w:sz w:val="24"/>
          <w:szCs w:val="24"/>
        </w:rPr>
        <w:t xml:space="preserve">регулярное </w:t>
      </w:r>
      <w:r w:rsidR="00E9784D" w:rsidRPr="00E9784D">
        <w:rPr>
          <w:rFonts w:ascii="Times New Roman" w:hAnsi="Times New Roman" w:cs="Times New Roman"/>
          <w:sz w:val="24"/>
          <w:szCs w:val="24"/>
        </w:rPr>
        <w:t>отправление писем по почте, покупка музыкальных дисков), нередки упоминания о часах-будильнике, видеомагнитофоне.</w:t>
      </w:r>
      <w:r w:rsidR="00E9784D">
        <w:rPr>
          <w:rFonts w:ascii="Times New Roman" w:hAnsi="Times New Roman" w:cs="Times New Roman"/>
          <w:sz w:val="24"/>
          <w:szCs w:val="24"/>
        </w:rPr>
        <w:t xml:space="preserve"> Кроме этого, </w:t>
      </w:r>
      <w:r w:rsidR="00E9784D" w:rsidRPr="00E9784D">
        <w:rPr>
          <w:rFonts w:ascii="Times New Roman" w:hAnsi="Times New Roman" w:cs="Times New Roman"/>
          <w:sz w:val="24"/>
          <w:szCs w:val="24"/>
        </w:rPr>
        <w:t>информация о специфике российской культуры присутствует точечно (выражаясь преимущественно в текстах о столице и единичных упоминаниях о других городах), отсюда отсутствует системность в подаче материала.</w:t>
      </w:r>
      <w:r w:rsidR="007209F8">
        <w:rPr>
          <w:rFonts w:ascii="Times New Roman" w:hAnsi="Times New Roman" w:cs="Times New Roman"/>
          <w:sz w:val="24"/>
          <w:szCs w:val="24"/>
        </w:rPr>
        <w:t xml:space="preserve"> </w:t>
      </w:r>
      <w:r w:rsidR="007209F8" w:rsidRPr="007209F8">
        <w:rPr>
          <w:rFonts w:ascii="Times New Roman" w:hAnsi="Times New Roman" w:cs="Times New Roman"/>
          <w:sz w:val="24"/>
          <w:szCs w:val="24"/>
        </w:rPr>
        <w:t>Но стоит отметить существенное преимущество российских учебников – с помощью них подкрепляется позитивное представление о русских, их доброжелательности, гостеприимстве. Зачастую герои учебных текстов упоминают</w:t>
      </w:r>
      <w:r w:rsidR="007209F8">
        <w:rPr>
          <w:rFonts w:ascii="Times New Roman" w:hAnsi="Times New Roman" w:cs="Times New Roman"/>
          <w:sz w:val="24"/>
          <w:szCs w:val="24"/>
        </w:rPr>
        <w:t xml:space="preserve"> о </w:t>
      </w:r>
      <w:r w:rsidR="007209F8" w:rsidRPr="007209F8">
        <w:rPr>
          <w:rFonts w:ascii="Times New Roman" w:hAnsi="Times New Roman" w:cs="Times New Roman"/>
          <w:sz w:val="24"/>
          <w:szCs w:val="24"/>
        </w:rPr>
        <w:t>хорош</w:t>
      </w:r>
      <w:r w:rsidR="007209F8">
        <w:rPr>
          <w:rFonts w:ascii="Times New Roman" w:hAnsi="Times New Roman" w:cs="Times New Roman"/>
          <w:sz w:val="24"/>
          <w:szCs w:val="24"/>
        </w:rPr>
        <w:t>ей</w:t>
      </w:r>
      <w:r w:rsidR="007209F8" w:rsidRPr="007209F8">
        <w:rPr>
          <w:rFonts w:ascii="Times New Roman" w:hAnsi="Times New Roman" w:cs="Times New Roman"/>
          <w:sz w:val="24"/>
          <w:szCs w:val="24"/>
        </w:rPr>
        <w:t xml:space="preserve"> и дружн</w:t>
      </w:r>
      <w:r w:rsidR="007209F8">
        <w:rPr>
          <w:rFonts w:ascii="Times New Roman" w:hAnsi="Times New Roman" w:cs="Times New Roman"/>
          <w:sz w:val="24"/>
          <w:szCs w:val="24"/>
        </w:rPr>
        <w:t>ой</w:t>
      </w:r>
      <w:r w:rsidR="007209F8" w:rsidRPr="007209F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209F8">
        <w:rPr>
          <w:rFonts w:ascii="Times New Roman" w:hAnsi="Times New Roman" w:cs="Times New Roman"/>
          <w:sz w:val="24"/>
          <w:szCs w:val="24"/>
        </w:rPr>
        <w:t>е, о том</w:t>
      </w:r>
      <w:r w:rsidR="007209F8" w:rsidRPr="007209F8">
        <w:rPr>
          <w:rFonts w:ascii="Times New Roman" w:hAnsi="Times New Roman" w:cs="Times New Roman"/>
          <w:sz w:val="24"/>
          <w:szCs w:val="24"/>
        </w:rPr>
        <w:t xml:space="preserve">, </w:t>
      </w:r>
      <w:r w:rsidR="007209F8">
        <w:rPr>
          <w:rFonts w:ascii="Times New Roman" w:hAnsi="Times New Roman" w:cs="Times New Roman"/>
          <w:sz w:val="24"/>
          <w:szCs w:val="24"/>
        </w:rPr>
        <w:t>что в</w:t>
      </w:r>
      <w:r w:rsidR="007209F8" w:rsidRPr="007209F8">
        <w:rPr>
          <w:rFonts w:ascii="Times New Roman" w:hAnsi="Times New Roman" w:cs="Times New Roman"/>
          <w:sz w:val="24"/>
          <w:szCs w:val="24"/>
        </w:rPr>
        <w:t xml:space="preserve"> институте </w:t>
      </w:r>
      <w:r w:rsidR="007209F8">
        <w:rPr>
          <w:rFonts w:ascii="Times New Roman" w:hAnsi="Times New Roman" w:cs="Times New Roman"/>
          <w:sz w:val="24"/>
          <w:szCs w:val="24"/>
        </w:rPr>
        <w:t>они</w:t>
      </w:r>
      <w:r w:rsidR="007209F8" w:rsidRPr="007209F8">
        <w:rPr>
          <w:rFonts w:ascii="Times New Roman" w:hAnsi="Times New Roman" w:cs="Times New Roman"/>
          <w:sz w:val="24"/>
          <w:szCs w:val="24"/>
        </w:rPr>
        <w:t xml:space="preserve"> нашл</w:t>
      </w:r>
      <w:r w:rsidR="007209F8">
        <w:rPr>
          <w:rFonts w:ascii="Times New Roman" w:hAnsi="Times New Roman" w:cs="Times New Roman"/>
          <w:sz w:val="24"/>
          <w:szCs w:val="24"/>
        </w:rPr>
        <w:t>и</w:t>
      </w:r>
      <w:r w:rsidR="007209F8" w:rsidRPr="007209F8">
        <w:rPr>
          <w:rFonts w:ascii="Times New Roman" w:hAnsi="Times New Roman" w:cs="Times New Roman"/>
          <w:sz w:val="24"/>
          <w:szCs w:val="24"/>
        </w:rPr>
        <w:t xml:space="preserve"> настоящих друзей</w:t>
      </w:r>
      <w:r w:rsidR="00E57B26">
        <w:rPr>
          <w:rFonts w:ascii="Times New Roman" w:hAnsi="Times New Roman" w:cs="Times New Roman"/>
          <w:sz w:val="24"/>
          <w:szCs w:val="24"/>
        </w:rPr>
        <w:t xml:space="preserve"> из России</w:t>
      </w:r>
      <w:r w:rsidR="007209F8" w:rsidRPr="007209F8">
        <w:rPr>
          <w:rFonts w:ascii="Times New Roman" w:hAnsi="Times New Roman" w:cs="Times New Roman"/>
          <w:sz w:val="24"/>
          <w:szCs w:val="24"/>
        </w:rPr>
        <w:t>.</w:t>
      </w:r>
    </w:p>
    <w:p w14:paraId="3C38CDD8" w14:textId="5AB3628C" w:rsidR="001A7FC7" w:rsidRDefault="00E9784D" w:rsidP="001A7FC7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8730B8">
        <w:rPr>
          <w:rFonts w:ascii="Times New Roman" w:hAnsi="Times New Roman" w:cs="Times New Roman"/>
          <w:sz w:val="24"/>
          <w:szCs w:val="24"/>
        </w:rPr>
        <w:t xml:space="preserve"> соответствии со сложившимся образом иностранные граждане приезжают в Россию со стереотипными представлениями (или же могут получить их по приезде), что может обусловить негативные установки, предубеждения. Противоречия </w:t>
      </w:r>
      <w:r w:rsidR="00D25B66">
        <w:rPr>
          <w:rFonts w:ascii="Times New Roman" w:hAnsi="Times New Roman" w:cs="Times New Roman"/>
          <w:sz w:val="24"/>
          <w:szCs w:val="24"/>
        </w:rPr>
        <w:t xml:space="preserve">между постулируемой информацией в учебных пособиях и современной действительностью </w:t>
      </w:r>
      <w:r w:rsidR="008730B8">
        <w:rPr>
          <w:rFonts w:ascii="Times New Roman" w:hAnsi="Times New Roman" w:cs="Times New Roman"/>
          <w:sz w:val="24"/>
          <w:szCs w:val="24"/>
        </w:rPr>
        <w:t>могут повергнуть иностранца в культурный и коммуникативный шок.</w:t>
      </w:r>
    </w:p>
    <w:p w14:paraId="50C4D129" w14:textId="615590EB" w:rsidR="00E9784D" w:rsidRDefault="008730B8" w:rsidP="00E9784D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необходимо включение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комментария к текстам, содержащим стереотипные представления, системы дифференцированных заданий и методических рекомендаций преподавателю. Социокультурный материал должен отражать современную российскую действительность, носить проблемный характер, побуждающий к сопоставлению с общепринятыми нормами, ментальными установками родной страны, высшая цель которого – формирование и развитие социокультурной компетенции, качественный межкультурный диалог, понимание и принятие разнообразия </w:t>
      </w:r>
      <w:r w:rsidR="00E57B26">
        <w:rPr>
          <w:rFonts w:ascii="Times New Roman" w:hAnsi="Times New Roman" w:cs="Times New Roman"/>
          <w:sz w:val="24"/>
          <w:szCs w:val="24"/>
        </w:rPr>
        <w:t>мира.</w:t>
      </w:r>
    </w:p>
    <w:p w14:paraId="2118EFC6" w14:textId="77777777" w:rsidR="00E57B26" w:rsidRDefault="00E57B26" w:rsidP="00E9784D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5F97A15" w14:textId="2017BDA2" w:rsidR="002A4071" w:rsidRDefault="002A4071" w:rsidP="00E57B26">
      <w:pPr>
        <w:spacing w:before="20" w:after="2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2A407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866B1E0" w14:textId="4C604B68" w:rsidR="009364C8" w:rsidRDefault="009364C8" w:rsidP="00E57B26">
      <w:pPr>
        <w:pStyle w:val="a4"/>
        <w:numPr>
          <w:ilvl w:val="0"/>
          <w:numId w:val="1"/>
        </w:numPr>
        <w:spacing w:before="20" w:after="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8540303"/>
      <w:r w:rsidRPr="009364C8">
        <w:rPr>
          <w:rFonts w:ascii="Times New Roman" w:hAnsi="Times New Roman" w:cs="Times New Roman"/>
          <w:sz w:val="24"/>
          <w:szCs w:val="24"/>
        </w:rPr>
        <w:t xml:space="preserve">Антонова В. Е., Нахабина М. М., Сафронова М. В., Толстых А. А. Дорога в Россию. Учебник русского языка (элементарный уровень). </w:t>
      </w:r>
      <w:proofErr w:type="spellStart"/>
      <w:r w:rsidRPr="009364C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364C8">
        <w:rPr>
          <w:rFonts w:ascii="Times New Roman" w:hAnsi="Times New Roman" w:cs="Times New Roman"/>
          <w:sz w:val="24"/>
          <w:szCs w:val="24"/>
        </w:rPr>
        <w:t>: Златоуст, 2010. 343 с.</w:t>
      </w:r>
    </w:p>
    <w:p w14:paraId="758C6392" w14:textId="2B4CB4FF" w:rsidR="00CA02C7" w:rsidRDefault="00D2032E" w:rsidP="00E57B26">
      <w:pPr>
        <w:pStyle w:val="a4"/>
        <w:numPr>
          <w:ilvl w:val="0"/>
          <w:numId w:val="1"/>
        </w:numPr>
        <w:spacing w:before="20" w:after="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032E">
        <w:rPr>
          <w:rFonts w:ascii="Times New Roman" w:hAnsi="Times New Roman" w:cs="Times New Roman"/>
          <w:sz w:val="24"/>
          <w:szCs w:val="24"/>
        </w:rPr>
        <w:t xml:space="preserve">Восток: учебник русского языка: в 8-ми ч. / Ши </w:t>
      </w:r>
      <w:proofErr w:type="spellStart"/>
      <w:r w:rsidRPr="00D2032E">
        <w:rPr>
          <w:rFonts w:ascii="Times New Roman" w:hAnsi="Times New Roman" w:cs="Times New Roman"/>
          <w:sz w:val="24"/>
          <w:szCs w:val="24"/>
        </w:rPr>
        <w:t>Тецян</w:t>
      </w:r>
      <w:proofErr w:type="spellEnd"/>
      <w:r w:rsidRPr="00D2032E">
        <w:rPr>
          <w:rFonts w:ascii="Times New Roman" w:hAnsi="Times New Roman" w:cs="Times New Roman"/>
          <w:sz w:val="24"/>
          <w:szCs w:val="24"/>
        </w:rPr>
        <w:t>. Пекинский университет иностранных языков, Институт русского языка. Ч. 1. Пекин, 2019. 262 с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49D2B22A" w14:textId="5C88575D" w:rsidR="002A4071" w:rsidRPr="00CA02C7" w:rsidRDefault="00CA02C7" w:rsidP="00E57B26">
      <w:pPr>
        <w:pStyle w:val="a4"/>
        <w:numPr>
          <w:ilvl w:val="0"/>
          <w:numId w:val="1"/>
        </w:numPr>
        <w:spacing w:before="20" w:after="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CA3">
        <w:rPr>
          <w:rFonts w:ascii="Times New Roman" w:hAnsi="Times New Roman" w:cs="Times New Roman"/>
          <w:sz w:val="24"/>
          <w:szCs w:val="24"/>
        </w:rPr>
        <w:t>Теремова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Р. М. </w:t>
      </w:r>
      <w:r w:rsidRPr="009F0CA3">
        <w:rPr>
          <w:rFonts w:ascii="Times New Roman" w:hAnsi="Times New Roman" w:cs="Times New Roman"/>
          <w:sz w:val="24"/>
          <w:szCs w:val="24"/>
        </w:rPr>
        <w:t>Учебник по русскому языку как иностранному нового поколения: содержательный и дидактический аспекты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CA3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9F0CA3">
        <w:rPr>
          <w:rFonts w:ascii="Times New Roman" w:hAnsi="Times New Roman" w:cs="Times New Roman"/>
          <w:sz w:val="24"/>
          <w:szCs w:val="24"/>
        </w:rPr>
        <w:t>Universum</w:t>
      </w:r>
      <w:proofErr w:type="spellEnd"/>
      <w:r w:rsidRPr="009F0CA3">
        <w:rPr>
          <w:rFonts w:ascii="Times New Roman" w:hAnsi="Times New Roman" w:cs="Times New Roman"/>
          <w:sz w:val="24"/>
          <w:szCs w:val="24"/>
        </w:rPr>
        <w:t xml:space="preserve">: Вестник </w:t>
      </w:r>
      <w:proofErr w:type="spellStart"/>
      <w:r w:rsidRPr="009F0CA3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9F0CA3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0CA3">
        <w:rPr>
          <w:rFonts w:ascii="Times New Roman" w:hAnsi="Times New Roman" w:cs="Times New Roman"/>
          <w:sz w:val="24"/>
          <w:szCs w:val="24"/>
        </w:rPr>
        <w:t xml:space="preserve"> 2008.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CA3">
        <w:rPr>
          <w:rFonts w:ascii="Times New Roman" w:hAnsi="Times New Roman" w:cs="Times New Roman"/>
          <w:sz w:val="24"/>
          <w:szCs w:val="24"/>
        </w:rPr>
        <w:t>6. с. 25-29</w:t>
      </w:r>
    </w:p>
    <w:p w14:paraId="3B189FF8" w14:textId="39AF9733" w:rsidR="009364C8" w:rsidRDefault="009364C8" w:rsidP="00E57B26">
      <w:pPr>
        <w:pStyle w:val="a4"/>
        <w:numPr>
          <w:ilvl w:val="0"/>
          <w:numId w:val="1"/>
        </w:numPr>
        <w:spacing w:before="20" w:after="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F0422">
        <w:rPr>
          <w:rFonts w:ascii="Times New Roman" w:hAnsi="Times New Roman" w:cs="Times New Roman"/>
          <w:sz w:val="24"/>
          <w:szCs w:val="24"/>
          <w:lang w:val="en-US"/>
        </w:rPr>
        <w:t xml:space="preserve">Anne Boulanger. </w:t>
      </w:r>
      <w:proofErr w:type="spellStart"/>
      <w:r w:rsidRPr="00BF0422">
        <w:rPr>
          <w:rFonts w:ascii="Times New Roman" w:hAnsi="Times New Roman" w:cs="Times New Roman"/>
          <w:sz w:val="24"/>
          <w:szCs w:val="24"/>
          <w:lang w:val="en-US"/>
        </w:rPr>
        <w:t>Grammaire</w:t>
      </w:r>
      <w:proofErr w:type="spellEnd"/>
      <w:r w:rsidRPr="00BF0422">
        <w:rPr>
          <w:rFonts w:ascii="Times New Roman" w:hAnsi="Times New Roman" w:cs="Times New Roman"/>
          <w:sz w:val="24"/>
          <w:szCs w:val="24"/>
          <w:lang w:val="en-US"/>
        </w:rPr>
        <w:t xml:space="preserve"> pratique du russe, 2000. </w:t>
      </w:r>
      <w:r w:rsidRPr="0082301B">
        <w:rPr>
          <w:rFonts w:ascii="Times New Roman" w:hAnsi="Times New Roman" w:cs="Times New Roman"/>
          <w:sz w:val="24"/>
          <w:szCs w:val="24"/>
        </w:rPr>
        <w:t>259 с.</w:t>
      </w:r>
    </w:p>
    <w:p w14:paraId="20486163" w14:textId="13DD3799" w:rsidR="009364C8" w:rsidRPr="009364C8" w:rsidRDefault="007A335E" w:rsidP="00E57B26">
      <w:pPr>
        <w:pStyle w:val="a4"/>
        <w:numPr>
          <w:ilvl w:val="0"/>
          <w:numId w:val="1"/>
        </w:numPr>
        <w:spacing w:before="20" w:after="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364C8" w:rsidRPr="00BF0422">
          <w:rPr>
            <w:rFonts w:ascii="Times New Roman" w:hAnsi="Times New Roman" w:cs="Times New Roman"/>
            <w:sz w:val="24"/>
            <w:szCs w:val="24"/>
            <w:lang w:val="en-US"/>
          </w:rPr>
          <w:t>Nicholas Brown</w:t>
        </w:r>
      </w:hyperlink>
      <w:r w:rsidR="009364C8" w:rsidRPr="00BF0422">
        <w:rPr>
          <w:rFonts w:ascii="Times New Roman" w:hAnsi="Times New Roman" w:cs="Times New Roman"/>
          <w:sz w:val="24"/>
          <w:szCs w:val="24"/>
          <w:lang w:val="en-US"/>
        </w:rPr>
        <w:t xml:space="preserve"> «Russian course: </w:t>
      </w:r>
      <w:r w:rsidR="009364C8" w:rsidRPr="009364C8">
        <w:rPr>
          <w:rFonts w:ascii="Times New Roman" w:hAnsi="Times New Roman" w:cs="Times New Roman"/>
          <w:sz w:val="24"/>
          <w:szCs w:val="24"/>
        </w:rPr>
        <w:t>а</w:t>
      </w:r>
      <w:r w:rsidR="009364C8" w:rsidRPr="00BF0422">
        <w:rPr>
          <w:rFonts w:ascii="Times New Roman" w:hAnsi="Times New Roman" w:cs="Times New Roman"/>
          <w:sz w:val="24"/>
          <w:szCs w:val="24"/>
          <w:lang w:val="en-US"/>
        </w:rPr>
        <w:t xml:space="preserve"> complete course for beginners», 2004. </w:t>
      </w:r>
      <w:r w:rsidR="009364C8" w:rsidRPr="009364C8">
        <w:rPr>
          <w:rFonts w:ascii="Times New Roman" w:hAnsi="Times New Roman" w:cs="Times New Roman"/>
          <w:sz w:val="24"/>
          <w:szCs w:val="24"/>
        </w:rPr>
        <w:t>514 с.</w:t>
      </w:r>
      <w:bookmarkEnd w:id="0"/>
      <w:bookmarkEnd w:id="3"/>
    </w:p>
    <w:sectPr w:rsidR="009364C8" w:rsidRPr="009364C8" w:rsidSect="0043772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02CC"/>
    <w:multiLevelType w:val="hybridMultilevel"/>
    <w:tmpl w:val="627A46F6"/>
    <w:lvl w:ilvl="0" w:tplc="8A5C7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AB"/>
    <w:rsid w:val="000329DD"/>
    <w:rsid w:val="000E52AA"/>
    <w:rsid w:val="001A7FC7"/>
    <w:rsid w:val="002A4071"/>
    <w:rsid w:val="002E08D9"/>
    <w:rsid w:val="002E6530"/>
    <w:rsid w:val="003D0162"/>
    <w:rsid w:val="003F50DC"/>
    <w:rsid w:val="0043772C"/>
    <w:rsid w:val="004F2BE4"/>
    <w:rsid w:val="0054565A"/>
    <w:rsid w:val="006E1D7F"/>
    <w:rsid w:val="007209F8"/>
    <w:rsid w:val="007A335E"/>
    <w:rsid w:val="007B2678"/>
    <w:rsid w:val="0082301B"/>
    <w:rsid w:val="008730B8"/>
    <w:rsid w:val="008940E1"/>
    <w:rsid w:val="009364C8"/>
    <w:rsid w:val="009F0CA3"/>
    <w:rsid w:val="00A00EA3"/>
    <w:rsid w:val="00A0114B"/>
    <w:rsid w:val="00A67FA6"/>
    <w:rsid w:val="00B17FBE"/>
    <w:rsid w:val="00B842F5"/>
    <w:rsid w:val="00B84C80"/>
    <w:rsid w:val="00B9610E"/>
    <w:rsid w:val="00BF0422"/>
    <w:rsid w:val="00C37117"/>
    <w:rsid w:val="00CA02C7"/>
    <w:rsid w:val="00CF51C3"/>
    <w:rsid w:val="00D2032E"/>
    <w:rsid w:val="00D25B66"/>
    <w:rsid w:val="00D75001"/>
    <w:rsid w:val="00DA73C1"/>
    <w:rsid w:val="00E57B26"/>
    <w:rsid w:val="00E9784D"/>
    <w:rsid w:val="00EE1ACE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FB3C"/>
  <w15:chartTrackingRefBased/>
  <w15:docId w15:val="{27719038-B3B4-4156-BB55-9118905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1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07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57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tai-gorod.ru/author/brown-nicholas-3368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i-gorod.ru/author/brown-nicholas-3368599" TargetMode="External"/><Relationship Id="rId5" Type="http://schemas.openxmlformats.org/officeDocument/2006/relationships/hyperlink" Target="mailto:GorohovaNatalia99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2024-03-07T06:01:00Z</dcterms:created>
  <dcterms:modified xsi:type="dcterms:W3CDTF">2024-03-21T08:50:00Z</dcterms:modified>
</cp:coreProperties>
</file>