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22" w14:textId="10FDB437" w:rsidR="00F825C2" w:rsidRPr="00CB3694" w:rsidRDefault="005B0A1D" w:rsidP="00CB3694">
      <w:pPr>
        <w:spacing w:after="0" w:line="240" w:lineRule="auto"/>
        <w:jc w:val="center"/>
        <w:rPr>
          <w:rFonts w:ascii="Times New Roman" w:hAnsi="Times New Roman"/>
          <w:b/>
          <w:sz w:val="24"/>
          <w:szCs w:val="24"/>
        </w:rPr>
      </w:pPr>
      <w:r w:rsidRPr="00CB3694">
        <w:rPr>
          <w:rFonts w:ascii="Times New Roman" w:hAnsi="Times New Roman"/>
          <w:b/>
          <w:sz w:val="24"/>
          <w:szCs w:val="24"/>
        </w:rPr>
        <w:t>Синтез и изучение электрохимических свойств катодного материала на основе LiNi</w:t>
      </w:r>
      <w:r w:rsidRPr="00CB3694">
        <w:rPr>
          <w:rFonts w:ascii="Times New Roman" w:hAnsi="Times New Roman"/>
          <w:b/>
          <w:sz w:val="24"/>
          <w:szCs w:val="24"/>
          <w:vertAlign w:val="subscript"/>
        </w:rPr>
        <w:t>0.5</w:t>
      </w:r>
      <w:r w:rsidRPr="00CB3694">
        <w:rPr>
          <w:rFonts w:ascii="Times New Roman" w:hAnsi="Times New Roman"/>
          <w:b/>
          <w:sz w:val="24"/>
          <w:szCs w:val="24"/>
        </w:rPr>
        <w:t>Mn</w:t>
      </w:r>
      <w:r w:rsidRPr="00CB3694">
        <w:rPr>
          <w:rFonts w:ascii="Times New Roman" w:hAnsi="Times New Roman"/>
          <w:b/>
          <w:sz w:val="24"/>
          <w:szCs w:val="24"/>
          <w:vertAlign w:val="subscript"/>
        </w:rPr>
        <w:t>1.5</w:t>
      </w:r>
      <w:r w:rsidRPr="00CB3694">
        <w:rPr>
          <w:rFonts w:ascii="Times New Roman" w:hAnsi="Times New Roman"/>
          <w:b/>
          <w:sz w:val="24"/>
          <w:szCs w:val="24"/>
        </w:rPr>
        <w:t>O</w:t>
      </w:r>
      <w:r w:rsidRPr="00CB3694">
        <w:rPr>
          <w:rFonts w:ascii="Times New Roman" w:hAnsi="Times New Roman"/>
          <w:b/>
          <w:sz w:val="24"/>
          <w:szCs w:val="24"/>
          <w:vertAlign w:val="subscript"/>
        </w:rPr>
        <w:t>4</w:t>
      </w:r>
      <w:r w:rsidRPr="00CB3694">
        <w:rPr>
          <w:rFonts w:ascii="Times New Roman" w:hAnsi="Times New Roman"/>
          <w:b/>
          <w:sz w:val="24"/>
          <w:szCs w:val="24"/>
        </w:rPr>
        <w:t xml:space="preserve"> для литий-ионных аккумуляторов</w:t>
      </w:r>
    </w:p>
    <w:p w14:paraId="0A36A5FD" w14:textId="1BD03D18" w:rsidR="00A52240" w:rsidRPr="00CB3694" w:rsidRDefault="00526969" w:rsidP="00CB3694">
      <w:pPr>
        <w:spacing w:after="0" w:line="240" w:lineRule="auto"/>
        <w:jc w:val="center"/>
        <w:rPr>
          <w:rFonts w:ascii="Times New Roman" w:hAnsi="Times New Roman"/>
          <w:b/>
          <w:i/>
          <w:sz w:val="24"/>
          <w:szCs w:val="24"/>
        </w:rPr>
      </w:pPr>
      <w:r w:rsidRPr="00CB3694">
        <w:rPr>
          <w:rFonts w:ascii="Times New Roman" w:hAnsi="Times New Roman"/>
          <w:b/>
          <w:i/>
          <w:sz w:val="24"/>
          <w:szCs w:val="24"/>
        </w:rPr>
        <w:t>Попов А.Ю.</w:t>
      </w:r>
      <w:r w:rsidR="00B16A1E" w:rsidRPr="00CB3694">
        <w:rPr>
          <w:rFonts w:ascii="Times New Roman" w:hAnsi="Times New Roman"/>
          <w:b/>
          <w:i/>
          <w:sz w:val="24"/>
          <w:szCs w:val="24"/>
          <w:vertAlign w:val="superscript"/>
        </w:rPr>
        <w:t xml:space="preserve"> 1</w:t>
      </w:r>
      <w:r w:rsidR="0049177D" w:rsidRPr="00CB3694">
        <w:rPr>
          <w:rFonts w:ascii="Times New Roman" w:hAnsi="Times New Roman"/>
          <w:b/>
          <w:i/>
          <w:sz w:val="24"/>
          <w:szCs w:val="24"/>
        </w:rPr>
        <w:t>,</w:t>
      </w:r>
      <w:r w:rsidR="0049177D" w:rsidRPr="00CB3694">
        <w:rPr>
          <w:rFonts w:ascii="Times New Roman" w:hAnsi="Times New Roman"/>
          <w:b/>
          <w:i/>
          <w:sz w:val="24"/>
          <w:szCs w:val="24"/>
          <w:vertAlign w:val="superscript"/>
        </w:rPr>
        <w:t xml:space="preserve"> </w:t>
      </w:r>
      <w:r w:rsidR="0049177D" w:rsidRPr="00CB3694">
        <w:rPr>
          <w:rFonts w:ascii="Times New Roman" w:hAnsi="Times New Roman"/>
          <w:b/>
          <w:i/>
          <w:sz w:val="24"/>
          <w:szCs w:val="24"/>
        </w:rPr>
        <w:t>Елисеева С.Н.</w:t>
      </w:r>
      <w:r w:rsidR="00344C5E" w:rsidRPr="00CB3694">
        <w:rPr>
          <w:rFonts w:ascii="Times New Roman" w:hAnsi="Times New Roman"/>
          <w:b/>
          <w:i/>
          <w:sz w:val="24"/>
          <w:szCs w:val="24"/>
          <w:vertAlign w:val="superscript"/>
        </w:rPr>
        <w:t>1</w:t>
      </w:r>
    </w:p>
    <w:p w14:paraId="6D8A9E31" w14:textId="2CDFE6F6" w:rsidR="00C913A6" w:rsidRPr="00CB3694" w:rsidRDefault="00A52240" w:rsidP="00CB3694">
      <w:pPr>
        <w:shd w:val="clear" w:color="auto" w:fill="FFFFFF"/>
        <w:spacing w:after="0" w:line="240" w:lineRule="auto"/>
        <w:jc w:val="center"/>
        <w:rPr>
          <w:rFonts w:ascii="Times New Roman" w:eastAsia="Times New Roman" w:hAnsi="Times New Roman"/>
          <w:sz w:val="24"/>
          <w:szCs w:val="24"/>
          <w:lang w:eastAsia="ru-RU"/>
        </w:rPr>
      </w:pPr>
      <w:r w:rsidRPr="00CB3694">
        <w:rPr>
          <w:rFonts w:ascii="Times New Roman" w:eastAsia="Times New Roman" w:hAnsi="Times New Roman"/>
          <w:i/>
          <w:iCs/>
          <w:sz w:val="24"/>
          <w:szCs w:val="24"/>
          <w:lang w:eastAsia="ru-RU"/>
        </w:rPr>
        <w:t>Студент</w:t>
      </w:r>
      <w:r w:rsidR="00147144" w:rsidRPr="00CB3694">
        <w:rPr>
          <w:rFonts w:ascii="Times New Roman" w:eastAsia="Times New Roman" w:hAnsi="Times New Roman"/>
          <w:i/>
          <w:iCs/>
          <w:sz w:val="24"/>
          <w:szCs w:val="24"/>
          <w:lang w:eastAsia="ru-RU"/>
        </w:rPr>
        <w:t>,</w:t>
      </w:r>
      <w:r w:rsidRPr="00CB3694">
        <w:rPr>
          <w:rFonts w:ascii="Times New Roman" w:eastAsia="Times New Roman" w:hAnsi="Times New Roman"/>
          <w:i/>
          <w:iCs/>
          <w:sz w:val="24"/>
          <w:szCs w:val="24"/>
          <w:lang w:eastAsia="ru-RU"/>
        </w:rPr>
        <w:t xml:space="preserve"> </w:t>
      </w:r>
      <w:r w:rsidR="005B0A1D" w:rsidRPr="00CB3694">
        <w:rPr>
          <w:rFonts w:ascii="Times New Roman" w:eastAsia="Times New Roman" w:hAnsi="Times New Roman"/>
          <w:i/>
          <w:iCs/>
          <w:sz w:val="24"/>
          <w:szCs w:val="24"/>
          <w:lang w:eastAsia="ru-RU"/>
        </w:rPr>
        <w:t>3</w:t>
      </w:r>
      <w:r w:rsidRPr="00CB3694">
        <w:rPr>
          <w:rFonts w:ascii="Times New Roman" w:eastAsia="Times New Roman" w:hAnsi="Times New Roman"/>
          <w:i/>
          <w:iCs/>
          <w:sz w:val="24"/>
          <w:szCs w:val="24"/>
          <w:lang w:eastAsia="ru-RU"/>
        </w:rPr>
        <w:t xml:space="preserve"> курс </w:t>
      </w:r>
      <w:r w:rsidR="00526969" w:rsidRPr="00CB3694">
        <w:rPr>
          <w:rFonts w:ascii="Times New Roman" w:eastAsia="Times New Roman" w:hAnsi="Times New Roman"/>
          <w:i/>
          <w:iCs/>
          <w:sz w:val="24"/>
          <w:szCs w:val="24"/>
          <w:lang w:eastAsia="ru-RU"/>
        </w:rPr>
        <w:t>бакалавриата</w:t>
      </w:r>
    </w:p>
    <w:p w14:paraId="79E3C259" w14:textId="77777777" w:rsidR="007C1E88" w:rsidRPr="00CB3694" w:rsidRDefault="00B16A1E" w:rsidP="00CB3694">
      <w:pPr>
        <w:spacing w:after="0" w:line="240" w:lineRule="auto"/>
        <w:jc w:val="center"/>
        <w:rPr>
          <w:rFonts w:ascii="Times New Roman" w:hAnsi="Times New Roman"/>
          <w:i/>
          <w:sz w:val="24"/>
          <w:szCs w:val="24"/>
        </w:rPr>
      </w:pPr>
      <w:r w:rsidRPr="00CB3694">
        <w:rPr>
          <w:rFonts w:ascii="Times New Roman" w:hAnsi="Times New Roman"/>
          <w:i/>
          <w:sz w:val="24"/>
          <w:szCs w:val="24"/>
          <w:vertAlign w:val="superscript"/>
        </w:rPr>
        <w:t>1</w:t>
      </w:r>
      <w:r w:rsidR="00A52240" w:rsidRPr="00CB3694">
        <w:rPr>
          <w:rFonts w:ascii="Times New Roman" w:hAnsi="Times New Roman"/>
          <w:i/>
          <w:sz w:val="24"/>
          <w:szCs w:val="24"/>
        </w:rPr>
        <w:t xml:space="preserve">Санкт-Петербургский государственный университет, Институт химии, </w:t>
      </w:r>
    </w:p>
    <w:p w14:paraId="31A3B69C" w14:textId="77777777" w:rsidR="00A52240" w:rsidRPr="00CB3694" w:rsidRDefault="00A52240" w:rsidP="00CB3694">
      <w:pPr>
        <w:spacing w:after="0" w:line="240" w:lineRule="auto"/>
        <w:jc w:val="center"/>
        <w:rPr>
          <w:rFonts w:ascii="Times New Roman" w:hAnsi="Times New Roman"/>
          <w:i/>
          <w:sz w:val="24"/>
          <w:szCs w:val="24"/>
        </w:rPr>
      </w:pPr>
      <w:r w:rsidRPr="00CB3694">
        <w:rPr>
          <w:rFonts w:ascii="Times New Roman" w:hAnsi="Times New Roman"/>
          <w:i/>
          <w:sz w:val="24"/>
          <w:szCs w:val="24"/>
        </w:rPr>
        <w:t>Санкт-Петербург, Россия</w:t>
      </w:r>
    </w:p>
    <w:p w14:paraId="70A15643" w14:textId="77777777" w:rsidR="00A52240" w:rsidRPr="00CB3694" w:rsidRDefault="00C913A6" w:rsidP="00CB3694">
      <w:pPr>
        <w:spacing w:after="0" w:line="240" w:lineRule="auto"/>
        <w:jc w:val="center"/>
        <w:rPr>
          <w:rFonts w:ascii="Times New Roman" w:hAnsi="Times New Roman"/>
          <w:i/>
          <w:sz w:val="24"/>
          <w:szCs w:val="24"/>
        </w:rPr>
      </w:pPr>
      <w:r w:rsidRPr="00CB3694">
        <w:rPr>
          <w:rFonts w:ascii="Times New Roman" w:eastAsia="Times New Roman" w:hAnsi="Times New Roman"/>
          <w:i/>
          <w:iCs/>
          <w:sz w:val="24"/>
          <w:szCs w:val="24"/>
          <w:lang w:val="en-US" w:eastAsia="ru-RU"/>
        </w:rPr>
        <w:t>E</w:t>
      </w:r>
      <w:r w:rsidRPr="00CB3694">
        <w:rPr>
          <w:rFonts w:ascii="Times New Roman" w:eastAsia="Times New Roman" w:hAnsi="Times New Roman"/>
          <w:i/>
          <w:iCs/>
          <w:sz w:val="24"/>
          <w:szCs w:val="24"/>
          <w:lang w:eastAsia="ru-RU"/>
        </w:rPr>
        <w:t>–</w:t>
      </w:r>
      <w:r w:rsidRPr="00CB3694">
        <w:rPr>
          <w:rFonts w:ascii="Times New Roman" w:eastAsia="Times New Roman" w:hAnsi="Times New Roman"/>
          <w:i/>
          <w:iCs/>
          <w:sz w:val="24"/>
          <w:szCs w:val="24"/>
          <w:lang w:val="en-US" w:eastAsia="ru-RU"/>
        </w:rPr>
        <w:t>mail</w:t>
      </w:r>
      <w:r w:rsidRPr="00CB3694">
        <w:rPr>
          <w:rFonts w:ascii="Times New Roman" w:eastAsia="Times New Roman" w:hAnsi="Times New Roman"/>
          <w:i/>
          <w:iCs/>
          <w:sz w:val="24"/>
          <w:szCs w:val="24"/>
          <w:lang w:eastAsia="ru-RU"/>
        </w:rPr>
        <w:t xml:space="preserve">: </w:t>
      </w:r>
      <w:r w:rsidR="00526969" w:rsidRPr="00CB3694">
        <w:rPr>
          <w:rFonts w:ascii="Times New Roman" w:hAnsi="Times New Roman"/>
          <w:i/>
          <w:sz w:val="24"/>
          <w:szCs w:val="24"/>
          <w:lang w:val="en-US"/>
        </w:rPr>
        <w:t>ayysbeirg</w:t>
      </w:r>
      <w:r w:rsidR="00A52240" w:rsidRPr="00CB3694">
        <w:rPr>
          <w:rFonts w:ascii="Times New Roman" w:hAnsi="Times New Roman"/>
          <w:i/>
          <w:sz w:val="24"/>
          <w:szCs w:val="24"/>
        </w:rPr>
        <w:t>@</w:t>
      </w:r>
      <w:r w:rsidR="00A52240" w:rsidRPr="00CB3694">
        <w:rPr>
          <w:rFonts w:ascii="Times New Roman" w:hAnsi="Times New Roman"/>
          <w:i/>
          <w:sz w:val="24"/>
          <w:szCs w:val="24"/>
          <w:lang w:val="en-US"/>
        </w:rPr>
        <w:t>yandex</w:t>
      </w:r>
      <w:r w:rsidR="00A52240" w:rsidRPr="00CB3694">
        <w:rPr>
          <w:rFonts w:ascii="Times New Roman" w:hAnsi="Times New Roman"/>
          <w:i/>
          <w:sz w:val="24"/>
          <w:szCs w:val="24"/>
        </w:rPr>
        <w:t>.</w:t>
      </w:r>
      <w:r w:rsidR="00A52240" w:rsidRPr="00CB3694">
        <w:rPr>
          <w:rFonts w:ascii="Times New Roman" w:hAnsi="Times New Roman"/>
          <w:i/>
          <w:sz w:val="24"/>
          <w:szCs w:val="24"/>
          <w:lang w:val="en-US"/>
        </w:rPr>
        <w:t>ru</w:t>
      </w:r>
    </w:p>
    <w:p w14:paraId="785131D4" w14:textId="20B52A4B" w:rsidR="001B2C07" w:rsidRPr="00CB3694" w:rsidRDefault="005B0A1D" w:rsidP="00CB3694">
      <w:pPr>
        <w:spacing w:after="0" w:line="240" w:lineRule="auto"/>
        <w:ind w:firstLine="397"/>
        <w:jc w:val="both"/>
        <w:rPr>
          <w:rFonts w:ascii="Times New Roman" w:hAnsi="Times New Roman"/>
          <w:sz w:val="24"/>
          <w:szCs w:val="24"/>
        </w:rPr>
      </w:pPr>
      <w:r w:rsidRPr="00CB3694">
        <w:rPr>
          <w:rFonts w:ascii="Times New Roman" w:hAnsi="Times New Roman"/>
          <w:sz w:val="24"/>
          <w:szCs w:val="24"/>
        </w:rPr>
        <w:t>Литий-ионные аккумуляторы (ЛИА) являются доминирующими накопителями энергии для портативных электронных устройств благодаря высок</w:t>
      </w:r>
      <w:r w:rsidR="0049177D" w:rsidRPr="00CB3694">
        <w:rPr>
          <w:rFonts w:ascii="Times New Roman" w:hAnsi="Times New Roman"/>
          <w:sz w:val="24"/>
          <w:szCs w:val="24"/>
        </w:rPr>
        <w:t>ой</w:t>
      </w:r>
      <w:r w:rsidRPr="00CB3694">
        <w:rPr>
          <w:rFonts w:ascii="Times New Roman" w:hAnsi="Times New Roman"/>
          <w:sz w:val="24"/>
          <w:szCs w:val="24"/>
        </w:rPr>
        <w:t xml:space="preserve"> плотност</w:t>
      </w:r>
      <w:r w:rsidR="0049177D" w:rsidRPr="00CB3694">
        <w:rPr>
          <w:rFonts w:ascii="Times New Roman" w:hAnsi="Times New Roman"/>
          <w:sz w:val="24"/>
          <w:szCs w:val="24"/>
        </w:rPr>
        <w:t>и</w:t>
      </w:r>
      <w:r w:rsidRPr="00CB3694">
        <w:rPr>
          <w:rFonts w:ascii="Times New Roman" w:hAnsi="Times New Roman"/>
          <w:sz w:val="24"/>
          <w:szCs w:val="24"/>
        </w:rPr>
        <w:t xml:space="preserve"> энергии и длительн</w:t>
      </w:r>
      <w:r w:rsidR="0049177D" w:rsidRPr="00CB3694">
        <w:rPr>
          <w:rFonts w:ascii="Times New Roman" w:hAnsi="Times New Roman"/>
          <w:sz w:val="24"/>
          <w:szCs w:val="24"/>
        </w:rPr>
        <w:t xml:space="preserve">ому </w:t>
      </w:r>
      <w:r w:rsidRPr="00CB3694">
        <w:rPr>
          <w:rFonts w:ascii="Times New Roman" w:hAnsi="Times New Roman"/>
          <w:sz w:val="24"/>
          <w:szCs w:val="24"/>
        </w:rPr>
        <w:t>срок</w:t>
      </w:r>
      <w:r w:rsidR="0049177D" w:rsidRPr="00CB3694">
        <w:rPr>
          <w:rFonts w:ascii="Times New Roman" w:hAnsi="Times New Roman"/>
          <w:sz w:val="24"/>
          <w:szCs w:val="24"/>
        </w:rPr>
        <w:t>у</w:t>
      </w:r>
      <w:r w:rsidRPr="00CB3694">
        <w:rPr>
          <w:rFonts w:ascii="Times New Roman" w:hAnsi="Times New Roman"/>
          <w:sz w:val="24"/>
          <w:szCs w:val="24"/>
        </w:rPr>
        <w:t xml:space="preserve"> службы</w:t>
      </w:r>
      <w:r w:rsidR="001B2C07" w:rsidRPr="00CB3694">
        <w:rPr>
          <w:rFonts w:ascii="Times New Roman" w:hAnsi="Times New Roman"/>
          <w:color w:val="000000"/>
          <w:sz w:val="24"/>
          <w:szCs w:val="24"/>
        </w:rPr>
        <w:t xml:space="preserve"> </w:t>
      </w:r>
      <w:r w:rsidR="008864EE" w:rsidRPr="00CB3694">
        <w:rPr>
          <w:rFonts w:ascii="Times New Roman" w:hAnsi="Times New Roman"/>
          <w:color w:val="000000"/>
          <w:sz w:val="24"/>
          <w:szCs w:val="24"/>
        </w:rPr>
        <w:t>[1]</w:t>
      </w:r>
      <w:r w:rsidR="001B2C07" w:rsidRPr="00CB3694">
        <w:rPr>
          <w:rFonts w:ascii="Times New Roman" w:hAnsi="Times New Roman"/>
          <w:sz w:val="24"/>
          <w:szCs w:val="24"/>
        </w:rPr>
        <w:t xml:space="preserve">. Однако ведутся активные работы по разработке материалов с более высокой удельной энергией, что можно получить за счёт </w:t>
      </w:r>
      <w:r w:rsidRPr="00CB3694">
        <w:rPr>
          <w:rFonts w:ascii="Times New Roman" w:hAnsi="Times New Roman"/>
          <w:sz w:val="24"/>
          <w:szCs w:val="24"/>
        </w:rPr>
        <w:t>увеличени</w:t>
      </w:r>
      <w:r w:rsidR="001B2C07" w:rsidRPr="00CB3694">
        <w:rPr>
          <w:rFonts w:ascii="Times New Roman" w:hAnsi="Times New Roman"/>
          <w:sz w:val="24"/>
          <w:szCs w:val="24"/>
        </w:rPr>
        <w:t>я</w:t>
      </w:r>
      <w:r w:rsidRPr="00CB3694">
        <w:rPr>
          <w:rFonts w:ascii="Times New Roman" w:hAnsi="Times New Roman"/>
          <w:sz w:val="24"/>
          <w:szCs w:val="24"/>
        </w:rPr>
        <w:t xml:space="preserve"> емкости или повышени</w:t>
      </w:r>
      <w:r w:rsidR="001B2C07" w:rsidRPr="00CB3694">
        <w:rPr>
          <w:rFonts w:ascii="Times New Roman" w:hAnsi="Times New Roman"/>
          <w:sz w:val="24"/>
          <w:szCs w:val="24"/>
        </w:rPr>
        <w:t>я</w:t>
      </w:r>
      <w:r w:rsidRPr="00CB3694">
        <w:rPr>
          <w:rFonts w:ascii="Times New Roman" w:hAnsi="Times New Roman"/>
          <w:sz w:val="24"/>
          <w:szCs w:val="24"/>
        </w:rPr>
        <w:t xml:space="preserve"> рабочего напряжения катодных материалов. В последнее десятилетие были предприняты активные усилия по поиску катодных материалов с улучшенной емкостью. Другая стратегия основана на возможности использования преимуществ высоковольтных шпинельных материалов</w:t>
      </w:r>
      <w:r w:rsidR="008864EE" w:rsidRPr="00CB3694">
        <w:rPr>
          <w:rFonts w:ascii="Times New Roman" w:hAnsi="Times New Roman"/>
          <w:sz w:val="24"/>
          <w:szCs w:val="24"/>
        </w:rPr>
        <w:t xml:space="preserve"> </w:t>
      </w:r>
      <w:r w:rsidR="008F5F64" w:rsidRPr="00CB3694">
        <w:rPr>
          <w:rFonts w:ascii="Times New Roman" w:hAnsi="Times New Roman"/>
          <w:color w:val="000000"/>
          <w:sz w:val="24"/>
          <w:szCs w:val="24"/>
        </w:rPr>
        <w:t>[2,3]</w:t>
      </w:r>
      <w:r w:rsidR="008F5F64">
        <w:rPr>
          <w:rFonts w:ascii="Times New Roman" w:hAnsi="Times New Roman"/>
          <w:color w:val="000000"/>
          <w:sz w:val="24"/>
          <w:szCs w:val="24"/>
        </w:rPr>
        <w:t>.</w:t>
      </w:r>
    </w:p>
    <w:p w14:paraId="41047EAA" w14:textId="466FA139" w:rsidR="005B0A1D" w:rsidRPr="00CB3694" w:rsidRDefault="005B0A1D" w:rsidP="00CB3694">
      <w:pPr>
        <w:spacing w:after="0" w:line="240" w:lineRule="auto"/>
        <w:ind w:firstLine="397"/>
        <w:jc w:val="both"/>
        <w:rPr>
          <w:rFonts w:ascii="Times New Roman" w:hAnsi="Times New Roman"/>
          <w:sz w:val="24"/>
          <w:szCs w:val="24"/>
        </w:rPr>
      </w:pPr>
      <w:r w:rsidRPr="00CB3694">
        <w:rPr>
          <w:rFonts w:ascii="Times New Roman" w:hAnsi="Times New Roman"/>
          <w:sz w:val="24"/>
          <w:szCs w:val="24"/>
        </w:rPr>
        <w:t xml:space="preserve">Среди </w:t>
      </w:r>
      <w:r w:rsidR="001B2C07" w:rsidRPr="00CB3694">
        <w:rPr>
          <w:rFonts w:ascii="Times New Roman" w:hAnsi="Times New Roman"/>
          <w:sz w:val="24"/>
          <w:szCs w:val="24"/>
        </w:rPr>
        <w:t xml:space="preserve">высоковольтных материалов </w:t>
      </w:r>
      <w:r w:rsidRPr="00CB3694">
        <w:rPr>
          <w:rFonts w:ascii="Times New Roman" w:hAnsi="Times New Roman"/>
          <w:sz w:val="24"/>
          <w:szCs w:val="24"/>
        </w:rPr>
        <w:t>LiNi</w:t>
      </w:r>
      <w:r w:rsidRPr="00CB3694">
        <w:rPr>
          <w:rFonts w:ascii="Times New Roman" w:hAnsi="Times New Roman"/>
          <w:sz w:val="24"/>
          <w:szCs w:val="24"/>
          <w:vertAlign w:val="subscript"/>
        </w:rPr>
        <w:t>0.5</w:t>
      </w:r>
      <w:r w:rsidRPr="00CB3694">
        <w:rPr>
          <w:rFonts w:ascii="Times New Roman" w:hAnsi="Times New Roman"/>
          <w:sz w:val="24"/>
          <w:szCs w:val="24"/>
        </w:rPr>
        <w:t>Mn</w:t>
      </w:r>
      <w:r w:rsidRPr="00CB3694">
        <w:rPr>
          <w:rFonts w:ascii="Times New Roman" w:hAnsi="Times New Roman"/>
          <w:sz w:val="24"/>
          <w:szCs w:val="24"/>
          <w:vertAlign w:val="subscript"/>
        </w:rPr>
        <w:t>1.5</w:t>
      </w:r>
      <w:r w:rsidRPr="00CB3694">
        <w:rPr>
          <w:rFonts w:ascii="Times New Roman" w:hAnsi="Times New Roman"/>
          <w:sz w:val="24"/>
          <w:szCs w:val="24"/>
        </w:rPr>
        <w:t>O</w:t>
      </w:r>
      <w:r w:rsidRPr="00CB3694">
        <w:rPr>
          <w:rFonts w:ascii="Times New Roman" w:hAnsi="Times New Roman"/>
          <w:sz w:val="24"/>
          <w:szCs w:val="24"/>
          <w:vertAlign w:val="subscript"/>
        </w:rPr>
        <w:t>4</w:t>
      </w:r>
      <w:r w:rsidRPr="00CB3694">
        <w:rPr>
          <w:rFonts w:ascii="Times New Roman" w:hAnsi="Times New Roman"/>
          <w:sz w:val="24"/>
          <w:szCs w:val="24"/>
        </w:rPr>
        <w:t xml:space="preserve"> (LNMO) является одним из наиболее перспективных кандидатов с высоким рабочим напряжением ≈</w:t>
      </w:r>
      <w:r w:rsidR="00EE42E2">
        <w:rPr>
          <w:rFonts w:ascii="Times New Roman" w:hAnsi="Times New Roman"/>
          <w:sz w:val="24"/>
          <w:szCs w:val="24"/>
        </w:rPr>
        <w:t xml:space="preserve"> </w:t>
      </w:r>
      <w:r w:rsidRPr="00CB3694">
        <w:rPr>
          <w:rFonts w:ascii="Times New Roman" w:hAnsi="Times New Roman"/>
          <w:sz w:val="24"/>
          <w:szCs w:val="24"/>
        </w:rPr>
        <w:t>4.7</w:t>
      </w:r>
      <w:r w:rsidR="00283FAB" w:rsidRPr="00CB3694">
        <w:rPr>
          <w:rFonts w:ascii="Times New Roman" w:hAnsi="Times New Roman"/>
          <w:color w:val="000000"/>
          <w:sz w:val="24"/>
          <w:szCs w:val="24"/>
          <w:lang w:val="en-US"/>
        </w:rPr>
        <w:t> </w:t>
      </w:r>
      <w:r w:rsidRPr="00CB3694">
        <w:rPr>
          <w:rFonts w:ascii="Times New Roman" w:hAnsi="Times New Roman"/>
          <w:sz w:val="24"/>
          <w:szCs w:val="24"/>
        </w:rPr>
        <w:t>В по отношению к Li/Li</w:t>
      </w:r>
      <w:r w:rsidRPr="00CB3694">
        <w:rPr>
          <w:rFonts w:ascii="Times New Roman" w:hAnsi="Times New Roman"/>
          <w:sz w:val="24"/>
          <w:szCs w:val="24"/>
          <w:vertAlign w:val="superscript"/>
        </w:rPr>
        <w:t>+</w:t>
      </w:r>
      <w:r w:rsidRPr="00CB3694">
        <w:rPr>
          <w:rFonts w:ascii="Times New Roman" w:hAnsi="Times New Roman"/>
          <w:sz w:val="24"/>
          <w:szCs w:val="24"/>
        </w:rPr>
        <w:t xml:space="preserve"> и теоретической емкостью 147</w:t>
      </w:r>
      <w:r w:rsidR="00283FAB" w:rsidRPr="00CB3694">
        <w:rPr>
          <w:rFonts w:ascii="Times New Roman" w:hAnsi="Times New Roman"/>
          <w:color w:val="000000"/>
          <w:sz w:val="24"/>
          <w:szCs w:val="24"/>
          <w:lang w:val="en-US"/>
        </w:rPr>
        <w:t> </w:t>
      </w:r>
      <w:r w:rsidRPr="00CB3694">
        <w:rPr>
          <w:rFonts w:ascii="Times New Roman" w:hAnsi="Times New Roman"/>
          <w:sz w:val="24"/>
          <w:szCs w:val="24"/>
        </w:rPr>
        <w:t>мА</w:t>
      </w:r>
      <w:r w:rsidR="00283FAB" w:rsidRPr="00CB3694">
        <w:rPr>
          <w:rFonts w:ascii="Times New Roman" w:hAnsi="Times New Roman"/>
          <w:sz w:val="24"/>
          <w:szCs w:val="24"/>
        </w:rPr>
        <w:t>∙</w:t>
      </w:r>
      <w:r w:rsidRPr="00CB3694">
        <w:rPr>
          <w:rFonts w:ascii="Times New Roman" w:hAnsi="Times New Roman"/>
          <w:sz w:val="24"/>
          <w:szCs w:val="24"/>
        </w:rPr>
        <w:t>ч</w:t>
      </w:r>
      <w:r w:rsidR="00283FAB" w:rsidRPr="00CB3694">
        <w:rPr>
          <w:rFonts w:ascii="Times New Roman" w:hAnsi="Times New Roman"/>
          <w:sz w:val="24"/>
          <w:szCs w:val="24"/>
        </w:rPr>
        <w:t>∙</w:t>
      </w:r>
      <w:r w:rsidRPr="00CB3694">
        <w:rPr>
          <w:rFonts w:ascii="Times New Roman" w:hAnsi="Times New Roman"/>
          <w:sz w:val="24"/>
          <w:szCs w:val="24"/>
        </w:rPr>
        <w:t>г</w:t>
      </w:r>
      <w:r w:rsidR="00283FAB" w:rsidRPr="00CB3694">
        <w:rPr>
          <w:rFonts w:ascii="Times New Roman" w:hAnsi="Times New Roman"/>
          <w:sz w:val="24"/>
          <w:szCs w:val="24"/>
          <w:vertAlign w:val="superscript"/>
        </w:rPr>
        <w:t>−1</w:t>
      </w:r>
      <w:r w:rsidRPr="00CB3694">
        <w:rPr>
          <w:rFonts w:ascii="Times New Roman" w:hAnsi="Times New Roman"/>
          <w:sz w:val="24"/>
          <w:szCs w:val="24"/>
        </w:rPr>
        <w:t xml:space="preserve"> (что соответствует удельной энергии материала </w:t>
      </w:r>
      <w:r w:rsidR="001B2C07" w:rsidRPr="00CB3694">
        <w:rPr>
          <w:rFonts w:ascii="Times New Roman" w:hAnsi="Times New Roman"/>
          <w:sz w:val="24"/>
          <w:szCs w:val="24"/>
        </w:rPr>
        <w:t xml:space="preserve">порядка </w:t>
      </w:r>
      <w:r w:rsidRPr="00CB3694">
        <w:rPr>
          <w:rFonts w:ascii="Times New Roman" w:hAnsi="Times New Roman"/>
          <w:sz w:val="24"/>
          <w:szCs w:val="24"/>
        </w:rPr>
        <w:t>700</w:t>
      </w:r>
      <w:r w:rsidR="00283FAB" w:rsidRPr="00CB3694">
        <w:rPr>
          <w:rFonts w:ascii="Times New Roman" w:hAnsi="Times New Roman"/>
          <w:color w:val="000000"/>
          <w:sz w:val="24"/>
          <w:szCs w:val="24"/>
          <w:lang w:val="en-US"/>
        </w:rPr>
        <w:t> </w:t>
      </w:r>
      <w:r w:rsidRPr="00CB3694">
        <w:rPr>
          <w:rFonts w:ascii="Times New Roman" w:hAnsi="Times New Roman"/>
          <w:sz w:val="24"/>
          <w:szCs w:val="24"/>
        </w:rPr>
        <w:t>Вт</w:t>
      </w:r>
      <w:r w:rsidR="00283FAB" w:rsidRPr="00CB3694">
        <w:rPr>
          <w:rFonts w:ascii="Times New Roman" w:hAnsi="Times New Roman"/>
          <w:sz w:val="24"/>
          <w:szCs w:val="24"/>
        </w:rPr>
        <w:t>∙</w:t>
      </w:r>
      <w:r w:rsidRPr="00CB3694">
        <w:rPr>
          <w:rFonts w:ascii="Times New Roman" w:hAnsi="Times New Roman"/>
          <w:sz w:val="24"/>
          <w:szCs w:val="24"/>
        </w:rPr>
        <w:t>ч</w:t>
      </w:r>
      <w:r w:rsidR="00EE42E2" w:rsidRPr="00CB3694">
        <w:rPr>
          <w:rFonts w:ascii="Times New Roman" w:hAnsi="Times New Roman"/>
          <w:sz w:val="24"/>
          <w:szCs w:val="24"/>
        </w:rPr>
        <w:t>∙</w:t>
      </w:r>
      <w:r w:rsidRPr="00CB3694">
        <w:rPr>
          <w:rFonts w:ascii="Times New Roman" w:hAnsi="Times New Roman"/>
          <w:sz w:val="24"/>
          <w:szCs w:val="24"/>
        </w:rPr>
        <w:t>кг</w:t>
      </w:r>
      <w:r w:rsidR="00EE42E2" w:rsidRPr="00CB3694">
        <w:rPr>
          <w:rFonts w:ascii="Times New Roman" w:hAnsi="Times New Roman"/>
          <w:sz w:val="24"/>
          <w:szCs w:val="24"/>
          <w:vertAlign w:val="superscript"/>
        </w:rPr>
        <w:t>−1</w:t>
      </w:r>
      <w:r w:rsidRPr="00CB3694">
        <w:rPr>
          <w:rFonts w:ascii="Times New Roman" w:hAnsi="Times New Roman"/>
          <w:sz w:val="24"/>
          <w:szCs w:val="24"/>
        </w:rPr>
        <w:t xml:space="preserve">). </w:t>
      </w:r>
      <w:r w:rsidR="001B2C07" w:rsidRPr="00CB3694">
        <w:rPr>
          <w:rFonts w:ascii="Times New Roman" w:hAnsi="Times New Roman"/>
          <w:sz w:val="24"/>
          <w:szCs w:val="24"/>
        </w:rPr>
        <w:t>LNMO</w:t>
      </w:r>
      <w:r w:rsidRPr="00CB3694">
        <w:rPr>
          <w:rFonts w:ascii="Times New Roman" w:hAnsi="Times New Roman"/>
          <w:sz w:val="24"/>
          <w:szCs w:val="24"/>
        </w:rPr>
        <w:t xml:space="preserve"> имеет</w:t>
      </w:r>
      <w:r w:rsidR="00070C8A" w:rsidRPr="00CB3694">
        <w:rPr>
          <w:rFonts w:ascii="Times New Roman" w:hAnsi="Times New Roman"/>
          <w:sz w:val="24"/>
          <w:szCs w:val="24"/>
        </w:rPr>
        <w:t xml:space="preserve"> электропроводность порядка</w:t>
      </w:r>
      <w:r w:rsidR="00283FAB" w:rsidRPr="00CB3694">
        <w:rPr>
          <w:rFonts w:ascii="Times New Roman" w:hAnsi="Times New Roman"/>
          <w:sz w:val="24"/>
          <w:szCs w:val="24"/>
        </w:rPr>
        <w:br/>
      </w:r>
      <w:r w:rsidR="00070C8A" w:rsidRPr="00CB3694">
        <w:rPr>
          <w:rFonts w:ascii="Times New Roman" w:hAnsi="Times New Roman"/>
          <w:sz w:val="24"/>
          <w:szCs w:val="24"/>
        </w:rPr>
        <w:t>10</w:t>
      </w:r>
      <w:r w:rsidR="00070C8A" w:rsidRPr="00CB3694">
        <w:rPr>
          <w:rFonts w:ascii="Times New Roman" w:hAnsi="Times New Roman"/>
          <w:sz w:val="24"/>
          <w:szCs w:val="24"/>
          <w:vertAlign w:val="superscript"/>
        </w:rPr>
        <w:t>-5</w:t>
      </w:r>
      <w:r w:rsidR="00283FAB" w:rsidRPr="00CB3694">
        <w:rPr>
          <w:rFonts w:ascii="Times New Roman" w:hAnsi="Times New Roman"/>
          <w:color w:val="000000"/>
          <w:sz w:val="24"/>
          <w:szCs w:val="24"/>
          <w:lang w:val="en-US"/>
        </w:rPr>
        <w:t> </w:t>
      </w:r>
      <w:r w:rsidR="00283FAB" w:rsidRPr="00CB3694">
        <w:rPr>
          <w:rFonts w:ascii="Times New Roman" w:hAnsi="Times New Roman"/>
          <w:color w:val="000000"/>
          <w:sz w:val="24"/>
          <w:szCs w:val="24"/>
        </w:rPr>
        <w:t>–</w:t>
      </w:r>
      <w:r w:rsidR="00283FAB" w:rsidRPr="00CB3694">
        <w:rPr>
          <w:rFonts w:ascii="Times New Roman" w:hAnsi="Times New Roman"/>
          <w:color w:val="000000"/>
          <w:sz w:val="24"/>
          <w:szCs w:val="24"/>
          <w:lang w:val="en-US"/>
        </w:rPr>
        <w:t> </w:t>
      </w:r>
      <w:r w:rsidR="00070C8A" w:rsidRPr="00CB3694">
        <w:rPr>
          <w:rFonts w:ascii="Times New Roman" w:hAnsi="Times New Roman"/>
          <w:sz w:val="24"/>
          <w:szCs w:val="24"/>
        </w:rPr>
        <w:t>10</w:t>
      </w:r>
      <w:r w:rsidR="00070C8A" w:rsidRPr="00CB3694">
        <w:rPr>
          <w:rFonts w:ascii="Times New Roman" w:hAnsi="Times New Roman"/>
          <w:sz w:val="24"/>
          <w:szCs w:val="24"/>
          <w:vertAlign w:val="superscript"/>
        </w:rPr>
        <w:t>-</w:t>
      </w:r>
      <w:r w:rsidR="006A7054" w:rsidRPr="00CB3694">
        <w:rPr>
          <w:rFonts w:ascii="Times New Roman" w:hAnsi="Times New Roman"/>
          <w:sz w:val="24"/>
          <w:szCs w:val="24"/>
          <w:vertAlign w:val="superscript"/>
        </w:rPr>
        <w:t>6</w:t>
      </w:r>
      <w:r w:rsidR="00283FAB" w:rsidRPr="00CB3694">
        <w:rPr>
          <w:rFonts w:ascii="Times New Roman" w:hAnsi="Times New Roman"/>
          <w:color w:val="000000"/>
          <w:sz w:val="24"/>
          <w:szCs w:val="24"/>
          <w:lang w:val="en-US"/>
        </w:rPr>
        <w:t> </w:t>
      </w:r>
      <w:r w:rsidR="00070C8A" w:rsidRPr="00CB3694">
        <w:rPr>
          <w:rFonts w:ascii="Times New Roman" w:hAnsi="Times New Roman"/>
          <w:sz w:val="24"/>
          <w:szCs w:val="24"/>
        </w:rPr>
        <w:t>См</w:t>
      </w:r>
      <w:r w:rsidR="00283FAB" w:rsidRPr="00CB3694">
        <w:rPr>
          <w:rFonts w:ascii="Times New Roman" w:hAnsi="Times New Roman"/>
          <w:sz w:val="24"/>
          <w:szCs w:val="24"/>
        </w:rPr>
        <w:t>∙</w:t>
      </w:r>
      <w:r w:rsidR="00070C8A" w:rsidRPr="00CB3694">
        <w:rPr>
          <w:rFonts w:ascii="Times New Roman" w:hAnsi="Times New Roman"/>
          <w:sz w:val="24"/>
          <w:szCs w:val="24"/>
        </w:rPr>
        <w:t>см</w:t>
      </w:r>
      <w:r w:rsidR="00283FAB" w:rsidRPr="00CB3694">
        <w:rPr>
          <w:rFonts w:ascii="Times New Roman" w:hAnsi="Times New Roman"/>
          <w:sz w:val="24"/>
          <w:szCs w:val="24"/>
          <w:vertAlign w:val="superscript"/>
        </w:rPr>
        <w:t>−1</w:t>
      </w:r>
      <w:r w:rsidR="00070C8A" w:rsidRPr="00CB3694">
        <w:rPr>
          <w:rFonts w:ascii="Times New Roman" w:hAnsi="Times New Roman"/>
          <w:sz w:val="24"/>
          <w:szCs w:val="24"/>
        </w:rPr>
        <w:t xml:space="preserve"> и</w:t>
      </w:r>
      <w:r w:rsidRPr="00CB3694">
        <w:rPr>
          <w:rFonts w:ascii="Times New Roman" w:hAnsi="Times New Roman"/>
          <w:sz w:val="24"/>
          <w:szCs w:val="24"/>
        </w:rPr>
        <w:t xml:space="preserve"> быстрые трехмерные пути диффузии ионов Li в кубической </w:t>
      </w:r>
      <w:r w:rsidR="00283FAB" w:rsidRPr="00CB3694">
        <w:rPr>
          <w:rFonts w:ascii="Times New Roman" w:hAnsi="Times New Roman"/>
          <w:sz w:val="24"/>
          <w:szCs w:val="24"/>
        </w:rPr>
        <w:t>решетке</w:t>
      </w:r>
      <w:r w:rsidR="00283FAB" w:rsidRPr="00CB3694">
        <w:rPr>
          <w:rFonts w:ascii="Times New Roman" w:hAnsi="Times New Roman"/>
          <w:color w:val="000000"/>
          <w:sz w:val="24"/>
          <w:szCs w:val="24"/>
          <w:lang w:val="en-US"/>
        </w:rPr>
        <w:t> </w:t>
      </w:r>
      <w:r w:rsidR="00283FAB" w:rsidRPr="00CB3694">
        <w:rPr>
          <w:rFonts w:ascii="Times New Roman" w:hAnsi="Times New Roman"/>
          <w:color w:val="000000"/>
          <w:sz w:val="24"/>
          <w:szCs w:val="24"/>
        </w:rPr>
        <w:t>[</w:t>
      </w:r>
      <w:r w:rsidR="008F5F64">
        <w:rPr>
          <w:rFonts w:ascii="Times New Roman" w:hAnsi="Times New Roman"/>
          <w:color w:val="000000"/>
          <w:sz w:val="24"/>
          <w:szCs w:val="24"/>
        </w:rPr>
        <w:t>4</w:t>
      </w:r>
      <w:r w:rsidR="008864EE" w:rsidRPr="00CB3694">
        <w:rPr>
          <w:rFonts w:ascii="Times New Roman" w:hAnsi="Times New Roman"/>
          <w:color w:val="000000"/>
          <w:sz w:val="24"/>
          <w:szCs w:val="24"/>
        </w:rPr>
        <w:t>]</w:t>
      </w:r>
      <w:r w:rsidR="004F5775" w:rsidRPr="00CB3694">
        <w:rPr>
          <w:rFonts w:ascii="Times New Roman" w:hAnsi="Times New Roman"/>
          <w:color w:val="000000"/>
          <w:sz w:val="24"/>
          <w:szCs w:val="24"/>
        </w:rPr>
        <w:t>,</w:t>
      </w:r>
      <w:r w:rsidRPr="00CB3694">
        <w:rPr>
          <w:rFonts w:ascii="Times New Roman" w:hAnsi="Times New Roman"/>
          <w:sz w:val="24"/>
          <w:szCs w:val="24"/>
        </w:rPr>
        <w:t xml:space="preserve"> что способ</w:t>
      </w:r>
      <w:r w:rsidR="001B2C07" w:rsidRPr="00CB3694">
        <w:rPr>
          <w:rFonts w:ascii="Times New Roman" w:hAnsi="Times New Roman"/>
          <w:sz w:val="24"/>
          <w:szCs w:val="24"/>
        </w:rPr>
        <w:t>ствует</w:t>
      </w:r>
      <w:r w:rsidRPr="00CB3694">
        <w:rPr>
          <w:rFonts w:ascii="Times New Roman" w:hAnsi="Times New Roman"/>
          <w:sz w:val="24"/>
          <w:szCs w:val="24"/>
        </w:rPr>
        <w:t xml:space="preserve"> к быстро</w:t>
      </w:r>
      <w:r w:rsidR="001B2C07" w:rsidRPr="00CB3694">
        <w:rPr>
          <w:rFonts w:ascii="Times New Roman" w:hAnsi="Times New Roman"/>
          <w:sz w:val="24"/>
          <w:szCs w:val="24"/>
        </w:rPr>
        <w:t>му</w:t>
      </w:r>
      <w:r w:rsidRPr="00CB3694">
        <w:rPr>
          <w:rFonts w:ascii="Times New Roman" w:hAnsi="Times New Roman"/>
          <w:sz w:val="24"/>
          <w:szCs w:val="24"/>
        </w:rPr>
        <w:t xml:space="preserve"> заряд</w:t>
      </w:r>
      <w:r w:rsidR="001B2C07" w:rsidRPr="00CB3694">
        <w:rPr>
          <w:rFonts w:ascii="Times New Roman" w:hAnsi="Times New Roman"/>
          <w:sz w:val="24"/>
          <w:szCs w:val="24"/>
        </w:rPr>
        <w:t>у</w:t>
      </w:r>
      <w:r w:rsidRPr="00CB3694">
        <w:rPr>
          <w:rFonts w:ascii="Times New Roman" w:hAnsi="Times New Roman"/>
          <w:sz w:val="24"/>
          <w:szCs w:val="24"/>
        </w:rPr>
        <w:t xml:space="preserve">. </w:t>
      </w:r>
    </w:p>
    <w:p w14:paraId="05AC580D" w14:textId="205988AE" w:rsidR="000E490F" w:rsidRPr="00CB3694" w:rsidRDefault="005B0A1D" w:rsidP="00CB3694">
      <w:pPr>
        <w:spacing w:after="0" w:line="240" w:lineRule="auto"/>
        <w:ind w:firstLine="397"/>
        <w:jc w:val="both"/>
        <w:rPr>
          <w:rFonts w:ascii="Times New Roman" w:hAnsi="Times New Roman"/>
          <w:sz w:val="24"/>
          <w:szCs w:val="24"/>
        </w:rPr>
      </w:pPr>
      <w:r w:rsidRPr="00CB3694">
        <w:rPr>
          <w:rFonts w:ascii="Times New Roman" w:hAnsi="Times New Roman"/>
          <w:sz w:val="24"/>
          <w:szCs w:val="24"/>
        </w:rPr>
        <w:t>Целью данной работы явля</w:t>
      </w:r>
      <w:r w:rsidR="005B2A3A" w:rsidRPr="00CB3694">
        <w:rPr>
          <w:rFonts w:ascii="Times New Roman" w:hAnsi="Times New Roman"/>
          <w:sz w:val="24"/>
          <w:szCs w:val="24"/>
        </w:rPr>
        <w:t>ется</w:t>
      </w:r>
      <w:r w:rsidRPr="00CB3694">
        <w:rPr>
          <w:rFonts w:ascii="Times New Roman" w:hAnsi="Times New Roman"/>
          <w:sz w:val="24"/>
          <w:szCs w:val="24"/>
        </w:rPr>
        <w:t xml:space="preserve"> изучение и сравнение электрохимических свойств катодн</w:t>
      </w:r>
      <w:r w:rsidR="005B2A3A" w:rsidRPr="00CB3694">
        <w:rPr>
          <w:rFonts w:ascii="Times New Roman" w:hAnsi="Times New Roman"/>
          <w:sz w:val="24"/>
          <w:szCs w:val="24"/>
        </w:rPr>
        <w:t>ых</w:t>
      </w:r>
      <w:r w:rsidRPr="00CB3694">
        <w:rPr>
          <w:rFonts w:ascii="Times New Roman" w:hAnsi="Times New Roman"/>
          <w:sz w:val="24"/>
          <w:szCs w:val="24"/>
        </w:rPr>
        <w:t xml:space="preserve"> материал</w:t>
      </w:r>
      <w:r w:rsidR="005B2A3A" w:rsidRPr="00CB3694">
        <w:rPr>
          <w:rFonts w:ascii="Times New Roman" w:hAnsi="Times New Roman"/>
          <w:sz w:val="24"/>
          <w:szCs w:val="24"/>
        </w:rPr>
        <w:t>ов</w:t>
      </w:r>
      <w:r w:rsidRPr="00CB3694">
        <w:rPr>
          <w:rFonts w:ascii="Times New Roman" w:hAnsi="Times New Roman"/>
          <w:sz w:val="24"/>
          <w:szCs w:val="24"/>
        </w:rPr>
        <w:t xml:space="preserve"> на основе LiNi</w:t>
      </w:r>
      <w:r w:rsidRPr="00CB3694">
        <w:rPr>
          <w:rFonts w:ascii="Times New Roman" w:hAnsi="Times New Roman"/>
          <w:sz w:val="24"/>
          <w:szCs w:val="24"/>
          <w:vertAlign w:val="subscript"/>
        </w:rPr>
        <w:t>0.5</w:t>
      </w:r>
      <w:r w:rsidRPr="00CB3694">
        <w:rPr>
          <w:rFonts w:ascii="Times New Roman" w:hAnsi="Times New Roman"/>
          <w:sz w:val="24"/>
          <w:szCs w:val="24"/>
        </w:rPr>
        <w:t>Mn</w:t>
      </w:r>
      <w:r w:rsidRPr="00CB3694">
        <w:rPr>
          <w:rFonts w:ascii="Times New Roman" w:hAnsi="Times New Roman"/>
          <w:sz w:val="24"/>
          <w:szCs w:val="24"/>
          <w:vertAlign w:val="subscript"/>
        </w:rPr>
        <w:t>1.5</w:t>
      </w:r>
      <w:r w:rsidRPr="00CB3694">
        <w:rPr>
          <w:rFonts w:ascii="Times New Roman" w:hAnsi="Times New Roman"/>
          <w:sz w:val="24"/>
          <w:szCs w:val="24"/>
        </w:rPr>
        <w:t>O</w:t>
      </w:r>
      <w:r w:rsidRPr="00CB3694">
        <w:rPr>
          <w:rFonts w:ascii="Times New Roman" w:hAnsi="Times New Roman"/>
          <w:sz w:val="24"/>
          <w:szCs w:val="24"/>
          <w:vertAlign w:val="subscript"/>
        </w:rPr>
        <w:t>4</w:t>
      </w:r>
      <w:r w:rsidRPr="00CB3694">
        <w:rPr>
          <w:rFonts w:ascii="Times New Roman" w:hAnsi="Times New Roman"/>
          <w:sz w:val="24"/>
          <w:szCs w:val="24"/>
        </w:rPr>
        <w:t>, синтезированн</w:t>
      </w:r>
      <w:r w:rsidR="005B2A3A" w:rsidRPr="00CB3694">
        <w:rPr>
          <w:rFonts w:ascii="Times New Roman" w:hAnsi="Times New Roman"/>
          <w:sz w:val="24"/>
          <w:szCs w:val="24"/>
        </w:rPr>
        <w:t>ых</w:t>
      </w:r>
      <w:r w:rsidRPr="00CB3694">
        <w:rPr>
          <w:rFonts w:ascii="Times New Roman" w:hAnsi="Times New Roman"/>
          <w:sz w:val="24"/>
          <w:szCs w:val="24"/>
        </w:rPr>
        <w:t xml:space="preserve"> разными методами, в макетах литий-ионных аккумуляторов</w:t>
      </w:r>
      <w:r w:rsidR="00AD091F" w:rsidRPr="00CB3694">
        <w:rPr>
          <w:rFonts w:ascii="Times New Roman" w:hAnsi="Times New Roman"/>
          <w:sz w:val="24"/>
          <w:szCs w:val="24"/>
        </w:rPr>
        <w:t>, а также сравнение полученных свойств с коммерческим материалом</w:t>
      </w:r>
      <w:r w:rsidR="005B2A3A" w:rsidRPr="00CB3694">
        <w:rPr>
          <w:rFonts w:ascii="Times New Roman" w:hAnsi="Times New Roman"/>
          <w:sz w:val="24"/>
          <w:szCs w:val="24"/>
        </w:rPr>
        <w:t>.</w:t>
      </w:r>
    </w:p>
    <w:p w14:paraId="186828DC" w14:textId="5E129457" w:rsidR="008F5F64" w:rsidRPr="00D343D0" w:rsidRDefault="00D46136" w:rsidP="00D343D0">
      <w:pPr>
        <w:spacing w:after="0" w:line="240" w:lineRule="auto"/>
        <w:ind w:firstLine="397"/>
        <w:jc w:val="both"/>
        <w:rPr>
          <w:rFonts w:ascii="Times New Roman" w:hAnsi="Times New Roman"/>
          <w:sz w:val="24"/>
          <w:szCs w:val="24"/>
        </w:rPr>
      </w:pPr>
      <w:r w:rsidRPr="00CB3694">
        <w:rPr>
          <w:rFonts w:ascii="Times New Roman" w:hAnsi="Times New Roman"/>
          <w:sz w:val="24"/>
          <w:szCs w:val="24"/>
        </w:rPr>
        <w:t>Для получения LNMO были использованы</w:t>
      </w:r>
      <w:r w:rsidR="004F5775" w:rsidRPr="00CB3694">
        <w:rPr>
          <w:rFonts w:ascii="Times New Roman" w:hAnsi="Times New Roman"/>
          <w:sz w:val="24"/>
          <w:szCs w:val="24"/>
        </w:rPr>
        <w:t xml:space="preserve"> три</w:t>
      </w:r>
      <w:r w:rsidR="00AD091F" w:rsidRPr="00CB3694">
        <w:rPr>
          <w:rFonts w:ascii="Times New Roman" w:hAnsi="Times New Roman"/>
          <w:sz w:val="24"/>
          <w:szCs w:val="24"/>
        </w:rPr>
        <w:t xml:space="preserve"> </w:t>
      </w:r>
      <w:r w:rsidR="004F5775" w:rsidRPr="00CB3694">
        <w:rPr>
          <w:rFonts w:ascii="Times New Roman" w:hAnsi="Times New Roman"/>
          <w:sz w:val="24"/>
          <w:szCs w:val="24"/>
        </w:rPr>
        <w:t>методики синтеза: метод соосаждения с последующим прокаливанием и два гидротермальных метода с последующ</w:t>
      </w:r>
      <w:r w:rsidRPr="00CB3694">
        <w:rPr>
          <w:rFonts w:ascii="Times New Roman" w:hAnsi="Times New Roman"/>
          <w:sz w:val="24"/>
          <w:szCs w:val="24"/>
        </w:rPr>
        <w:t>и</w:t>
      </w:r>
      <w:r w:rsidR="004F5775" w:rsidRPr="00CB3694">
        <w:rPr>
          <w:rFonts w:ascii="Times New Roman" w:hAnsi="Times New Roman"/>
          <w:sz w:val="24"/>
          <w:szCs w:val="24"/>
        </w:rPr>
        <w:t>м спеканием и прокаливанием при раз</w:t>
      </w:r>
      <w:r w:rsidRPr="00CB3694">
        <w:rPr>
          <w:rFonts w:ascii="Times New Roman" w:hAnsi="Times New Roman"/>
          <w:sz w:val="24"/>
          <w:szCs w:val="24"/>
        </w:rPr>
        <w:t>лич</w:t>
      </w:r>
      <w:r w:rsidR="004F5775" w:rsidRPr="00CB3694">
        <w:rPr>
          <w:rFonts w:ascii="Times New Roman" w:hAnsi="Times New Roman"/>
          <w:sz w:val="24"/>
          <w:szCs w:val="24"/>
        </w:rPr>
        <w:t>ных температурах.</w:t>
      </w:r>
      <w:r w:rsidR="004F5775" w:rsidRPr="00CB3694">
        <w:rPr>
          <w:rFonts w:ascii="Times New Roman" w:eastAsiaTheme="minorHAnsi" w:hAnsi="Times New Roman"/>
          <w:kern w:val="2"/>
          <w:sz w:val="24"/>
          <w:szCs w:val="24"/>
          <w14:ligatures w14:val="standardContextual"/>
        </w:rPr>
        <w:t xml:space="preserve"> </w:t>
      </w:r>
      <w:r w:rsidR="004F5775" w:rsidRPr="00CB3694">
        <w:rPr>
          <w:rFonts w:ascii="Times New Roman" w:hAnsi="Times New Roman"/>
          <w:sz w:val="24"/>
          <w:szCs w:val="24"/>
        </w:rPr>
        <w:t xml:space="preserve">Синтезированные </w:t>
      </w:r>
      <w:r w:rsidRPr="00CB3694">
        <w:rPr>
          <w:rFonts w:ascii="Times New Roman" w:hAnsi="Times New Roman"/>
          <w:sz w:val="24"/>
          <w:szCs w:val="24"/>
        </w:rPr>
        <w:t xml:space="preserve">LNMO-материалы </w:t>
      </w:r>
      <w:r w:rsidR="004F5775" w:rsidRPr="00CB3694">
        <w:rPr>
          <w:rFonts w:ascii="Times New Roman" w:hAnsi="Times New Roman"/>
          <w:sz w:val="24"/>
          <w:szCs w:val="24"/>
        </w:rPr>
        <w:t>и коммерческий</w:t>
      </w:r>
      <w:r w:rsidRPr="00CB3694">
        <w:rPr>
          <w:rFonts w:ascii="Times New Roman" w:hAnsi="Times New Roman"/>
          <w:sz w:val="24"/>
          <w:szCs w:val="24"/>
        </w:rPr>
        <w:t xml:space="preserve"> LiNi</w:t>
      </w:r>
      <w:r w:rsidRPr="00CB3694">
        <w:rPr>
          <w:rFonts w:ascii="Times New Roman" w:hAnsi="Times New Roman"/>
          <w:sz w:val="24"/>
          <w:szCs w:val="24"/>
          <w:vertAlign w:val="subscript"/>
        </w:rPr>
        <w:t>0.5</w:t>
      </w:r>
      <w:r w:rsidRPr="00CB3694">
        <w:rPr>
          <w:rFonts w:ascii="Times New Roman" w:hAnsi="Times New Roman"/>
          <w:sz w:val="24"/>
          <w:szCs w:val="24"/>
        </w:rPr>
        <w:t>Mn</w:t>
      </w:r>
      <w:r w:rsidRPr="00CB3694">
        <w:rPr>
          <w:rFonts w:ascii="Times New Roman" w:hAnsi="Times New Roman"/>
          <w:sz w:val="24"/>
          <w:szCs w:val="24"/>
          <w:vertAlign w:val="subscript"/>
        </w:rPr>
        <w:t>1.5</w:t>
      </w:r>
      <w:r w:rsidRPr="00CB3694">
        <w:rPr>
          <w:rFonts w:ascii="Times New Roman" w:hAnsi="Times New Roman"/>
          <w:sz w:val="24"/>
          <w:szCs w:val="24"/>
        </w:rPr>
        <w:t>O</w:t>
      </w:r>
      <w:r w:rsidRPr="00CB3694">
        <w:rPr>
          <w:rFonts w:ascii="Times New Roman" w:hAnsi="Times New Roman"/>
          <w:sz w:val="24"/>
          <w:szCs w:val="24"/>
          <w:vertAlign w:val="subscript"/>
        </w:rPr>
        <w:t>4</w:t>
      </w:r>
      <w:r w:rsidRPr="00CB3694">
        <w:rPr>
          <w:rFonts w:ascii="Times New Roman" w:hAnsi="Times New Roman"/>
          <w:sz w:val="24"/>
          <w:szCs w:val="24"/>
        </w:rPr>
        <w:t xml:space="preserve"> (99.9</w:t>
      </w:r>
      <w:r w:rsidR="00283FAB" w:rsidRPr="00CB3694">
        <w:rPr>
          <w:rFonts w:ascii="Times New Roman" w:hAnsi="Times New Roman"/>
          <w:color w:val="000000"/>
          <w:sz w:val="24"/>
          <w:szCs w:val="24"/>
          <w:lang w:val="en-US"/>
        </w:rPr>
        <w:t> </w:t>
      </w:r>
      <w:r w:rsidRPr="00CB3694">
        <w:rPr>
          <w:rFonts w:ascii="Times New Roman" w:hAnsi="Times New Roman"/>
          <w:sz w:val="24"/>
          <w:szCs w:val="24"/>
        </w:rPr>
        <w:t>%, КНР)</w:t>
      </w:r>
      <w:r w:rsidR="004F5775" w:rsidRPr="00CB3694">
        <w:rPr>
          <w:rFonts w:ascii="Times New Roman" w:hAnsi="Times New Roman"/>
          <w:sz w:val="24"/>
          <w:szCs w:val="24"/>
        </w:rPr>
        <w:t xml:space="preserve"> были охарактеризованы методом рентгеновской дифракции</w:t>
      </w:r>
      <w:r w:rsidRPr="00CB3694">
        <w:rPr>
          <w:rFonts w:ascii="Times New Roman" w:hAnsi="Times New Roman"/>
          <w:sz w:val="24"/>
          <w:szCs w:val="24"/>
        </w:rPr>
        <w:t xml:space="preserve"> </w:t>
      </w:r>
      <w:r w:rsidR="005736D5" w:rsidRPr="00CB3694">
        <w:rPr>
          <w:rFonts w:ascii="Times New Roman" w:hAnsi="Times New Roman"/>
          <w:sz w:val="24"/>
          <w:szCs w:val="24"/>
        </w:rPr>
        <w:t xml:space="preserve">и </w:t>
      </w:r>
      <w:r w:rsidRPr="00CB3694">
        <w:rPr>
          <w:rFonts w:ascii="Times New Roman" w:hAnsi="Times New Roman"/>
          <w:sz w:val="24"/>
          <w:szCs w:val="24"/>
        </w:rPr>
        <w:t>сканирующей электронной микроскопии (</w:t>
      </w:r>
      <w:r w:rsidRPr="00CB3694">
        <w:rPr>
          <w:rFonts w:ascii="Times New Roman" w:hAnsi="Times New Roman"/>
          <w:sz w:val="24"/>
          <w:szCs w:val="24"/>
          <w:lang w:val="en-US"/>
        </w:rPr>
        <w:t>EDX</w:t>
      </w:r>
      <w:r w:rsidRPr="00CB3694">
        <w:rPr>
          <w:rFonts w:ascii="Times New Roman" w:hAnsi="Times New Roman"/>
          <w:sz w:val="24"/>
          <w:szCs w:val="24"/>
        </w:rPr>
        <w:t>)</w:t>
      </w:r>
      <w:r w:rsidR="004F5775" w:rsidRPr="00CB3694">
        <w:rPr>
          <w:rFonts w:ascii="Times New Roman" w:hAnsi="Times New Roman"/>
          <w:sz w:val="24"/>
          <w:szCs w:val="24"/>
        </w:rPr>
        <w:t>.</w:t>
      </w:r>
      <w:r w:rsidR="004F5775" w:rsidRPr="00CB3694">
        <w:rPr>
          <w:rFonts w:ascii="Times New Roman" w:eastAsiaTheme="minorHAnsi" w:hAnsi="Times New Roman"/>
          <w:kern w:val="2"/>
          <w:sz w:val="24"/>
          <w:szCs w:val="24"/>
          <w14:ligatures w14:val="standardContextual"/>
        </w:rPr>
        <w:t xml:space="preserve"> </w:t>
      </w:r>
      <w:r w:rsidR="004F5775" w:rsidRPr="00CB3694">
        <w:rPr>
          <w:rFonts w:ascii="Times New Roman" w:hAnsi="Times New Roman"/>
          <w:sz w:val="24"/>
          <w:szCs w:val="24"/>
        </w:rPr>
        <w:t>Образец</w:t>
      </w:r>
      <w:r w:rsidRPr="00CB3694">
        <w:rPr>
          <w:rFonts w:ascii="Times New Roman" w:hAnsi="Times New Roman"/>
          <w:sz w:val="24"/>
          <w:szCs w:val="24"/>
        </w:rPr>
        <w:t xml:space="preserve"> LiNi</w:t>
      </w:r>
      <w:r w:rsidRPr="00CB3694">
        <w:rPr>
          <w:rFonts w:ascii="Times New Roman" w:hAnsi="Times New Roman"/>
          <w:sz w:val="24"/>
          <w:szCs w:val="24"/>
          <w:vertAlign w:val="subscript"/>
        </w:rPr>
        <w:t>0.5</w:t>
      </w:r>
      <w:r w:rsidRPr="00CB3694">
        <w:rPr>
          <w:rFonts w:ascii="Times New Roman" w:hAnsi="Times New Roman"/>
          <w:sz w:val="24"/>
          <w:szCs w:val="24"/>
        </w:rPr>
        <w:t>Mn</w:t>
      </w:r>
      <w:r w:rsidRPr="00CB3694">
        <w:rPr>
          <w:rFonts w:ascii="Times New Roman" w:hAnsi="Times New Roman"/>
          <w:sz w:val="24"/>
          <w:szCs w:val="24"/>
          <w:vertAlign w:val="subscript"/>
        </w:rPr>
        <w:t>1.5</w:t>
      </w:r>
      <w:r w:rsidRPr="00CB3694">
        <w:rPr>
          <w:rFonts w:ascii="Times New Roman" w:hAnsi="Times New Roman"/>
          <w:sz w:val="24"/>
          <w:szCs w:val="24"/>
        </w:rPr>
        <w:t>O</w:t>
      </w:r>
      <w:r w:rsidRPr="00CB3694">
        <w:rPr>
          <w:rFonts w:ascii="Times New Roman" w:hAnsi="Times New Roman"/>
          <w:sz w:val="24"/>
          <w:szCs w:val="24"/>
          <w:vertAlign w:val="subscript"/>
        </w:rPr>
        <w:t>4</w:t>
      </w:r>
      <w:r w:rsidR="004F5775" w:rsidRPr="00CB3694">
        <w:rPr>
          <w:rFonts w:ascii="Times New Roman" w:hAnsi="Times New Roman"/>
          <w:sz w:val="24"/>
          <w:szCs w:val="24"/>
        </w:rPr>
        <w:t xml:space="preserve">, полученный по </w:t>
      </w:r>
      <w:r w:rsidR="006D3EB4">
        <w:rPr>
          <w:rFonts w:ascii="Times New Roman" w:hAnsi="Times New Roman"/>
          <w:sz w:val="24"/>
          <w:szCs w:val="24"/>
        </w:rPr>
        <w:t>одному из гидротермальных методов</w:t>
      </w:r>
      <w:r w:rsidR="004F5775" w:rsidRPr="00CB3694">
        <w:rPr>
          <w:rFonts w:ascii="Times New Roman" w:hAnsi="Times New Roman"/>
          <w:sz w:val="24"/>
          <w:szCs w:val="24"/>
        </w:rPr>
        <w:t>, был выбран для проведения электрохимических тестов</w:t>
      </w:r>
      <w:r w:rsidR="008F5F64">
        <w:rPr>
          <w:rFonts w:ascii="Times New Roman" w:hAnsi="Times New Roman"/>
          <w:sz w:val="24"/>
          <w:szCs w:val="24"/>
        </w:rPr>
        <w:t>.</w:t>
      </w:r>
      <w:r w:rsidR="005736D5" w:rsidRPr="00CB3694">
        <w:rPr>
          <w:rFonts w:ascii="Times New Roman" w:hAnsi="Times New Roman"/>
          <w:sz w:val="24"/>
          <w:szCs w:val="24"/>
        </w:rPr>
        <w:t xml:space="preserve"> </w:t>
      </w:r>
      <w:r w:rsidR="008F5F64">
        <w:rPr>
          <w:rFonts w:ascii="Times New Roman" w:hAnsi="Times New Roman"/>
          <w:sz w:val="24"/>
          <w:szCs w:val="24"/>
        </w:rPr>
        <w:t>Б</w:t>
      </w:r>
      <w:r w:rsidR="00AD091F" w:rsidRPr="00CB3694">
        <w:rPr>
          <w:rFonts w:ascii="Times New Roman" w:hAnsi="Times New Roman"/>
          <w:sz w:val="24"/>
          <w:szCs w:val="24"/>
        </w:rPr>
        <w:t xml:space="preserve">ыли приготовлены электродные материалы. Электроактивный материал был смешан с углеродной сажей и связующим компонентом поливинилиденфторидом (PVDF), в массовом соотношении 80:10:10. Для электрохимических тестов в боксе с аргоновой атмосферой были собраны макеты литий-ионных аккумуляторов с электролитом – </w:t>
      </w:r>
      <w:r w:rsidR="005736D5" w:rsidRPr="00CB3694">
        <w:rPr>
          <w:rFonts w:ascii="Times New Roman" w:hAnsi="Times New Roman"/>
          <w:sz w:val="24"/>
          <w:szCs w:val="24"/>
        </w:rPr>
        <w:t>1</w:t>
      </w:r>
      <w:r w:rsidR="00283FAB" w:rsidRPr="00CB3694">
        <w:rPr>
          <w:rFonts w:ascii="Times New Roman" w:hAnsi="Times New Roman"/>
          <w:color w:val="000000"/>
          <w:sz w:val="24"/>
          <w:szCs w:val="24"/>
          <w:lang w:val="en-US"/>
        </w:rPr>
        <w:t> </w:t>
      </w:r>
      <w:r w:rsidR="005736D5" w:rsidRPr="00CB3694">
        <w:rPr>
          <w:rFonts w:ascii="Times New Roman" w:hAnsi="Times New Roman"/>
          <w:sz w:val="24"/>
          <w:szCs w:val="24"/>
          <w:lang w:val="en-US"/>
        </w:rPr>
        <w:t>M</w:t>
      </w:r>
      <w:r w:rsidR="005736D5" w:rsidRPr="00CB3694">
        <w:rPr>
          <w:rFonts w:ascii="Times New Roman" w:hAnsi="Times New Roman"/>
          <w:sz w:val="24"/>
          <w:szCs w:val="24"/>
        </w:rPr>
        <w:t xml:space="preserve"> </w:t>
      </w:r>
      <w:r w:rsidR="005736D5" w:rsidRPr="00CB3694">
        <w:rPr>
          <w:rFonts w:ascii="Times New Roman" w:hAnsi="Times New Roman"/>
          <w:sz w:val="24"/>
          <w:szCs w:val="24"/>
          <w:lang w:val="en-US"/>
        </w:rPr>
        <w:t>LiPF</w:t>
      </w:r>
      <w:r w:rsidR="005736D5" w:rsidRPr="00CB3694">
        <w:rPr>
          <w:rFonts w:ascii="Times New Roman" w:hAnsi="Times New Roman"/>
          <w:sz w:val="24"/>
          <w:szCs w:val="24"/>
          <w:vertAlign w:val="subscript"/>
        </w:rPr>
        <w:t>6</w:t>
      </w:r>
      <w:r w:rsidR="005736D5" w:rsidRPr="00CB3694">
        <w:rPr>
          <w:rFonts w:ascii="Times New Roman" w:hAnsi="Times New Roman"/>
          <w:sz w:val="24"/>
          <w:szCs w:val="24"/>
        </w:rPr>
        <w:t xml:space="preserve"> </w:t>
      </w:r>
      <w:r w:rsidR="005736D5" w:rsidRPr="00CB3694">
        <w:rPr>
          <w:rFonts w:ascii="Times New Roman" w:hAnsi="Times New Roman"/>
          <w:sz w:val="24"/>
          <w:szCs w:val="24"/>
          <w:lang w:val="en-US"/>
        </w:rPr>
        <w:t>EC</w:t>
      </w:r>
      <w:r w:rsidR="005736D5" w:rsidRPr="00CB3694">
        <w:rPr>
          <w:rFonts w:ascii="Times New Roman" w:hAnsi="Times New Roman"/>
          <w:sz w:val="24"/>
          <w:szCs w:val="24"/>
        </w:rPr>
        <w:t>:</w:t>
      </w:r>
      <w:r w:rsidR="005736D5" w:rsidRPr="00CB3694">
        <w:rPr>
          <w:rFonts w:ascii="Times New Roman" w:hAnsi="Times New Roman"/>
          <w:sz w:val="24"/>
          <w:szCs w:val="24"/>
          <w:lang w:val="en-US"/>
        </w:rPr>
        <w:t>DEC</w:t>
      </w:r>
      <w:r w:rsidRPr="00CB3694">
        <w:rPr>
          <w:rFonts w:ascii="Times New Roman" w:hAnsi="Times New Roman"/>
          <w:sz w:val="24"/>
          <w:szCs w:val="24"/>
        </w:rPr>
        <w:t>.</w:t>
      </w:r>
      <w:r w:rsidR="005736D5" w:rsidRPr="00CB3694">
        <w:rPr>
          <w:rFonts w:ascii="Times New Roman" w:hAnsi="Times New Roman"/>
          <w:sz w:val="24"/>
          <w:szCs w:val="24"/>
        </w:rPr>
        <w:t xml:space="preserve"> </w:t>
      </w:r>
      <w:r w:rsidR="00AD091F" w:rsidRPr="00CB3694">
        <w:rPr>
          <w:rFonts w:ascii="Times New Roman" w:hAnsi="Times New Roman"/>
          <w:sz w:val="24"/>
          <w:szCs w:val="24"/>
        </w:rPr>
        <w:t>Электрохимические тесты проводили методами циклической вольтамперометрии (ЦВА) в диапазоне потенциалов 3.0</w:t>
      </w:r>
      <w:r w:rsidR="00283FAB" w:rsidRPr="00CB3694">
        <w:rPr>
          <w:rFonts w:ascii="Times New Roman" w:hAnsi="Times New Roman"/>
          <w:color w:val="000000"/>
          <w:sz w:val="24"/>
          <w:szCs w:val="24"/>
          <w:lang w:val="en-US"/>
        </w:rPr>
        <w:t> </w:t>
      </w:r>
      <w:r w:rsidR="00AD091F" w:rsidRPr="00CB3694">
        <w:rPr>
          <w:rFonts w:ascii="Times New Roman" w:hAnsi="Times New Roman"/>
          <w:sz w:val="24"/>
          <w:szCs w:val="24"/>
        </w:rPr>
        <w:t>–</w:t>
      </w:r>
      <w:r w:rsidR="00283FAB" w:rsidRPr="00CB3694">
        <w:rPr>
          <w:rFonts w:ascii="Times New Roman" w:hAnsi="Times New Roman"/>
          <w:color w:val="000000"/>
          <w:sz w:val="24"/>
          <w:szCs w:val="24"/>
          <w:lang w:val="en-US"/>
        </w:rPr>
        <w:t> </w:t>
      </w:r>
      <w:r w:rsidR="00AD091F" w:rsidRPr="00CB3694">
        <w:rPr>
          <w:rFonts w:ascii="Times New Roman" w:hAnsi="Times New Roman"/>
          <w:sz w:val="24"/>
          <w:szCs w:val="24"/>
        </w:rPr>
        <w:t>5.1</w:t>
      </w:r>
      <w:r w:rsidR="00283FAB" w:rsidRPr="00CB3694">
        <w:rPr>
          <w:rFonts w:ascii="Times New Roman" w:hAnsi="Times New Roman"/>
          <w:color w:val="000000"/>
          <w:sz w:val="24"/>
          <w:szCs w:val="24"/>
          <w:lang w:val="en-US"/>
        </w:rPr>
        <w:t> </w:t>
      </w:r>
      <w:r w:rsidR="00AD091F" w:rsidRPr="00CB3694">
        <w:rPr>
          <w:rFonts w:ascii="Times New Roman" w:hAnsi="Times New Roman"/>
          <w:sz w:val="24"/>
          <w:szCs w:val="24"/>
        </w:rPr>
        <w:t xml:space="preserve">В отн. </w:t>
      </w:r>
      <w:r w:rsidR="00AD091F" w:rsidRPr="00CB3694">
        <w:rPr>
          <w:rFonts w:ascii="Times New Roman" w:hAnsi="Times New Roman"/>
          <w:sz w:val="24"/>
          <w:szCs w:val="24"/>
          <w:lang w:val="en-US"/>
        </w:rPr>
        <w:t>Li</w:t>
      </w:r>
      <w:r w:rsidR="00AD091F" w:rsidRPr="00CB3694">
        <w:rPr>
          <w:rFonts w:ascii="Times New Roman" w:hAnsi="Times New Roman"/>
          <w:sz w:val="24"/>
          <w:szCs w:val="24"/>
        </w:rPr>
        <w:t>/</w:t>
      </w:r>
      <w:r w:rsidR="00AD091F" w:rsidRPr="00CB3694">
        <w:rPr>
          <w:rFonts w:ascii="Times New Roman" w:hAnsi="Times New Roman"/>
          <w:sz w:val="24"/>
          <w:szCs w:val="24"/>
          <w:lang w:val="en-US"/>
        </w:rPr>
        <w:t>Li</w:t>
      </w:r>
      <w:r w:rsidR="00AD091F" w:rsidRPr="00CB3694">
        <w:rPr>
          <w:rFonts w:ascii="Times New Roman" w:hAnsi="Times New Roman"/>
          <w:sz w:val="24"/>
          <w:szCs w:val="24"/>
          <w:vertAlign w:val="superscript"/>
        </w:rPr>
        <w:t>+</w:t>
      </w:r>
      <w:r w:rsidR="00AD091F" w:rsidRPr="00CB3694">
        <w:rPr>
          <w:rFonts w:ascii="Times New Roman" w:hAnsi="Times New Roman"/>
          <w:sz w:val="24"/>
          <w:szCs w:val="24"/>
        </w:rPr>
        <w:t xml:space="preserve"> при скорости развертки 0.1</w:t>
      </w:r>
      <w:r w:rsidR="00283FAB" w:rsidRPr="00CB3694">
        <w:rPr>
          <w:rFonts w:ascii="Times New Roman" w:hAnsi="Times New Roman"/>
          <w:color w:val="000000"/>
          <w:sz w:val="24"/>
          <w:szCs w:val="24"/>
          <w:lang w:val="en-US"/>
        </w:rPr>
        <w:t> </w:t>
      </w:r>
      <w:r w:rsidR="00AD091F" w:rsidRPr="00CB3694">
        <w:rPr>
          <w:rFonts w:ascii="Times New Roman" w:hAnsi="Times New Roman"/>
          <w:sz w:val="24"/>
          <w:szCs w:val="24"/>
        </w:rPr>
        <w:t>мВ∙с</w:t>
      </w:r>
      <w:r w:rsidR="00AD091F" w:rsidRPr="00CB3694">
        <w:rPr>
          <w:rFonts w:ascii="Times New Roman" w:hAnsi="Times New Roman"/>
          <w:sz w:val="24"/>
          <w:szCs w:val="24"/>
          <w:vertAlign w:val="superscript"/>
        </w:rPr>
        <w:t>−1</w:t>
      </w:r>
      <w:r w:rsidR="00AD091F" w:rsidRPr="00CB3694">
        <w:rPr>
          <w:rFonts w:ascii="Times New Roman" w:hAnsi="Times New Roman"/>
          <w:sz w:val="24"/>
          <w:szCs w:val="24"/>
        </w:rPr>
        <w:t xml:space="preserve">, а также методом гальваностатического заряд-разряда </w:t>
      </w:r>
      <w:r w:rsidR="0028677A" w:rsidRPr="00CB3694">
        <w:rPr>
          <w:rFonts w:ascii="Times New Roman" w:hAnsi="Times New Roman"/>
          <w:sz w:val="24"/>
          <w:szCs w:val="24"/>
        </w:rPr>
        <w:t>в диапазоне потенциалов 3.0</w:t>
      </w:r>
      <w:r w:rsidR="00283FAB" w:rsidRPr="00CB3694">
        <w:rPr>
          <w:rFonts w:ascii="Times New Roman" w:hAnsi="Times New Roman"/>
          <w:color w:val="000000"/>
          <w:sz w:val="24"/>
          <w:szCs w:val="24"/>
          <w:lang w:val="en-US"/>
        </w:rPr>
        <w:t> </w:t>
      </w:r>
      <w:r w:rsidR="0028677A" w:rsidRPr="00CB3694">
        <w:rPr>
          <w:rFonts w:ascii="Times New Roman" w:hAnsi="Times New Roman"/>
          <w:sz w:val="24"/>
          <w:szCs w:val="24"/>
        </w:rPr>
        <w:t>–</w:t>
      </w:r>
      <w:r w:rsidR="00283FAB" w:rsidRPr="00CB3694">
        <w:rPr>
          <w:rFonts w:ascii="Times New Roman" w:hAnsi="Times New Roman"/>
          <w:color w:val="000000"/>
          <w:sz w:val="24"/>
          <w:szCs w:val="24"/>
          <w:lang w:val="en-US"/>
        </w:rPr>
        <w:t> </w:t>
      </w:r>
      <w:r w:rsidR="0028677A" w:rsidRPr="00CB3694">
        <w:rPr>
          <w:rFonts w:ascii="Times New Roman" w:hAnsi="Times New Roman"/>
          <w:sz w:val="24"/>
          <w:szCs w:val="24"/>
        </w:rPr>
        <w:t>5.0</w:t>
      </w:r>
      <w:r w:rsidR="00283FAB" w:rsidRPr="00CB3694">
        <w:rPr>
          <w:rFonts w:ascii="Times New Roman" w:hAnsi="Times New Roman"/>
          <w:color w:val="000000"/>
          <w:sz w:val="24"/>
          <w:szCs w:val="24"/>
          <w:lang w:val="en-US"/>
        </w:rPr>
        <w:t> </w:t>
      </w:r>
      <w:r w:rsidR="0028677A" w:rsidRPr="00CB3694">
        <w:rPr>
          <w:rFonts w:ascii="Times New Roman" w:hAnsi="Times New Roman"/>
          <w:sz w:val="24"/>
          <w:szCs w:val="24"/>
        </w:rPr>
        <w:t>В при различных плотностях тока (0.1 – 5.0 С, ток 1</w:t>
      </w:r>
      <w:r w:rsidR="00283FAB" w:rsidRPr="00CB3694">
        <w:rPr>
          <w:rFonts w:ascii="Times New Roman" w:hAnsi="Times New Roman"/>
          <w:color w:val="000000"/>
          <w:sz w:val="24"/>
          <w:szCs w:val="24"/>
          <w:lang w:val="en-US"/>
        </w:rPr>
        <w:t> </w:t>
      </w:r>
      <w:r w:rsidR="0028677A" w:rsidRPr="00CB3694">
        <w:rPr>
          <w:rFonts w:ascii="Times New Roman" w:hAnsi="Times New Roman"/>
          <w:sz w:val="24"/>
          <w:szCs w:val="24"/>
        </w:rPr>
        <w:t>С = 147</w:t>
      </w:r>
      <w:r w:rsidR="00283FAB" w:rsidRPr="00CB3694">
        <w:rPr>
          <w:rFonts w:ascii="Times New Roman" w:hAnsi="Times New Roman"/>
          <w:color w:val="000000"/>
          <w:sz w:val="24"/>
          <w:szCs w:val="24"/>
          <w:lang w:val="en-US"/>
        </w:rPr>
        <w:t> </w:t>
      </w:r>
      <w:r w:rsidR="0028677A" w:rsidRPr="00CB3694">
        <w:rPr>
          <w:rFonts w:ascii="Times New Roman" w:hAnsi="Times New Roman"/>
          <w:sz w:val="24"/>
          <w:szCs w:val="24"/>
        </w:rPr>
        <w:t>мАч∙г</w:t>
      </w:r>
      <w:r w:rsidR="0028677A" w:rsidRPr="00CB3694">
        <w:rPr>
          <w:rFonts w:ascii="Times New Roman" w:hAnsi="Times New Roman"/>
          <w:sz w:val="24"/>
          <w:szCs w:val="24"/>
          <w:vertAlign w:val="superscript"/>
        </w:rPr>
        <w:t>−1</w:t>
      </w:r>
      <w:r w:rsidR="0028677A" w:rsidRPr="00CB3694">
        <w:rPr>
          <w:rFonts w:ascii="Times New Roman" w:hAnsi="Times New Roman"/>
          <w:sz w:val="24"/>
          <w:szCs w:val="24"/>
        </w:rPr>
        <w:t>)</w:t>
      </w:r>
      <w:r w:rsidR="00321337" w:rsidRPr="00CB3694">
        <w:rPr>
          <w:rFonts w:ascii="Times New Roman" w:hAnsi="Times New Roman"/>
          <w:sz w:val="24"/>
          <w:szCs w:val="24"/>
        </w:rPr>
        <w:t>.</w:t>
      </w:r>
    </w:p>
    <w:p w14:paraId="17083E49" w14:textId="77777777" w:rsidR="006A7054" w:rsidRPr="00CB3694" w:rsidRDefault="00C913A6" w:rsidP="00CB3694">
      <w:pPr>
        <w:spacing w:after="0" w:line="240" w:lineRule="auto"/>
        <w:jc w:val="center"/>
        <w:rPr>
          <w:rFonts w:ascii="Times New Roman" w:eastAsia="Times New Roman" w:hAnsi="Times New Roman"/>
          <w:b/>
          <w:bCs/>
          <w:sz w:val="24"/>
          <w:szCs w:val="24"/>
          <w:lang w:val="en-US" w:eastAsia="ru-RU"/>
        </w:rPr>
      </w:pPr>
      <w:r w:rsidRPr="00CB3694">
        <w:rPr>
          <w:rFonts w:ascii="Times New Roman" w:eastAsia="Times New Roman" w:hAnsi="Times New Roman"/>
          <w:b/>
          <w:bCs/>
          <w:sz w:val="24"/>
          <w:szCs w:val="24"/>
          <w:lang w:eastAsia="ru-RU"/>
        </w:rPr>
        <w:t>Литература</w:t>
      </w:r>
    </w:p>
    <w:p w14:paraId="266A5966" w14:textId="6E315EBF" w:rsidR="006A7054" w:rsidRPr="00CB3694" w:rsidRDefault="008864EE" w:rsidP="00CB3694">
      <w:pPr>
        <w:spacing w:after="0" w:line="240" w:lineRule="auto"/>
        <w:jc w:val="both"/>
        <w:rPr>
          <w:rFonts w:ascii="Times New Roman" w:eastAsia="Times New Roman" w:hAnsi="Times New Roman"/>
          <w:b/>
          <w:bCs/>
          <w:sz w:val="24"/>
          <w:szCs w:val="24"/>
          <w:lang w:val="en-US" w:eastAsia="ru-RU"/>
        </w:rPr>
      </w:pPr>
      <w:r w:rsidRPr="00CB3694">
        <w:rPr>
          <w:rFonts w:ascii="Times New Roman" w:eastAsia="Times New Roman" w:hAnsi="Times New Roman"/>
          <w:sz w:val="24"/>
          <w:szCs w:val="24"/>
          <w:lang w:val="en-US"/>
        </w:rPr>
        <w:t>1.</w:t>
      </w:r>
      <w:r w:rsidR="006A7054" w:rsidRPr="00CB3694">
        <w:rPr>
          <w:rFonts w:ascii="Times New Roman" w:eastAsia="Times New Roman" w:hAnsi="Times New Roman"/>
          <w:sz w:val="24"/>
          <w:szCs w:val="24"/>
          <w:lang w:val="en-US"/>
        </w:rPr>
        <w:t xml:space="preserve"> </w:t>
      </w:r>
      <w:r w:rsidRPr="00CB3694">
        <w:rPr>
          <w:rFonts w:ascii="Times New Roman" w:eastAsia="Times New Roman" w:hAnsi="Times New Roman"/>
          <w:sz w:val="24"/>
          <w:szCs w:val="24"/>
          <w:lang w:val="en-US"/>
        </w:rPr>
        <w:t>Li M. et al. 30 Years of Lithium‐Ion Batteries // Advanced Materials. 2018. Vol. 30, № 33.</w:t>
      </w:r>
    </w:p>
    <w:p w14:paraId="4C7E27FC" w14:textId="734D6008" w:rsidR="006A7054" w:rsidRPr="00CB3694" w:rsidRDefault="008F5F64" w:rsidP="00CB3694">
      <w:pPr>
        <w:spacing w:after="0" w:line="240" w:lineRule="auto"/>
        <w:jc w:val="both"/>
        <w:rPr>
          <w:rFonts w:ascii="Times New Roman" w:eastAsia="Times New Roman" w:hAnsi="Times New Roman"/>
          <w:b/>
          <w:bCs/>
          <w:sz w:val="24"/>
          <w:szCs w:val="24"/>
          <w:lang w:val="en-US" w:eastAsia="ru-RU"/>
        </w:rPr>
      </w:pPr>
      <w:r w:rsidRPr="008F5F64">
        <w:rPr>
          <w:rFonts w:ascii="Times New Roman" w:eastAsia="Times New Roman" w:hAnsi="Times New Roman"/>
          <w:sz w:val="24"/>
          <w:szCs w:val="24"/>
          <w:lang w:val="en-US"/>
        </w:rPr>
        <w:t>2</w:t>
      </w:r>
      <w:r w:rsidR="008864EE" w:rsidRPr="00CB3694">
        <w:rPr>
          <w:rFonts w:ascii="Times New Roman" w:eastAsia="Times New Roman" w:hAnsi="Times New Roman"/>
          <w:sz w:val="24"/>
          <w:szCs w:val="24"/>
          <w:lang w:val="en-US"/>
        </w:rPr>
        <w:t>.</w:t>
      </w:r>
      <w:r w:rsidR="006A7054" w:rsidRPr="00CB3694">
        <w:rPr>
          <w:rFonts w:ascii="Times New Roman" w:eastAsia="Times New Roman" w:hAnsi="Times New Roman"/>
          <w:sz w:val="24"/>
          <w:szCs w:val="24"/>
          <w:lang w:val="en-US"/>
        </w:rPr>
        <w:t xml:space="preserve"> </w:t>
      </w:r>
      <w:r w:rsidR="008864EE" w:rsidRPr="00CB3694">
        <w:rPr>
          <w:rFonts w:ascii="Times New Roman" w:eastAsia="Times New Roman" w:hAnsi="Times New Roman"/>
          <w:sz w:val="24"/>
          <w:szCs w:val="24"/>
          <w:lang w:val="en-US"/>
        </w:rPr>
        <w:t>Li W., Song B., Manthiram A. High-voltage positive electrode materials for lithium-ion batteries // Chem Soc Rev. 2017. Vol. 46, № 10. P. 3006–3059.</w:t>
      </w:r>
    </w:p>
    <w:p w14:paraId="323674F3" w14:textId="50948021" w:rsidR="006A7054" w:rsidRPr="00CB3694" w:rsidRDefault="008F5F64" w:rsidP="00CB3694">
      <w:pPr>
        <w:spacing w:after="0" w:line="240" w:lineRule="auto"/>
        <w:jc w:val="both"/>
        <w:rPr>
          <w:rFonts w:ascii="Times New Roman" w:eastAsia="Times New Roman" w:hAnsi="Times New Roman"/>
          <w:b/>
          <w:bCs/>
          <w:sz w:val="24"/>
          <w:szCs w:val="24"/>
          <w:lang w:val="en-US" w:eastAsia="ru-RU"/>
        </w:rPr>
      </w:pPr>
      <w:r w:rsidRPr="00D343D0">
        <w:rPr>
          <w:rFonts w:ascii="Times New Roman" w:eastAsia="Times New Roman" w:hAnsi="Times New Roman"/>
          <w:sz w:val="24"/>
          <w:szCs w:val="24"/>
          <w:lang w:val="en-US"/>
        </w:rPr>
        <w:t>3</w:t>
      </w:r>
      <w:r w:rsidR="008864EE" w:rsidRPr="00CB3694">
        <w:rPr>
          <w:rFonts w:ascii="Times New Roman" w:eastAsia="Times New Roman" w:hAnsi="Times New Roman"/>
          <w:sz w:val="24"/>
          <w:szCs w:val="24"/>
          <w:lang w:val="en-US"/>
        </w:rPr>
        <w:t>.</w:t>
      </w:r>
      <w:r w:rsidR="006A7054" w:rsidRPr="00CB3694">
        <w:rPr>
          <w:rFonts w:ascii="Times New Roman" w:eastAsia="Times New Roman" w:hAnsi="Times New Roman"/>
          <w:sz w:val="24"/>
          <w:szCs w:val="24"/>
          <w:lang w:val="en-US"/>
        </w:rPr>
        <w:t xml:space="preserve"> </w:t>
      </w:r>
      <w:r w:rsidR="008864EE" w:rsidRPr="00CB3694">
        <w:rPr>
          <w:rFonts w:ascii="Times New Roman" w:eastAsia="Times New Roman" w:hAnsi="Times New Roman"/>
          <w:sz w:val="24"/>
          <w:szCs w:val="24"/>
          <w:lang w:val="en-US"/>
        </w:rPr>
        <w:t>Xu H. et al. Overcoming the Challenges of 5 V Spinel LiNi</w:t>
      </w:r>
      <w:r w:rsidR="008864EE" w:rsidRPr="00CB3694">
        <w:rPr>
          <w:rFonts w:ascii="Times New Roman" w:eastAsia="Times New Roman" w:hAnsi="Times New Roman"/>
          <w:sz w:val="24"/>
          <w:szCs w:val="24"/>
          <w:vertAlign w:val="subscript"/>
          <w:lang w:val="en-US"/>
        </w:rPr>
        <w:t>0.5</w:t>
      </w:r>
      <w:r w:rsidR="008864EE" w:rsidRPr="00CB3694">
        <w:rPr>
          <w:rFonts w:ascii="Times New Roman" w:eastAsia="Times New Roman" w:hAnsi="Times New Roman"/>
          <w:sz w:val="24"/>
          <w:szCs w:val="24"/>
          <w:lang w:val="en-US"/>
        </w:rPr>
        <w:t>Mn</w:t>
      </w:r>
      <w:r w:rsidR="008864EE" w:rsidRPr="00CB3694">
        <w:rPr>
          <w:rFonts w:ascii="Times New Roman" w:eastAsia="Times New Roman" w:hAnsi="Times New Roman"/>
          <w:sz w:val="24"/>
          <w:szCs w:val="24"/>
          <w:vertAlign w:val="subscript"/>
          <w:lang w:val="en-US"/>
        </w:rPr>
        <w:t>1.5</w:t>
      </w:r>
      <w:r w:rsidR="008864EE" w:rsidRPr="00CB3694">
        <w:rPr>
          <w:rFonts w:ascii="Times New Roman" w:eastAsia="Times New Roman" w:hAnsi="Times New Roman"/>
          <w:sz w:val="24"/>
          <w:szCs w:val="24"/>
          <w:lang w:val="en-US"/>
        </w:rPr>
        <w:t>O</w:t>
      </w:r>
      <w:r w:rsidR="008864EE" w:rsidRPr="00CB3694">
        <w:rPr>
          <w:rFonts w:ascii="Times New Roman" w:eastAsia="Times New Roman" w:hAnsi="Times New Roman"/>
          <w:sz w:val="24"/>
          <w:szCs w:val="24"/>
          <w:vertAlign w:val="subscript"/>
          <w:lang w:val="en-US"/>
        </w:rPr>
        <w:t>4</w:t>
      </w:r>
      <w:r w:rsidR="008864EE" w:rsidRPr="00CB3694">
        <w:rPr>
          <w:rFonts w:ascii="Times New Roman" w:eastAsia="Times New Roman" w:hAnsi="Times New Roman"/>
          <w:sz w:val="24"/>
          <w:szCs w:val="24"/>
          <w:lang w:val="en-US"/>
        </w:rPr>
        <w:t xml:space="preserve"> Cathodes with Solid Polymer Electrolytes // ACS Energy Lett. 2019. Vol. 4, № 12. P. 2871–2886.</w:t>
      </w:r>
    </w:p>
    <w:p w14:paraId="081EE24C" w14:textId="7AA763A7" w:rsidR="008864EE" w:rsidRPr="00CB3694" w:rsidRDefault="008F5F64" w:rsidP="00CB3694">
      <w:pPr>
        <w:spacing w:after="0" w:line="240" w:lineRule="auto"/>
        <w:jc w:val="both"/>
        <w:rPr>
          <w:rFonts w:ascii="Times New Roman" w:eastAsia="Times New Roman" w:hAnsi="Times New Roman"/>
          <w:b/>
          <w:bCs/>
          <w:sz w:val="24"/>
          <w:szCs w:val="24"/>
          <w:lang w:val="en-US" w:eastAsia="ru-RU"/>
        </w:rPr>
      </w:pPr>
      <w:r w:rsidRPr="00D343D0">
        <w:rPr>
          <w:rFonts w:ascii="Times New Roman" w:eastAsia="Times New Roman" w:hAnsi="Times New Roman"/>
          <w:sz w:val="24"/>
          <w:szCs w:val="24"/>
          <w:lang w:val="en-US"/>
        </w:rPr>
        <w:t>4</w:t>
      </w:r>
      <w:r w:rsidR="008864EE" w:rsidRPr="00CB3694">
        <w:rPr>
          <w:rFonts w:ascii="Times New Roman" w:eastAsia="Times New Roman" w:hAnsi="Times New Roman"/>
          <w:sz w:val="24"/>
          <w:szCs w:val="24"/>
          <w:lang w:val="en-US"/>
        </w:rPr>
        <w:t>.</w:t>
      </w:r>
      <w:r w:rsidR="006A7054" w:rsidRPr="00CB3694">
        <w:rPr>
          <w:rFonts w:ascii="Times New Roman" w:eastAsia="Times New Roman" w:hAnsi="Times New Roman"/>
          <w:sz w:val="24"/>
          <w:szCs w:val="24"/>
          <w:lang w:val="en-US"/>
        </w:rPr>
        <w:t xml:space="preserve"> </w:t>
      </w:r>
      <w:r w:rsidR="008864EE" w:rsidRPr="00CB3694">
        <w:rPr>
          <w:rFonts w:ascii="Times New Roman" w:eastAsia="Times New Roman" w:hAnsi="Times New Roman"/>
          <w:sz w:val="24"/>
          <w:szCs w:val="24"/>
          <w:lang w:val="en-US"/>
        </w:rPr>
        <w:t>Sun H. et al. Tailoring Disordered/Ordered Phases to Revisit the Degradation Mechanism of High‐Voltage LiNi</w:t>
      </w:r>
      <w:r w:rsidR="008864EE" w:rsidRPr="00CB3694">
        <w:rPr>
          <w:rFonts w:ascii="Times New Roman" w:eastAsia="Times New Roman" w:hAnsi="Times New Roman"/>
          <w:sz w:val="24"/>
          <w:szCs w:val="24"/>
          <w:vertAlign w:val="subscript"/>
          <w:lang w:val="en-US"/>
        </w:rPr>
        <w:t>0.5</w:t>
      </w:r>
      <w:r w:rsidR="008864EE" w:rsidRPr="00CB3694">
        <w:rPr>
          <w:rFonts w:ascii="Times New Roman" w:eastAsia="Times New Roman" w:hAnsi="Times New Roman"/>
          <w:sz w:val="24"/>
          <w:szCs w:val="24"/>
          <w:lang w:val="en-US"/>
        </w:rPr>
        <w:t>Mn</w:t>
      </w:r>
      <w:r w:rsidR="008864EE" w:rsidRPr="00CB3694">
        <w:rPr>
          <w:rFonts w:ascii="Times New Roman" w:eastAsia="Times New Roman" w:hAnsi="Times New Roman"/>
          <w:sz w:val="24"/>
          <w:szCs w:val="24"/>
          <w:vertAlign w:val="subscript"/>
          <w:lang w:val="en-US"/>
        </w:rPr>
        <w:t>1.5</w:t>
      </w:r>
      <w:r w:rsidR="008864EE" w:rsidRPr="00CB3694">
        <w:rPr>
          <w:rFonts w:ascii="Times New Roman" w:eastAsia="Times New Roman" w:hAnsi="Times New Roman"/>
          <w:sz w:val="24"/>
          <w:szCs w:val="24"/>
          <w:lang w:val="en-US"/>
        </w:rPr>
        <w:t>O</w:t>
      </w:r>
      <w:r w:rsidR="008864EE" w:rsidRPr="00CB3694">
        <w:rPr>
          <w:rFonts w:ascii="Times New Roman" w:eastAsia="Times New Roman" w:hAnsi="Times New Roman"/>
          <w:sz w:val="24"/>
          <w:szCs w:val="24"/>
          <w:vertAlign w:val="subscript"/>
          <w:lang w:val="en-US"/>
        </w:rPr>
        <w:t>4</w:t>
      </w:r>
      <w:r w:rsidR="008864EE" w:rsidRPr="00CB3694">
        <w:rPr>
          <w:rFonts w:ascii="Times New Roman" w:eastAsia="Times New Roman" w:hAnsi="Times New Roman"/>
          <w:sz w:val="24"/>
          <w:szCs w:val="24"/>
          <w:lang w:val="en-US"/>
        </w:rPr>
        <w:t xml:space="preserve"> Spinel Cathode Materials // Adv Funct Mater. 2022. </w:t>
      </w:r>
      <w:r w:rsidR="008864EE" w:rsidRPr="005164CF">
        <w:rPr>
          <w:rFonts w:ascii="Times New Roman" w:eastAsia="Times New Roman" w:hAnsi="Times New Roman"/>
          <w:sz w:val="24"/>
          <w:szCs w:val="24"/>
          <w:lang w:val="en-US"/>
        </w:rPr>
        <w:t>Vol. 32, № 21.</w:t>
      </w:r>
    </w:p>
    <w:p w14:paraId="1BA83062" w14:textId="750EF758" w:rsidR="00372EEC" w:rsidRPr="005164CF" w:rsidRDefault="00372EEC" w:rsidP="00CB3694">
      <w:pPr>
        <w:widowControl w:val="0"/>
        <w:autoSpaceDE w:val="0"/>
        <w:autoSpaceDN w:val="0"/>
        <w:adjustRightInd w:val="0"/>
        <w:spacing w:after="0" w:line="240" w:lineRule="auto"/>
        <w:rPr>
          <w:rFonts w:ascii="Times New Roman" w:eastAsia="Times New Roman" w:hAnsi="Times New Roman"/>
          <w:sz w:val="24"/>
          <w:szCs w:val="24"/>
          <w:lang w:val="en-US" w:eastAsia="ru-RU"/>
        </w:rPr>
      </w:pPr>
    </w:p>
    <w:sectPr w:rsidR="00372EEC" w:rsidRPr="005164CF" w:rsidSect="00C913A6">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9F9"/>
    <w:multiLevelType w:val="multilevel"/>
    <w:tmpl w:val="DE1ECCD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4CE6C2A"/>
    <w:multiLevelType w:val="multilevel"/>
    <w:tmpl w:val="CD60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DD"/>
    <w:rsid w:val="00004D22"/>
    <w:rsid w:val="00027323"/>
    <w:rsid w:val="00064C5C"/>
    <w:rsid w:val="00070C8A"/>
    <w:rsid w:val="000B39D2"/>
    <w:rsid w:val="000D3725"/>
    <w:rsid w:val="000E3777"/>
    <w:rsid w:val="000E490F"/>
    <w:rsid w:val="001147FF"/>
    <w:rsid w:val="00120C59"/>
    <w:rsid w:val="00126849"/>
    <w:rsid w:val="00137297"/>
    <w:rsid w:val="00147144"/>
    <w:rsid w:val="001B2C07"/>
    <w:rsid w:val="00214744"/>
    <w:rsid w:val="002147EB"/>
    <w:rsid w:val="00245A17"/>
    <w:rsid w:val="002460EB"/>
    <w:rsid w:val="00256F68"/>
    <w:rsid w:val="00283FAB"/>
    <w:rsid w:val="0028677A"/>
    <w:rsid w:val="002E6816"/>
    <w:rsid w:val="00321337"/>
    <w:rsid w:val="00344C5E"/>
    <w:rsid w:val="00346660"/>
    <w:rsid w:val="00372362"/>
    <w:rsid w:val="00372EEC"/>
    <w:rsid w:val="003A2859"/>
    <w:rsid w:val="003A425B"/>
    <w:rsid w:val="003A6289"/>
    <w:rsid w:val="003C0A47"/>
    <w:rsid w:val="003C7511"/>
    <w:rsid w:val="00477309"/>
    <w:rsid w:val="0049177D"/>
    <w:rsid w:val="004B3303"/>
    <w:rsid w:val="004C4717"/>
    <w:rsid w:val="004C4D5D"/>
    <w:rsid w:val="004D09B1"/>
    <w:rsid w:val="004F5775"/>
    <w:rsid w:val="005164CF"/>
    <w:rsid w:val="0052518B"/>
    <w:rsid w:val="00526969"/>
    <w:rsid w:val="005315F0"/>
    <w:rsid w:val="00564E3D"/>
    <w:rsid w:val="005736D5"/>
    <w:rsid w:val="00581C0C"/>
    <w:rsid w:val="005A4E94"/>
    <w:rsid w:val="005B0A1D"/>
    <w:rsid w:val="005B2A3A"/>
    <w:rsid w:val="005F1F74"/>
    <w:rsid w:val="0061308B"/>
    <w:rsid w:val="00631A50"/>
    <w:rsid w:val="006840DD"/>
    <w:rsid w:val="006907E3"/>
    <w:rsid w:val="00693A1F"/>
    <w:rsid w:val="006A59D6"/>
    <w:rsid w:val="006A7054"/>
    <w:rsid w:val="006C5816"/>
    <w:rsid w:val="006D3EB4"/>
    <w:rsid w:val="006F1DF2"/>
    <w:rsid w:val="0070079C"/>
    <w:rsid w:val="00760433"/>
    <w:rsid w:val="007C1E88"/>
    <w:rsid w:val="007C7CE5"/>
    <w:rsid w:val="0087361D"/>
    <w:rsid w:val="0088449F"/>
    <w:rsid w:val="008864EE"/>
    <w:rsid w:val="00891FA7"/>
    <w:rsid w:val="008A1AC9"/>
    <w:rsid w:val="008C0D76"/>
    <w:rsid w:val="008E172E"/>
    <w:rsid w:val="008F5F64"/>
    <w:rsid w:val="00901C0B"/>
    <w:rsid w:val="009061D5"/>
    <w:rsid w:val="00951682"/>
    <w:rsid w:val="009721DF"/>
    <w:rsid w:val="00995D74"/>
    <w:rsid w:val="009C3AA0"/>
    <w:rsid w:val="009F3E3C"/>
    <w:rsid w:val="00A04B18"/>
    <w:rsid w:val="00A21AF6"/>
    <w:rsid w:val="00A310D4"/>
    <w:rsid w:val="00A35755"/>
    <w:rsid w:val="00A52240"/>
    <w:rsid w:val="00AD091F"/>
    <w:rsid w:val="00AE791A"/>
    <w:rsid w:val="00B03B77"/>
    <w:rsid w:val="00B16A1E"/>
    <w:rsid w:val="00B65546"/>
    <w:rsid w:val="00B77EE8"/>
    <w:rsid w:val="00BD7338"/>
    <w:rsid w:val="00BE6AA1"/>
    <w:rsid w:val="00C170B2"/>
    <w:rsid w:val="00C2648B"/>
    <w:rsid w:val="00C4320A"/>
    <w:rsid w:val="00C608EB"/>
    <w:rsid w:val="00C913A6"/>
    <w:rsid w:val="00CB34F6"/>
    <w:rsid w:val="00CB3694"/>
    <w:rsid w:val="00D04FB9"/>
    <w:rsid w:val="00D343D0"/>
    <w:rsid w:val="00D363C6"/>
    <w:rsid w:val="00D46136"/>
    <w:rsid w:val="00DA7B63"/>
    <w:rsid w:val="00E37E7D"/>
    <w:rsid w:val="00E648DA"/>
    <w:rsid w:val="00EE42E2"/>
    <w:rsid w:val="00F32521"/>
    <w:rsid w:val="00F33D37"/>
    <w:rsid w:val="00F47A85"/>
    <w:rsid w:val="00F717E2"/>
    <w:rsid w:val="00F825C2"/>
    <w:rsid w:val="00F8647B"/>
    <w:rsid w:val="00FD1CDE"/>
    <w:rsid w:val="00FD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B841"/>
  <w15:docId w15:val="{14754691-075D-4EDF-83C5-FFEBA24D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semiHidden/>
    <w:unhideWhenUsed/>
    <w:rsid w:val="00C913A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22"/>
    <w:qFormat/>
    <w:rsid w:val="00C913A6"/>
    <w:rPr>
      <w:b/>
      <w:bCs/>
    </w:rPr>
  </w:style>
  <w:style w:type="character" w:styleId="a4">
    <w:name w:val="Emphasis"/>
    <w:uiPriority w:val="20"/>
    <w:qFormat/>
    <w:rsid w:val="00C913A6"/>
    <w:rPr>
      <w:i/>
      <w:iCs/>
    </w:rPr>
  </w:style>
  <w:style w:type="character" w:styleId="a5">
    <w:name w:val="Hyperlink"/>
    <w:uiPriority w:val="99"/>
    <w:unhideWhenUsed/>
    <w:rsid w:val="00A310D4"/>
    <w:rPr>
      <w:color w:val="0563C1"/>
      <w:u w:val="single"/>
    </w:rPr>
  </w:style>
  <w:style w:type="character" w:styleId="a6">
    <w:name w:val="annotation reference"/>
    <w:uiPriority w:val="99"/>
    <w:semiHidden/>
    <w:unhideWhenUsed/>
    <w:rsid w:val="00245A17"/>
    <w:rPr>
      <w:sz w:val="16"/>
      <w:szCs w:val="16"/>
    </w:rPr>
  </w:style>
  <w:style w:type="paragraph" w:styleId="a7">
    <w:name w:val="annotation text"/>
    <w:basedOn w:val="a"/>
    <w:link w:val="a8"/>
    <w:uiPriority w:val="99"/>
    <w:semiHidden/>
    <w:unhideWhenUsed/>
    <w:rsid w:val="00245A17"/>
    <w:rPr>
      <w:sz w:val="20"/>
      <w:szCs w:val="20"/>
    </w:rPr>
  </w:style>
  <w:style w:type="character" w:customStyle="1" w:styleId="a8">
    <w:name w:val="Текст примечания Знак"/>
    <w:link w:val="a7"/>
    <w:uiPriority w:val="99"/>
    <w:semiHidden/>
    <w:rsid w:val="00245A17"/>
    <w:rPr>
      <w:lang w:val="ru-RU"/>
    </w:rPr>
  </w:style>
  <w:style w:type="paragraph" w:styleId="a9">
    <w:name w:val="annotation subject"/>
    <w:basedOn w:val="a7"/>
    <w:next w:val="a7"/>
    <w:link w:val="aa"/>
    <w:uiPriority w:val="99"/>
    <w:semiHidden/>
    <w:unhideWhenUsed/>
    <w:rsid w:val="00245A17"/>
    <w:rPr>
      <w:b/>
      <w:bCs/>
    </w:rPr>
  </w:style>
  <w:style w:type="character" w:customStyle="1" w:styleId="aa">
    <w:name w:val="Тема примечания Знак"/>
    <w:link w:val="a9"/>
    <w:uiPriority w:val="99"/>
    <w:semiHidden/>
    <w:rsid w:val="00245A17"/>
    <w:rPr>
      <w:b/>
      <w:bCs/>
      <w:lang w:val="ru-RU"/>
    </w:rPr>
  </w:style>
  <w:style w:type="paragraph" w:styleId="ab">
    <w:name w:val="Balloon Text"/>
    <w:basedOn w:val="a"/>
    <w:link w:val="ac"/>
    <w:uiPriority w:val="99"/>
    <w:semiHidden/>
    <w:unhideWhenUsed/>
    <w:rsid w:val="00245A1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45A17"/>
    <w:rPr>
      <w:rFonts w:ascii="Tahoma" w:hAnsi="Tahoma" w:cs="Tahoma"/>
      <w:sz w:val="16"/>
      <w:szCs w:val="16"/>
      <w:lang w:val="ru-RU"/>
    </w:rPr>
  </w:style>
  <w:style w:type="paragraph" w:styleId="ad">
    <w:name w:val="List Paragraph"/>
    <w:basedOn w:val="a"/>
    <w:uiPriority w:val="34"/>
    <w:qFormat/>
    <w:rsid w:val="004F5775"/>
    <w:pPr>
      <w:ind w:left="720"/>
      <w:contextualSpacing/>
    </w:pPr>
  </w:style>
  <w:style w:type="character" w:styleId="ae">
    <w:name w:val="Placeholder Text"/>
    <w:basedOn w:val="a0"/>
    <w:uiPriority w:val="99"/>
    <w:semiHidden/>
    <w:rsid w:val="004F5775"/>
    <w:rPr>
      <w:color w:val="808080"/>
    </w:rPr>
  </w:style>
  <w:style w:type="paragraph" w:styleId="af">
    <w:name w:val="caption"/>
    <w:basedOn w:val="a"/>
    <w:next w:val="a"/>
    <w:uiPriority w:val="35"/>
    <w:unhideWhenUsed/>
    <w:qFormat/>
    <w:rsid w:val="00321337"/>
    <w:pPr>
      <w:spacing w:after="200"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1214">
      <w:bodyDiv w:val="1"/>
      <w:marLeft w:val="0"/>
      <w:marRight w:val="0"/>
      <w:marTop w:val="0"/>
      <w:marBottom w:val="0"/>
      <w:divBdr>
        <w:top w:val="none" w:sz="0" w:space="0" w:color="auto"/>
        <w:left w:val="none" w:sz="0" w:space="0" w:color="auto"/>
        <w:bottom w:val="none" w:sz="0" w:space="0" w:color="auto"/>
        <w:right w:val="none" w:sz="0" w:space="0" w:color="auto"/>
      </w:divBdr>
      <w:divsChild>
        <w:div w:id="1035302830">
          <w:marLeft w:val="480"/>
          <w:marRight w:val="0"/>
          <w:marTop w:val="0"/>
          <w:marBottom w:val="0"/>
          <w:divBdr>
            <w:top w:val="none" w:sz="0" w:space="0" w:color="auto"/>
            <w:left w:val="none" w:sz="0" w:space="0" w:color="auto"/>
            <w:bottom w:val="none" w:sz="0" w:space="0" w:color="auto"/>
            <w:right w:val="none" w:sz="0" w:space="0" w:color="auto"/>
          </w:divBdr>
        </w:div>
        <w:div w:id="2032683368">
          <w:marLeft w:val="480"/>
          <w:marRight w:val="0"/>
          <w:marTop w:val="0"/>
          <w:marBottom w:val="0"/>
          <w:divBdr>
            <w:top w:val="none" w:sz="0" w:space="0" w:color="auto"/>
            <w:left w:val="none" w:sz="0" w:space="0" w:color="auto"/>
            <w:bottom w:val="none" w:sz="0" w:space="0" w:color="auto"/>
            <w:right w:val="none" w:sz="0" w:space="0" w:color="auto"/>
          </w:divBdr>
        </w:div>
        <w:div w:id="914048821">
          <w:marLeft w:val="480"/>
          <w:marRight w:val="0"/>
          <w:marTop w:val="0"/>
          <w:marBottom w:val="0"/>
          <w:divBdr>
            <w:top w:val="none" w:sz="0" w:space="0" w:color="auto"/>
            <w:left w:val="none" w:sz="0" w:space="0" w:color="auto"/>
            <w:bottom w:val="none" w:sz="0" w:space="0" w:color="auto"/>
            <w:right w:val="none" w:sz="0" w:space="0" w:color="auto"/>
          </w:divBdr>
        </w:div>
        <w:div w:id="1581597070">
          <w:marLeft w:val="480"/>
          <w:marRight w:val="0"/>
          <w:marTop w:val="0"/>
          <w:marBottom w:val="0"/>
          <w:divBdr>
            <w:top w:val="none" w:sz="0" w:space="0" w:color="auto"/>
            <w:left w:val="none" w:sz="0" w:space="0" w:color="auto"/>
            <w:bottom w:val="none" w:sz="0" w:space="0" w:color="auto"/>
            <w:right w:val="none" w:sz="0" w:space="0" w:color="auto"/>
          </w:divBdr>
        </w:div>
        <w:div w:id="1851093187">
          <w:marLeft w:val="480"/>
          <w:marRight w:val="0"/>
          <w:marTop w:val="0"/>
          <w:marBottom w:val="0"/>
          <w:divBdr>
            <w:top w:val="none" w:sz="0" w:space="0" w:color="auto"/>
            <w:left w:val="none" w:sz="0" w:space="0" w:color="auto"/>
            <w:bottom w:val="none" w:sz="0" w:space="0" w:color="auto"/>
            <w:right w:val="none" w:sz="0" w:space="0" w:color="auto"/>
          </w:divBdr>
        </w:div>
      </w:divsChild>
    </w:div>
    <w:div w:id="233708435">
      <w:bodyDiv w:val="1"/>
      <w:marLeft w:val="0"/>
      <w:marRight w:val="0"/>
      <w:marTop w:val="0"/>
      <w:marBottom w:val="0"/>
      <w:divBdr>
        <w:top w:val="none" w:sz="0" w:space="0" w:color="auto"/>
        <w:left w:val="none" w:sz="0" w:space="0" w:color="auto"/>
        <w:bottom w:val="none" w:sz="0" w:space="0" w:color="auto"/>
        <w:right w:val="none" w:sz="0" w:space="0" w:color="auto"/>
      </w:divBdr>
      <w:divsChild>
        <w:div w:id="1195969704">
          <w:marLeft w:val="640"/>
          <w:marRight w:val="0"/>
          <w:marTop w:val="0"/>
          <w:marBottom w:val="0"/>
          <w:divBdr>
            <w:top w:val="none" w:sz="0" w:space="0" w:color="auto"/>
            <w:left w:val="none" w:sz="0" w:space="0" w:color="auto"/>
            <w:bottom w:val="none" w:sz="0" w:space="0" w:color="auto"/>
            <w:right w:val="none" w:sz="0" w:space="0" w:color="auto"/>
          </w:divBdr>
        </w:div>
        <w:div w:id="526798861">
          <w:marLeft w:val="640"/>
          <w:marRight w:val="0"/>
          <w:marTop w:val="0"/>
          <w:marBottom w:val="0"/>
          <w:divBdr>
            <w:top w:val="none" w:sz="0" w:space="0" w:color="auto"/>
            <w:left w:val="none" w:sz="0" w:space="0" w:color="auto"/>
            <w:bottom w:val="none" w:sz="0" w:space="0" w:color="auto"/>
            <w:right w:val="none" w:sz="0" w:space="0" w:color="auto"/>
          </w:divBdr>
        </w:div>
        <w:div w:id="331640054">
          <w:marLeft w:val="640"/>
          <w:marRight w:val="0"/>
          <w:marTop w:val="0"/>
          <w:marBottom w:val="0"/>
          <w:divBdr>
            <w:top w:val="none" w:sz="0" w:space="0" w:color="auto"/>
            <w:left w:val="none" w:sz="0" w:space="0" w:color="auto"/>
            <w:bottom w:val="none" w:sz="0" w:space="0" w:color="auto"/>
            <w:right w:val="none" w:sz="0" w:space="0" w:color="auto"/>
          </w:divBdr>
        </w:div>
        <w:div w:id="1095710961">
          <w:marLeft w:val="640"/>
          <w:marRight w:val="0"/>
          <w:marTop w:val="0"/>
          <w:marBottom w:val="0"/>
          <w:divBdr>
            <w:top w:val="none" w:sz="0" w:space="0" w:color="auto"/>
            <w:left w:val="none" w:sz="0" w:space="0" w:color="auto"/>
            <w:bottom w:val="none" w:sz="0" w:space="0" w:color="auto"/>
            <w:right w:val="none" w:sz="0" w:space="0" w:color="auto"/>
          </w:divBdr>
        </w:div>
      </w:divsChild>
    </w:div>
    <w:div w:id="269506220">
      <w:bodyDiv w:val="1"/>
      <w:marLeft w:val="0"/>
      <w:marRight w:val="0"/>
      <w:marTop w:val="0"/>
      <w:marBottom w:val="0"/>
      <w:divBdr>
        <w:top w:val="none" w:sz="0" w:space="0" w:color="auto"/>
        <w:left w:val="none" w:sz="0" w:space="0" w:color="auto"/>
        <w:bottom w:val="none" w:sz="0" w:space="0" w:color="auto"/>
        <w:right w:val="none" w:sz="0" w:space="0" w:color="auto"/>
      </w:divBdr>
      <w:divsChild>
        <w:div w:id="565651961">
          <w:marLeft w:val="640"/>
          <w:marRight w:val="0"/>
          <w:marTop w:val="0"/>
          <w:marBottom w:val="0"/>
          <w:divBdr>
            <w:top w:val="none" w:sz="0" w:space="0" w:color="auto"/>
            <w:left w:val="none" w:sz="0" w:space="0" w:color="auto"/>
            <w:bottom w:val="none" w:sz="0" w:space="0" w:color="auto"/>
            <w:right w:val="none" w:sz="0" w:space="0" w:color="auto"/>
          </w:divBdr>
        </w:div>
        <w:div w:id="1550219241">
          <w:marLeft w:val="640"/>
          <w:marRight w:val="0"/>
          <w:marTop w:val="0"/>
          <w:marBottom w:val="0"/>
          <w:divBdr>
            <w:top w:val="none" w:sz="0" w:space="0" w:color="auto"/>
            <w:left w:val="none" w:sz="0" w:space="0" w:color="auto"/>
            <w:bottom w:val="none" w:sz="0" w:space="0" w:color="auto"/>
            <w:right w:val="none" w:sz="0" w:space="0" w:color="auto"/>
          </w:divBdr>
        </w:div>
        <w:div w:id="1498688624">
          <w:marLeft w:val="640"/>
          <w:marRight w:val="0"/>
          <w:marTop w:val="0"/>
          <w:marBottom w:val="0"/>
          <w:divBdr>
            <w:top w:val="none" w:sz="0" w:space="0" w:color="auto"/>
            <w:left w:val="none" w:sz="0" w:space="0" w:color="auto"/>
            <w:bottom w:val="none" w:sz="0" w:space="0" w:color="auto"/>
            <w:right w:val="none" w:sz="0" w:space="0" w:color="auto"/>
          </w:divBdr>
        </w:div>
        <w:div w:id="1788161681">
          <w:marLeft w:val="640"/>
          <w:marRight w:val="0"/>
          <w:marTop w:val="0"/>
          <w:marBottom w:val="0"/>
          <w:divBdr>
            <w:top w:val="none" w:sz="0" w:space="0" w:color="auto"/>
            <w:left w:val="none" w:sz="0" w:space="0" w:color="auto"/>
            <w:bottom w:val="none" w:sz="0" w:space="0" w:color="auto"/>
            <w:right w:val="none" w:sz="0" w:space="0" w:color="auto"/>
          </w:divBdr>
        </w:div>
      </w:divsChild>
    </w:div>
    <w:div w:id="559555472">
      <w:bodyDiv w:val="1"/>
      <w:marLeft w:val="0"/>
      <w:marRight w:val="0"/>
      <w:marTop w:val="0"/>
      <w:marBottom w:val="0"/>
      <w:divBdr>
        <w:top w:val="none" w:sz="0" w:space="0" w:color="auto"/>
        <w:left w:val="none" w:sz="0" w:space="0" w:color="auto"/>
        <w:bottom w:val="none" w:sz="0" w:space="0" w:color="auto"/>
        <w:right w:val="none" w:sz="0" w:space="0" w:color="auto"/>
      </w:divBdr>
      <w:divsChild>
        <w:div w:id="762919447">
          <w:marLeft w:val="640"/>
          <w:marRight w:val="0"/>
          <w:marTop w:val="0"/>
          <w:marBottom w:val="0"/>
          <w:divBdr>
            <w:top w:val="none" w:sz="0" w:space="0" w:color="auto"/>
            <w:left w:val="none" w:sz="0" w:space="0" w:color="auto"/>
            <w:bottom w:val="none" w:sz="0" w:space="0" w:color="auto"/>
            <w:right w:val="none" w:sz="0" w:space="0" w:color="auto"/>
          </w:divBdr>
        </w:div>
        <w:div w:id="591548354">
          <w:marLeft w:val="640"/>
          <w:marRight w:val="0"/>
          <w:marTop w:val="0"/>
          <w:marBottom w:val="0"/>
          <w:divBdr>
            <w:top w:val="none" w:sz="0" w:space="0" w:color="auto"/>
            <w:left w:val="none" w:sz="0" w:space="0" w:color="auto"/>
            <w:bottom w:val="none" w:sz="0" w:space="0" w:color="auto"/>
            <w:right w:val="none" w:sz="0" w:space="0" w:color="auto"/>
          </w:divBdr>
        </w:div>
        <w:div w:id="1940409667">
          <w:marLeft w:val="640"/>
          <w:marRight w:val="0"/>
          <w:marTop w:val="0"/>
          <w:marBottom w:val="0"/>
          <w:divBdr>
            <w:top w:val="none" w:sz="0" w:space="0" w:color="auto"/>
            <w:left w:val="none" w:sz="0" w:space="0" w:color="auto"/>
            <w:bottom w:val="none" w:sz="0" w:space="0" w:color="auto"/>
            <w:right w:val="none" w:sz="0" w:space="0" w:color="auto"/>
          </w:divBdr>
        </w:div>
        <w:div w:id="665130296">
          <w:marLeft w:val="640"/>
          <w:marRight w:val="0"/>
          <w:marTop w:val="0"/>
          <w:marBottom w:val="0"/>
          <w:divBdr>
            <w:top w:val="none" w:sz="0" w:space="0" w:color="auto"/>
            <w:left w:val="none" w:sz="0" w:space="0" w:color="auto"/>
            <w:bottom w:val="none" w:sz="0" w:space="0" w:color="auto"/>
            <w:right w:val="none" w:sz="0" w:space="0" w:color="auto"/>
          </w:divBdr>
        </w:div>
      </w:divsChild>
    </w:div>
    <w:div w:id="574435523">
      <w:bodyDiv w:val="1"/>
      <w:marLeft w:val="0"/>
      <w:marRight w:val="0"/>
      <w:marTop w:val="0"/>
      <w:marBottom w:val="0"/>
      <w:divBdr>
        <w:top w:val="none" w:sz="0" w:space="0" w:color="auto"/>
        <w:left w:val="none" w:sz="0" w:space="0" w:color="auto"/>
        <w:bottom w:val="none" w:sz="0" w:space="0" w:color="auto"/>
        <w:right w:val="none" w:sz="0" w:space="0" w:color="auto"/>
      </w:divBdr>
      <w:divsChild>
        <w:div w:id="1872569917">
          <w:marLeft w:val="640"/>
          <w:marRight w:val="0"/>
          <w:marTop w:val="0"/>
          <w:marBottom w:val="0"/>
          <w:divBdr>
            <w:top w:val="none" w:sz="0" w:space="0" w:color="auto"/>
            <w:left w:val="none" w:sz="0" w:space="0" w:color="auto"/>
            <w:bottom w:val="none" w:sz="0" w:space="0" w:color="auto"/>
            <w:right w:val="none" w:sz="0" w:space="0" w:color="auto"/>
          </w:divBdr>
        </w:div>
        <w:div w:id="2035691281">
          <w:marLeft w:val="640"/>
          <w:marRight w:val="0"/>
          <w:marTop w:val="0"/>
          <w:marBottom w:val="0"/>
          <w:divBdr>
            <w:top w:val="none" w:sz="0" w:space="0" w:color="auto"/>
            <w:left w:val="none" w:sz="0" w:space="0" w:color="auto"/>
            <w:bottom w:val="none" w:sz="0" w:space="0" w:color="auto"/>
            <w:right w:val="none" w:sz="0" w:space="0" w:color="auto"/>
          </w:divBdr>
        </w:div>
        <w:div w:id="679428711">
          <w:marLeft w:val="640"/>
          <w:marRight w:val="0"/>
          <w:marTop w:val="0"/>
          <w:marBottom w:val="0"/>
          <w:divBdr>
            <w:top w:val="none" w:sz="0" w:space="0" w:color="auto"/>
            <w:left w:val="none" w:sz="0" w:space="0" w:color="auto"/>
            <w:bottom w:val="none" w:sz="0" w:space="0" w:color="auto"/>
            <w:right w:val="none" w:sz="0" w:space="0" w:color="auto"/>
          </w:divBdr>
        </w:div>
        <w:div w:id="307364598">
          <w:marLeft w:val="640"/>
          <w:marRight w:val="0"/>
          <w:marTop w:val="0"/>
          <w:marBottom w:val="0"/>
          <w:divBdr>
            <w:top w:val="none" w:sz="0" w:space="0" w:color="auto"/>
            <w:left w:val="none" w:sz="0" w:space="0" w:color="auto"/>
            <w:bottom w:val="none" w:sz="0" w:space="0" w:color="auto"/>
            <w:right w:val="none" w:sz="0" w:space="0" w:color="auto"/>
          </w:divBdr>
        </w:div>
      </w:divsChild>
    </w:div>
    <w:div w:id="631791817">
      <w:bodyDiv w:val="1"/>
      <w:marLeft w:val="0"/>
      <w:marRight w:val="0"/>
      <w:marTop w:val="0"/>
      <w:marBottom w:val="0"/>
      <w:divBdr>
        <w:top w:val="none" w:sz="0" w:space="0" w:color="auto"/>
        <w:left w:val="none" w:sz="0" w:space="0" w:color="auto"/>
        <w:bottom w:val="none" w:sz="0" w:space="0" w:color="auto"/>
        <w:right w:val="none" w:sz="0" w:space="0" w:color="auto"/>
      </w:divBdr>
      <w:divsChild>
        <w:div w:id="2014018832">
          <w:marLeft w:val="640"/>
          <w:marRight w:val="0"/>
          <w:marTop w:val="0"/>
          <w:marBottom w:val="0"/>
          <w:divBdr>
            <w:top w:val="none" w:sz="0" w:space="0" w:color="auto"/>
            <w:left w:val="none" w:sz="0" w:space="0" w:color="auto"/>
            <w:bottom w:val="none" w:sz="0" w:space="0" w:color="auto"/>
            <w:right w:val="none" w:sz="0" w:space="0" w:color="auto"/>
          </w:divBdr>
        </w:div>
        <w:div w:id="1945841270">
          <w:marLeft w:val="640"/>
          <w:marRight w:val="0"/>
          <w:marTop w:val="0"/>
          <w:marBottom w:val="0"/>
          <w:divBdr>
            <w:top w:val="none" w:sz="0" w:space="0" w:color="auto"/>
            <w:left w:val="none" w:sz="0" w:space="0" w:color="auto"/>
            <w:bottom w:val="none" w:sz="0" w:space="0" w:color="auto"/>
            <w:right w:val="none" w:sz="0" w:space="0" w:color="auto"/>
          </w:divBdr>
        </w:div>
        <w:div w:id="1766726265">
          <w:marLeft w:val="640"/>
          <w:marRight w:val="0"/>
          <w:marTop w:val="0"/>
          <w:marBottom w:val="0"/>
          <w:divBdr>
            <w:top w:val="none" w:sz="0" w:space="0" w:color="auto"/>
            <w:left w:val="none" w:sz="0" w:space="0" w:color="auto"/>
            <w:bottom w:val="none" w:sz="0" w:space="0" w:color="auto"/>
            <w:right w:val="none" w:sz="0" w:space="0" w:color="auto"/>
          </w:divBdr>
        </w:div>
      </w:divsChild>
    </w:div>
    <w:div w:id="735779969">
      <w:bodyDiv w:val="1"/>
      <w:marLeft w:val="0"/>
      <w:marRight w:val="0"/>
      <w:marTop w:val="0"/>
      <w:marBottom w:val="0"/>
      <w:divBdr>
        <w:top w:val="none" w:sz="0" w:space="0" w:color="auto"/>
        <w:left w:val="none" w:sz="0" w:space="0" w:color="auto"/>
        <w:bottom w:val="none" w:sz="0" w:space="0" w:color="auto"/>
        <w:right w:val="none" w:sz="0" w:space="0" w:color="auto"/>
      </w:divBdr>
      <w:divsChild>
        <w:div w:id="609123636">
          <w:marLeft w:val="640"/>
          <w:marRight w:val="0"/>
          <w:marTop w:val="0"/>
          <w:marBottom w:val="0"/>
          <w:divBdr>
            <w:top w:val="none" w:sz="0" w:space="0" w:color="auto"/>
            <w:left w:val="none" w:sz="0" w:space="0" w:color="auto"/>
            <w:bottom w:val="none" w:sz="0" w:space="0" w:color="auto"/>
            <w:right w:val="none" w:sz="0" w:space="0" w:color="auto"/>
          </w:divBdr>
        </w:div>
        <w:div w:id="1710760804">
          <w:marLeft w:val="640"/>
          <w:marRight w:val="0"/>
          <w:marTop w:val="0"/>
          <w:marBottom w:val="0"/>
          <w:divBdr>
            <w:top w:val="none" w:sz="0" w:space="0" w:color="auto"/>
            <w:left w:val="none" w:sz="0" w:space="0" w:color="auto"/>
            <w:bottom w:val="none" w:sz="0" w:space="0" w:color="auto"/>
            <w:right w:val="none" w:sz="0" w:space="0" w:color="auto"/>
          </w:divBdr>
        </w:div>
        <w:div w:id="1369719414">
          <w:marLeft w:val="640"/>
          <w:marRight w:val="0"/>
          <w:marTop w:val="0"/>
          <w:marBottom w:val="0"/>
          <w:divBdr>
            <w:top w:val="none" w:sz="0" w:space="0" w:color="auto"/>
            <w:left w:val="none" w:sz="0" w:space="0" w:color="auto"/>
            <w:bottom w:val="none" w:sz="0" w:space="0" w:color="auto"/>
            <w:right w:val="none" w:sz="0" w:space="0" w:color="auto"/>
          </w:divBdr>
        </w:div>
        <w:div w:id="1161773248">
          <w:marLeft w:val="640"/>
          <w:marRight w:val="0"/>
          <w:marTop w:val="0"/>
          <w:marBottom w:val="0"/>
          <w:divBdr>
            <w:top w:val="none" w:sz="0" w:space="0" w:color="auto"/>
            <w:left w:val="none" w:sz="0" w:space="0" w:color="auto"/>
            <w:bottom w:val="none" w:sz="0" w:space="0" w:color="auto"/>
            <w:right w:val="none" w:sz="0" w:space="0" w:color="auto"/>
          </w:divBdr>
        </w:div>
      </w:divsChild>
    </w:div>
    <w:div w:id="852692875">
      <w:bodyDiv w:val="1"/>
      <w:marLeft w:val="0"/>
      <w:marRight w:val="0"/>
      <w:marTop w:val="0"/>
      <w:marBottom w:val="0"/>
      <w:divBdr>
        <w:top w:val="none" w:sz="0" w:space="0" w:color="auto"/>
        <w:left w:val="none" w:sz="0" w:space="0" w:color="auto"/>
        <w:bottom w:val="none" w:sz="0" w:space="0" w:color="auto"/>
        <w:right w:val="none" w:sz="0" w:space="0" w:color="auto"/>
      </w:divBdr>
      <w:divsChild>
        <w:div w:id="1960985744">
          <w:marLeft w:val="640"/>
          <w:marRight w:val="0"/>
          <w:marTop w:val="0"/>
          <w:marBottom w:val="0"/>
          <w:divBdr>
            <w:top w:val="none" w:sz="0" w:space="0" w:color="auto"/>
            <w:left w:val="none" w:sz="0" w:space="0" w:color="auto"/>
            <w:bottom w:val="none" w:sz="0" w:space="0" w:color="auto"/>
            <w:right w:val="none" w:sz="0" w:space="0" w:color="auto"/>
          </w:divBdr>
        </w:div>
        <w:div w:id="1789355426">
          <w:marLeft w:val="640"/>
          <w:marRight w:val="0"/>
          <w:marTop w:val="0"/>
          <w:marBottom w:val="0"/>
          <w:divBdr>
            <w:top w:val="none" w:sz="0" w:space="0" w:color="auto"/>
            <w:left w:val="none" w:sz="0" w:space="0" w:color="auto"/>
            <w:bottom w:val="none" w:sz="0" w:space="0" w:color="auto"/>
            <w:right w:val="none" w:sz="0" w:space="0" w:color="auto"/>
          </w:divBdr>
        </w:div>
        <w:div w:id="600334124">
          <w:marLeft w:val="640"/>
          <w:marRight w:val="0"/>
          <w:marTop w:val="0"/>
          <w:marBottom w:val="0"/>
          <w:divBdr>
            <w:top w:val="none" w:sz="0" w:space="0" w:color="auto"/>
            <w:left w:val="none" w:sz="0" w:space="0" w:color="auto"/>
            <w:bottom w:val="none" w:sz="0" w:space="0" w:color="auto"/>
            <w:right w:val="none" w:sz="0" w:space="0" w:color="auto"/>
          </w:divBdr>
        </w:div>
      </w:divsChild>
    </w:div>
    <w:div w:id="943728740">
      <w:bodyDiv w:val="1"/>
      <w:marLeft w:val="0"/>
      <w:marRight w:val="0"/>
      <w:marTop w:val="0"/>
      <w:marBottom w:val="0"/>
      <w:divBdr>
        <w:top w:val="none" w:sz="0" w:space="0" w:color="auto"/>
        <w:left w:val="none" w:sz="0" w:space="0" w:color="auto"/>
        <w:bottom w:val="none" w:sz="0" w:space="0" w:color="auto"/>
        <w:right w:val="none" w:sz="0" w:space="0" w:color="auto"/>
      </w:divBdr>
      <w:divsChild>
        <w:div w:id="1772119039">
          <w:marLeft w:val="640"/>
          <w:marRight w:val="0"/>
          <w:marTop w:val="0"/>
          <w:marBottom w:val="0"/>
          <w:divBdr>
            <w:top w:val="none" w:sz="0" w:space="0" w:color="auto"/>
            <w:left w:val="none" w:sz="0" w:space="0" w:color="auto"/>
            <w:bottom w:val="none" w:sz="0" w:space="0" w:color="auto"/>
            <w:right w:val="none" w:sz="0" w:space="0" w:color="auto"/>
          </w:divBdr>
        </w:div>
        <w:div w:id="1638293017">
          <w:marLeft w:val="640"/>
          <w:marRight w:val="0"/>
          <w:marTop w:val="0"/>
          <w:marBottom w:val="0"/>
          <w:divBdr>
            <w:top w:val="none" w:sz="0" w:space="0" w:color="auto"/>
            <w:left w:val="none" w:sz="0" w:space="0" w:color="auto"/>
            <w:bottom w:val="none" w:sz="0" w:space="0" w:color="auto"/>
            <w:right w:val="none" w:sz="0" w:space="0" w:color="auto"/>
          </w:divBdr>
        </w:div>
        <w:div w:id="278731402">
          <w:marLeft w:val="640"/>
          <w:marRight w:val="0"/>
          <w:marTop w:val="0"/>
          <w:marBottom w:val="0"/>
          <w:divBdr>
            <w:top w:val="none" w:sz="0" w:space="0" w:color="auto"/>
            <w:left w:val="none" w:sz="0" w:space="0" w:color="auto"/>
            <w:bottom w:val="none" w:sz="0" w:space="0" w:color="auto"/>
            <w:right w:val="none" w:sz="0" w:space="0" w:color="auto"/>
          </w:divBdr>
        </w:div>
        <w:div w:id="1117455351">
          <w:marLeft w:val="640"/>
          <w:marRight w:val="0"/>
          <w:marTop w:val="0"/>
          <w:marBottom w:val="0"/>
          <w:divBdr>
            <w:top w:val="none" w:sz="0" w:space="0" w:color="auto"/>
            <w:left w:val="none" w:sz="0" w:space="0" w:color="auto"/>
            <w:bottom w:val="none" w:sz="0" w:space="0" w:color="auto"/>
            <w:right w:val="none" w:sz="0" w:space="0" w:color="auto"/>
          </w:divBdr>
        </w:div>
        <w:div w:id="889418336">
          <w:marLeft w:val="640"/>
          <w:marRight w:val="0"/>
          <w:marTop w:val="0"/>
          <w:marBottom w:val="0"/>
          <w:divBdr>
            <w:top w:val="none" w:sz="0" w:space="0" w:color="auto"/>
            <w:left w:val="none" w:sz="0" w:space="0" w:color="auto"/>
            <w:bottom w:val="none" w:sz="0" w:space="0" w:color="auto"/>
            <w:right w:val="none" w:sz="0" w:space="0" w:color="auto"/>
          </w:divBdr>
        </w:div>
        <w:div w:id="1694455368">
          <w:marLeft w:val="640"/>
          <w:marRight w:val="0"/>
          <w:marTop w:val="0"/>
          <w:marBottom w:val="0"/>
          <w:divBdr>
            <w:top w:val="none" w:sz="0" w:space="0" w:color="auto"/>
            <w:left w:val="none" w:sz="0" w:space="0" w:color="auto"/>
            <w:bottom w:val="none" w:sz="0" w:space="0" w:color="auto"/>
            <w:right w:val="none" w:sz="0" w:space="0" w:color="auto"/>
          </w:divBdr>
        </w:div>
      </w:divsChild>
    </w:div>
    <w:div w:id="977681478">
      <w:bodyDiv w:val="1"/>
      <w:marLeft w:val="0"/>
      <w:marRight w:val="0"/>
      <w:marTop w:val="0"/>
      <w:marBottom w:val="0"/>
      <w:divBdr>
        <w:top w:val="none" w:sz="0" w:space="0" w:color="auto"/>
        <w:left w:val="none" w:sz="0" w:space="0" w:color="auto"/>
        <w:bottom w:val="none" w:sz="0" w:space="0" w:color="auto"/>
        <w:right w:val="none" w:sz="0" w:space="0" w:color="auto"/>
      </w:divBdr>
    </w:div>
    <w:div w:id="1573352835">
      <w:bodyDiv w:val="1"/>
      <w:marLeft w:val="0"/>
      <w:marRight w:val="0"/>
      <w:marTop w:val="0"/>
      <w:marBottom w:val="0"/>
      <w:divBdr>
        <w:top w:val="none" w:sz="0" w:space="0" w:color="auto"/>
        <w:left w:val="none" w:sz="0" w:space="0" w:color="auto"/>
        <w:bottom w:val="none" w:sz="0" w:space="0" w:color="auto"/>
        <w:right w:val="none" w:sz="0" w:space="0" w:color="auto"/>
      </w:divBdr>
      <w:divsChild>
        <w:div w:id="1864900912">
          <w:marLeft w:val="640"/>
          <w:marRight w:val="0"/>
          <w:marTop w:val="0"/>
          <w:marBottom w:val="0"/>
          <w:divBdr>
            <w:top w:val="none" w:sz="0" w:space="0" w:color="auto"/>
            <w:left w:val="none" w:sz="0" w:space="0" w:color="auto"/>
            <w:bottom w:val="none" w:sz="0" w:space="0" w:color="auto"/>
            <w:right w:val="none" w:sz="0" w:space="0" w:color="auto"/>
          </w:divBdr>
        </w:div>
        <w:div w:id="1042943639">
          <w:marLeft w:val="640"/>
          <w:marRight w:val="0"/>
          <w:marTop w:val="0"/>
          <w:marBottom w:val="0"/>
          <w:divBdr>
            <w:top w:val="none" w:sz="0" w:space="0" w:color="auto"/>
            <w:left w:val="none" w:sz="0" w:space="0" w:color="auto"/>
            <w:bottom w:val="none" w:sz="0" w:space="0" w:color="auto"/>
            <w:right w:val="none" w:sz="0" w:space="0" w:color="auto"/>
          </w:divBdr>
        </w:div>
        <w:div w:id="1361857927">
          <w:marLeft w:val="640"/>
          <w:marRight w:val="0"/>
          <w:marTop w:val="0"/>
          <w:marBottom w:val="0"/>
          <w:divBdr>
            <w:top w:val="none" w:sz="0" w:space="0" w:color="auto"/>
            <w:left w:val="none" w:sz="0" w:space="0" w:color="auto"/>
            <w:bottom w:val="none" w:sz="0" w:space="0" w:color="auto"/>
            <w:right w:val="none" w:sz="0" w:space="0" w:color="auto"/>
          </w:divBdr>
        </w:div>
        <w:div w:id="1361202844">
          <w:marLeft w:val="640"/>
          <w:marRight w:val="0"/>
          <w:marTop w:val="0"/>
          <w:marBottom w:val="0"/>
          <w:divBdr>
            <w:top w:val="none" w:sz="0" w:space="0" w:color="auto"/>
            <w:left w:val="none" w:sz="0" w:space="0" w:color="auto"/>
            <w:bottom w:val="none" w:sz="0" w:space="0" w:color="auto"/>
            <w:right w:val="none" w:sz="0" w:space="0" w:color="auto"/>
          </w:divBdr>
        </w:div>
      </w:divsChild>
    </w:div>
    <w:div w:id="1637562913">
      <w:bodyDiv w:val="1"/>
      <w:marLeft w:val="0"/>
      <w:marRight w:val="0"/>
      <w:marTop w:val="0"/>
      <w:marBottom w:val="0"/>
      <w:divBdr>
        <w:top w:val="none" w:sz="0" w:space="0" w:color="auto"/>
        <w:left w:val="none" w:sz="0" w:space="0" w:color="auto"/>
        <w:bottom w:val="none" w:sz="0" w:space="0" w:color="auto"/>
        <w:right w:val="none" w:sz="0" w:space="0" w:color="auto"/>
      </w:divBdr>
      <w:divsChild>
        <w:div w:id="1578899501">
          <w:marLeft w:val="640"/>
          <w:marRight w:val="0"/>
          <w:marTop w:val="0"/>
          <w:marBottom w:val="0"/>
          <w:divBdr>
            <w:top w:val="none" w:sz="0" w:space="0" w:color="auto"/>
            <w:left w:val="none" w:sz="0" w:space="0" w:color="auto"/>
            <w:bottom w:val="none" w:sz="0" w:space="0" w:color="auto"/>
            <w:right w:val="none" w:sz="0" w:space="0" w:color="auto"/>
          </w:divBdr>
        </w:div>
        <w:div w:id="174930284">
          <w:marLeft w:val="640"/>
          <w:marRight w:val="0"/>
          <w:marTop w:val="0"/>
          <w:marBottom w:val="0"/>
          <w:divBdr>
            <w:top w:val="none" w:sz="0" w:space="0" w:color="auto"/>
            <w:left w:val="none" w:sz="0" w:space="0" w:color="auto"/>
            <w:bottom w:val="none" w:sz="0" w:space="0" w:color="auto"/>
            <w:right w:val="none" w:sz="0" w:space="0" w:color="auto"/>
          </w:divBdr>
        </w:div>
        <w:div w:id="242223888">
          <w:marLeft w:val="640"/>
          <w:marRight w:val="0"/>
          <w:marTop w:val="0"/>
          <w:marBottom w:val="0"/>
          <w:divBdr>
            <w:top w:val="none" w:sz="0" w:space="0" w:color="auto"/>
            <w:left w:val="none" w:sz="0" w:space="0" w:color="auto"/>
            <w:bottom w:val="none" w:sz="0" w:space="0" w:color="auto"/>
            <w:right w:val="none" w:sz="0" w:space="0" w:color="auto"/>
          </w:divBdr>
        </w:div>
        <w:div w:id="44449015">
          <w:marLeft w:val="640"/>
          <w:marRight w:val="0"/>
          <w:marTop w:val="0"/>
          <w:marBottom w:val="0"/>
          <w:divBdr>
            <w:top w:val="none" w:sz="0" w:space="0" w:color="auto"/>
            <w:left w:val="none" w:sz="0" w:space="0" w:color="auto"/>
            <w:bottom w:val="none" w:sz="0" w:space="0" w:color="auto"/>
            <w:right w:val="none" w:sz="0" w:space="0" w:color="auto"/>
          </w:divBdr>
        </w:div>
      </w:divsChild>
    </w:div>
    <w:div w:id="1701199409">
      <w:bodyDiv w:val="1"/>
      <w:marLeft w:val="0"/>
      <w:marRight w:val="0"/>
      <w:marTop w:val="0"/>
      <w:marBottom w:val="0"/>
      <w:divBdr>
        <w:top w:val="none" w:sz="0" w:space="0" w:color="auto"/>
        <w:left w:val="none" w:sz="0" w:space="0" w:color="auto"/>
        <w:bottom w:val="none" w:sz="0" w:space="0" w:color="auto"/>
        <w:right w:val="none" w:sz="0" w:space="0" w:color="auto"/>
      </w:divBdr>
    </w:div>
    <w:div w:id="1743916538">
      <w:bodyDiv w:val="1"/>
      <w:marLeft w:val="0"/>
      <w:marRight w:val="0"/>
      <w:marTop w:val="0"/>
      <w:marBottom w:val="0"/>
      <w:divBdr>
        <w:top w:val="none" w:sz="0" w:space="0" w:color="auto"/>
        <w:left w:val="none" w:sz="0" w:space="0" w:color="auto"/>
        <w:bottom w:val="none" w:sz="0" w:space="0" w:color="auto"/>
        <w:right w:val="none" w:sz="0" w:space="0" w:color="auto"/>
      </w:divBdr>
      <w:divsChild>
        <w:div w:id="2073500693">
          <w:marLeft w:val="640"/>
          <w:marRight w:val="0"/>
          <w:marTop w:val="0"/>
          <w:marBottom w:val="0"/>
          <w:divBdr>
            <w:top w:val="none" w:sz="0" w:space="0" w:color="auto"/>
            <w:left w:val="none" w:sz="0" w:space="0" w:color="auto"/>
            <w:bottom w:val="none" w:sz="0" w:space="0" w:color="auto"/>
            <w:right w:val="none" w:sz="0" w:space="0" w:color="auto"/>
          </w:divBdr>
        </w:div>
        <w:div w:id="1441220688">
          <w:marLeft w:val="640"/>
          <w:marRight w:val="0"/>
          <w:marTop w:val="0"/>
          <w:marBottom w:val="0"/>
          <w:divBdr>
            <w:top w:val="none" w:sz="0" w:space="0" w:color="auto"/>
            <w:left w:val="none" w:sz="0" w:space="0" w:color="auto"/>
            <w:bottom w:val="none" w:sz="0" w:space="0" w:color="auto"/>
            <w:right w:val="none" w:sz="0" w:space="0" w:color="auto"/>
          </w:divBdr>
        </w:div>
        <w:div w:id="951060299">
          <w:marLeft w:val="640"/>
          <w:marRight w:val="0"/>
          <w:marTop w:val="0"/>
          <w:marBottom w:val="0"/>
          <w:divBdr>
            <w:top w:val="none" w:sz="0" w:space="0" w:color="auto"/>
            <w:left w:val="none" w:sz="0" w:space="0" w:color="auto"/>
            <w:bottom w:val="none" w:sz="0" w:space="0" w:color="auto"/>
            <w:right w:val="none" w:sz="0" w:space="0" w:color="auto"/>
          </w:divBdr>
        </w:div>
        <w:div w:id="1103888523">
          <w:marLeft w:val="640"/>
          <w:marRight w:val="0"/>
          <w:marTop w:val="0"/>
          <w:marBottom w:val="0"/>
          <w:divBdr>
            <w:top w:val="none" w:sz="0" w:space="0" w:color="auto"/>
            <w:left w:val="none" w:sz="0" w:space="0" w:color="auto"/>
            <w:bottom w:val="none" w:sz="0" w:space="0" w:color="auto"/>
            <w:right w:val="none" w:sz="0" w:space="0" w:color="auto"/>
          </w:divBdr>
        </w:div>
      </w:divsChild>
    </w:div>
    <w:div w:id="1988435221">
      <w:bodyDiv w:val="1"/>
      <w:marLeft w:val="0"/>
      <w:marRight w:val="0"/>
      <w:marTop w:val="0"/>
      <w:marBottom w:val="0"/>
      <w:divBdr>
        <w:top w:val="none" w:sz="0" w:space="0" w:color="auto"/>
        <w:left w:val="none" w:sz="0" w:space="0" w:color="auto"/>
        <w:bottom w:val="none" w:sz="0" w:space="0" w:color="auto"/>
        <w:right w:val="none" w:sz="0" w:space="0" w:color="auto"/>
      </w:divBdr>
      <w:divsChild>
        <w:div w:id="7172488">
          <w:marLeft w:val="640"/>
          <w:marRight w:val="0"/>
          <w:marTop w:val="0"/>
          <w:marBottom w:val="0"/>
          <w:divBdr>
            <w:top w:val="none" w:sz="0" w:space="0" w:color="auto"/>
            <w:left w:val="none" w:sz="0" w:space="0" w:color="auto"/>
            <w:bottom w:val="none" w:sz="0" w:space="0" w:color="auto"/>
            <w:right w:val="none" w:sz="0" w:space="0" w:color="auto"/>
          </w:divBdr>
        </w:div>
        <w:div w:id="422409802">
          <w:marLeft w:val="640"/>
          <w:marRight w:val="0"/>
          <w:marTop w:val="0"/>
          <w:marBottom w:val="0"/>
          <w:divBdr>
            <w:top w:val="none" w:sz="0" w:space="0" w:color="auto"/>
            <w:left w:val="none" w:sz="0" w:space="0" w:color="auto"/>
            <w:bottom w:val="none" w:sz="0" w:space="0" w:color="auto"/>
            <w:right w:val="none" w:sz="0" w:space="0" w:color="auto"/>
          </w:divBdr>
        </w:div>
        <w:div w:id="523448137">
          <w:marLeft w:val="640"/>
          <w:marRight w:val="0"/>
          <w:marTop w:val="0"/>
          <w:marBottom w:val="0"/>
          <w:divBdr>
            <w:top w:val="none" w:sz="0" w:space="0" w:color="auto"/>
            <w:left w:val="none" w:sz="0" w:space="0" w:color="auto"/>
            <w:bottom w:val="none" w:sz="0" w:space="0" w:color="auto"/>
            <w:right w:val="none" w:sz="0" w:space="0" w:color="auto"/>
          </w:divBdr>
        </w:div>
        <w:div w:id="375662386">
          <w:marLeft w:val="640"/>
          <w:marRight w:val="0"/>
          <w:marTop w:val="0"/>
          <w:marBottom w:val="0"/>
          <w:divBdr>
            <w:top w:val="none" w:sz="0" w:space="0" w:color="auto"/>
            <w:left w:val="none" w:sz="0" w:space="0" w:color="auto"/>
            <w:bottom w:val="none" w:sz="0" w:space="0" w:color="auto"/>
            <w:right w:val="none" w:sz="0" w:space="0" w:color="auto"/>
          </w:divBdr>
        </w:div>
        <w:div w:id="1254126803">
          <w:marLeft w:val="640"/>
          <w:marRight w:val="0"/>
          <w:marTop w:val="0"/>
          <w:marBottom w:val="0"/>
          <w:divBdr>
            <w:top w:val="none" w:sz="0" w:space="0" w:color="auto"/>
            <w:left w:val="none" w:sz="0" w:space="0" w:color="auto"/>
            <w:bottom w:val="none" w:sz="0" w:space="0" w:color="auto"/>
            <w:right w:val="none" w:sz="0" w:space="0" w:color="auto"/>
          </w:divBdr>
        </w:div>
      </w:divsChild>
    </w:div>
    <w:div w:id="21033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774C97-019E-4EC0-B71C-DAC16CE2F448}">
  <we:reference id="wa104382081" version="1.55.1.0" store="ru-RU" storeType="OMEX"/>
  <we:alternateReferences>
    <we:reference id="WA104382081" version="1.55.1.0" store="" storeType="OMEX"/>
  </we:alternateReferences>
  <we:properties>
    <we:property name="MENDELEY_CITATIONS" value="[{&quot;citationID&quot;:&quot;MENDELEY_CITATION_e3565929-b10e-438c-bd2a-7ac30adc10bb&quot;,&quot;properties&quot;:{&quot;noteIndex&quot;:0},&quot;isEdited&quot;:false,&quot;manualOverride&quot;:{&quot;isManuallyOverridden&quot;:false,&quot;citeprocText&quot;:&quot;[1]&quot;,&quot;manualOverrideText&quot;:&quot;&quot;},&quot;citationTag&quot;:&quot;MENDELEY_CITATION_v3_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&quot;,&quot;citationItems&quot;:[{&quot;id&quot;:&quot;b75fae24-9193-32ac-b6cb-0f289f3058ed&quot;,&quot;itemData&quot;:{&quot;type&quot;:&quot;article-journal&quot;,&quot;id&quot;:&quot;b75fae24-9193-32ac-b6cb-0f289f3058ed&quot;,&quot;title&quot;:&quot;30 Years of Lithium‐Ion Batteries&quot;,&quot;author&quot;:[{&quot;family&quot;:&quot;Li&quot;,&quot;given&quot;:&quot;Matthew&quot;,&quot;parse-names&quot;:false,&quot;dropping-particle&quot;:&quot;&quot;,&quot;non-dropping-particle&quot;:&quot;&quot;},{&quot;family&quot;:&quot;Lu&quot;,&quot;given&quot;:&quot;Jun&quot;,&quot;parse-names&quot;:false,&quot;dropping-particle&quot;:&quot;&quot;,&quot;non-dropping-particle&quot;:&quot;&quot;},{&quot;family&quot;:&quot;Chen&quot;,&quot;given&quot;:&quot;Zhongwei&quot;,&quot;parse-names&quot;:false,&quot;dropping-particle&quot;:&quot;&quot;,&quot;non-dropping-particle&quot;:&quot;&quot;},{&quot;family&quot;:&quot;Amine&quot;,&quot;given&quot;:&quot;Khalil&quot;,&quot;parse-names&quot;:false,&quot;dropping-particle&quot;:&quot;&quot;,&quot;non-dropping-particle&quot;:&quot;&quot;}],&quot;container-title&quot;:&quot;Advanced Materials&quot;,&quot;DOI&quot;:&quot;10.1002/adma.201800561&quot;,&quot;ISSN&quot;:&quot;0935-9648&quot;,&quot;issued&quot;:{&quot;date-parts&quot;:[[2018,8,14]]},&quot;abstract&quot;:&quot;&lt;p&gt;Over the past 30 years, significant commercial and academic progress has been made on Li‐based battery technologies. From the early Li‐metal anode iterations to the current commercial Li‐ion batteries (LIBs), the story of the Li‐based battery is full of breakthroughs and back tracing steps. This review will discuss the main roles of material science in the development of LIBs. As LIB research progresses and the materials of interest change, different emphases on the different subdisciplines of material science are placed. Early works on LIBs focus more on solid state physics whereas near the end of the 20th century, researchers began to focus more on the morphological aspects (surface coating, porosity, size, and shape) of electrode materials. While it is easy to point out which specific cathode and anode materials are currently good candidates for the next‐generation of batteries, it is difficult to explain exactly why those are chosen. In this review, for the reader a complete developmental story of LIB should be clearly drawn, along with an explanation of the reasons responsible for the various technological shifts. The review will end with a statement of caution for the current modern battery research along with a brief discussion on beyond lithium‐ion battery chemistries.&lt;/p&gt;&quot;,&quot;issue&quot;:&quot;33&quot;,&quot;volume&quot;:&quot;30&quot;,&quot;container-title-short&quot;:&quot;&quot;},&quot;isTemporary&quot;:false}]},{&quot;citationID&quot;:&quot;MENDELEY_CITATION_00dc0f09-4c6b-4b8b-b9b9-21b29b398869&quot;,&quot;properties&quot;:{&quot;noteIndex&quot;:0},&quot;isEdited&quot;:false,&quot;manualOverride&quot;:{&quot;isManuallyOverridden&quot;:false,&quot;citeprocText&quot;:&quot;[2,3]&quot;,&quot;manualOverrideText&quot;:&quot;&quot;},&quot;citationTag&quot;:&quot;MENDELEY_CITATION_v3_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&quot;,&quot;citationItems&quot;:[{&quot;id&quot;:&quot;395a1fa2-7816-319d-a856-1ed0c4bfa694&quot;,&quot;itemData&quot;:{&quot;type&quot;:&quot;article-journal&quot;,&quot;id&quot;:&quot;395a1fa2-7816-319d-a856-1ed0c4bfa694&quot;,&quot;title&quot;:&quot;Challenges and Strategies to Advance High‐Energy Nickel‐Rich Layered Lithium Transition Metal Oxide Cathodes for Harsh Operation&quot;,&quot;author&quot;:[{&quot;family&quot;:&quot;Xu&quot;,&quot;given&quot;:&quot;Gui‐Liang&quot;,&quot;parse-names&quot;:false,&quot;dropping-particle&quot;:&quot;&quot;,&quot;non-dropping-particle&quot;:&quot;&quot;},{&quot;family&quot;:&quot;Liu&quot;,&quot;given&quot;:&quot;Xiang&quot;,&quot;parse-names&quot;:false,&quot;dropping-particle&quot;:&quot;&quot;,&quot;non-dropping-particle&quot;:&quot;&quot;},{&quot;family&quot;:&quot;Daali&quot;,&quot;given&quot;:&quot;Amine&quot;,&quot;parse-names&quot;:false,&quot;dropping-particle&quot;:&quot;&quot;,&quot;non-dropping-particle&quot;:&quot;&quot;},{&quot;family&quot;:&quot;Amine&quot;,&quot;given&quot;:&quot;Rachid&quot;,&quot;parse-names&quot;:false,&quot;dropping-particle&quot;:&quot;&quot;,&quot;non-dropping-particle&quot;:&quot;&quot;},{&quot;family&quot;:&quot;Chen&quot;,&quot;given&quot;:&quot;Zonghai&quot;,&quot;parse-names&quot;:false,&quot;dropping-particle&quot;:&quot;&quot;,&quot;non-dropping-particle&quot;:&quot;&quot;},{&quot;family&quot;:&quot;Amine&quot;,&quot;given&quot;:&quot;Khalil&quot;,&quot;parse-names&quot;:false,&quot;dropping-particle&quot;:&quot;&quot;,&quot;non-dropping-particle&quot;:&quot;&quot;}],&quot;container-title&quot;:&quot;Advanced Functional Materials&quot;,&quot;container-title-short&quot;:&quot;Adv Funct Mater&quot;,&quot;DOI&quot;:&quot;10.1002/adfm.202004748&quot;,&quot;ISSN&quot;:&quot;1616-301X&quot;,&quot;issued&quot;:{&quot;date-parts&quot;:[[2020,11,9]]},&quot;abstract&quot;:&quot;&lt;p&gt; Nickel‐rich layered lithium transition metal oxides (LiNi &lt;sub&gt;1−&lt;/sub&gt; &lt;italic&gt; &lt;sub&gt;x&lt;/sub&gt; &lt;/italic&gt; &lt;sub&gt;−&lt;/sub&gt; &lt;italic&gt; &lt;sub&gt;y&lt;/sub&gt; &lt;/italic&gt; Co &lt;italic&gt; &lt;sub&gt;x&lt;/sub&gt; &lt;/italic&gt; Mn &lt;italic&gt; &lt;sub&gt;y&lt;/sub&gt; &lt;/italic&gt; O &lt;sub&gt;2&lt;/sub&gt; and LiNi &lt;sub&gt;1−&lt;/sub&gt; &lt;italic&gt; &lt;sub&gt;x&lt;/sub&gt; &lt;/italic&gt; &lt;sub&gt;−&lt;/sub&gt; &lt;italic&gt; &lt;sub&gt;y&lt;/sub&gt; &lt;/italic&gt; Co &lt;italic&gt; &lt;sub&gt;x&lt;/sub&gt; &lt;/italic&gt; Al &lt;italic&gt; &lt;sub&gt;y&lt;/sub&gt; &lt;/italic&gt; O &lt;sub&gt;2&lt;/sub&gt; , &lt;italic&gt;x&lt;/italic&gt;  + &lt;italic&gt;y&lt;/italic&gt;  ≤ 0.2) are the most attractive cathode materials for the next generation lithium‐ion batteries for automotive application. However, they suffer from structural/interfacial instability during repeated charge/discharge, resulting in severe performance degradation and serious safety concerns. This work provides a comprehensive review about challenges and strategies to advance nickel‐rich layered cathodes specifically for harsh (high‐voltage, high‐temperature, and fast charging) operations. Firstly, the degradation pathways of nickel‐rich cathodes including surface/interface degradation, undesired cathode–electrolytes parasitic reactions, gas evolution, inter/intragranular cracking, and electrical/ionic isolation are discussed. Then, recent achievements in stabilizing the structure/interface of nickel‐rich cathodes via surface coating, cation/anion doping, composition tailoring, morphology engineering, and electrolytes optimization are summarized. Moreover, challenges and strategies to improve the performance of Ni‐rich cathodes at the electrode level are discussed. Outlook and perspectives to promote the practical application of nickel‐rich layered cathodes toward automotive application are provided as well. &lt;/p&gt;&quot;,&quot;issue&quot;:&quot;46&quot;,&quot;volume&quot;:&quot;30&quot;},&quot;isTemporary&quot;:false},{&quot;id&quot;:&quot;ddd3b68c-ce3b-3a00-94df-9dd26845a4a6&quot;,&quot;itemData&quot;:{&quot;type&quot;:&quot;article-journal&quot;,&quot;id&quot;:&quot;ddd3b68c-ce3b-3a00-94df-9dd26845a4a6&quot;,&quot;title&quot;:&quot;Reversible Mn/Cr dual redox in cation-disordered Li-excess cathode materials for stable lithium ion batteries&quot;,&quot;author&quot;:[{&quot;family&quot;:&quot;Zheng&quot;,&quot;given&quot;:&quot;Xuerong&quot;,&quot;parse-names&quot;:false,&quot;dropping-particle&quot;:&quot;&quot;,&quot;non-dropping-particle&quot;:&quot;&quot;},{&quot;family&quot;:&quot;Xu&quot;,&quot;given&quot;:&quot;Zhengrui&quot;,&quot;parse-names&quot;:false,&quot;dropping-particle&quot;:&quot;&quot;,&quot;non-dropping-particle&quot;:&quot;&quot;},{&quot;family&quot;:&quot;Li&quot;,&quot;given&quot;:&quot;Shaofeng&quot;,&quot;parse-names&quot;:false,&quot;dropping-particle&quot;:&quot;&quot;,&quot;non-dropping-particle&quot;:&quot;&quot;},{&quot;family&quot;:&quot;Zhang&quot;,&quot;given&quot;:&quot;Yuxin&quot;,&quot;parse-names&quot;:false,&quot;dropping-particle&quot;:&quot;&quot;,&quot;non-dropping-particle&quot;:&quot;&quot;},{&quot;family&quot;:&quot;Zhang&quot;,&quot;given&quot;:&quot;Jinfeng&quot;,&quot;parse-names&quot;:false,&quot;dropping-particle&quot;:&quot;&quot;,&quot;non-dropping-particle&quot;:&quot;&quot;},{&quot;family&quot;:&quot;Kuai&quot;,&quot;given&quot;:&quot;Chunguang&quot;,&quot;parse-names&quot;:false,&quot;dropping-particle&quot;:&quot;&quot;,&quot;non-dropping-particle&quot;:&quot;&quot;},{&quot;family&quot;:&quot;Tao&quot;,&quot;given&quot;:&quot;Lei&quot;,&quot;parse-names&quot;:false,&quot;dropping-particle&quot;:&quot;&quot;,&quot;non-dropping-particle&quot;:&quot;&quot;},{&quot;family&quot;:&quot;Rahman&quot;,&quot;given&quot;:&quot;Muhammad Mominur&quot;,&quot;parse-names&quot;:false,&quot;dropping-particle&quot;:&quot;&quot;,&quot;non-dropping-particle&quot;:&quot;&quot;},{&quot;family&quot;:&quot;Zhang&quot;,&quot;given&quot;:&quot;Yan&quot;,&quot;parse-names&quot;:false,&quot;dropping-particle&quot;:&quot;&quot;,&quot;non-dropping-particle&quot;:&quot;&quot;},{&quot;family&quot;:&quot;Lee&quot;,&quot;given&quot;:&quot;Sang-Jun&quot;,&quot;parse-names&quot;:false,&quot;dropping-particle&quot;:&quot;&quot;,&quot;non-dropping-particle&quot;:&quot;&quot;},{&quot;family&quot;:&quot;Sun&quot;,&quot;given&quot;:&quot;Cheng-Jun&quot;,&quot;parse-names&quot;:false,&quot;dropping-particle&quot;:&quot;&quot;,&quot;non-dropping-particle&quot;:&quot;&quot;},{&quot;family&quot;:&quot;Li&quot;,&quot;given&quot;:&quot;Luxi&quot;,&quot;parse-names&quot;:false,&quot;dropping-particle&quot;:&quot;&quot;,&quot;non-dropping-particle&quot;:&quot;&quot;},{&quot;family&quot;:&quot;Hu&quot;,&quot;given&quot;:&quot;Wenbin&quot;,&quot;parse-names&quot;:false,&quot;dropping-particle&quot;:&quot;&quot;,&quot;non-dropping-particle&quot;:&quot;&quot;},{&quot;family&quot;:&quot;Nordlund&quot;,&quot;given&quot;:&quot;Dennis&quot;,&quot;parse-names&quot;:false,&quot;dropping-particle&quot;:&quot;&quot;,&quot;non-dropping-particle&quot;:&quot;&quot;},{&quot;family&quot;:&quot;Liu&quot;,&quot;given&quot;:&quot;Jue&quot;,&quot;parse-names&quot;:false,&quot;dropping-particle&quot;:&quot;&quot;,&quot;non-dropping-particle&quot;:&quot;&quot;},{&quot;family&quot;:&quot;Liu&quot;,&quot;given&quot;:&quot;Yijin&quot;,&quot;parse-names&quot;:false,&quot;dropping-particle&quot;:&quot;&quot;,&quot;non-dropping-particle&quot;:&quot;&quot;},{&quot;family&quot;:&quot;Lin&quot;,&quot;given&quot;:&quot;Feng&quot;,&quot;parse-names&quot;:false,&quot;dropping-particle&quot;:&quot;&quot;,&quot;non-dropping-particle&quot;:&quot;&quot;}],&quot;container-title&quot;:&quot;Acta Materialia&quot;,&quot;container-title-short&quot;:&quot;Acta Mater&quot;,&quot;DOI&quot;:&quot;10.1016/j.actamat.2021.116935&quot;,&quot;ISSN&quot;:&quot;13596454&quot;,&quot;issued&quot;:{&quot;date-parts&quot;:[[2021,6]]},&quot;page&quot;:&quot;116935&quot;,&quot;volume&quot;:&quot;212&quot;},&quot;isTemporary&quot;:false}]},{&quot;citationID&quot;:&quot;MENDELEY_CITATION_27adc16a-928a-4981-8fcb-bdded3716d60&quot;,&quot;properties&quot;:{&quot;noteIndex&quot;:0},&quot;isEdited&quot;:false,&quot;manualOverride&quot;:{&quot;isManuallyOverridden&quot;:false,&quot;citeprocText&quot;:&quot;[4,5]&quot;,&quot;manualOverrideText&quot;:&quot;&quot;},&quot;citationTag&quot;:&quot;MENDELEY_CITATION_v3_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&quot;,&quot;citationItems&quot;:[{&quot;id&quot;:&quot;0b3a865d-2663-321a-bf3b-1f7b5c155807&quot;,&quot;itemData&quot;:{&quot;type&quot;:&quot;article-journal&quot;,&quot;id&quot;:&quot;0b3a865d-2663-321a-bf3b-1f7b5c155807&quot;,&quot;title&quot;:&quot;High-voltage positive electrode materials for lithium-ion batteries&quot;,&quot;author&quot;:[{&quot;family&quot;:&quot;Li&quot;,&quot;given&quot;:&quot;Wangda&quot;,&quot;parse-names&quot;:false,&quot;dropping-particle&quot;:&quot;&quot;,&quot;non-dropping-particle&quot;:&quot;&quot;},{&quot;family&quot;:&quot;Song&quot;,&quot;given&quot;:&quot;Bohang&quot;,&quot;parse-names&quot;:false,&quot;dropping-particle&quot;:&quot;&quot;,&quot;non-dropping-particle&quot;:&quot;&quot;},{&quot;family&quot;:&quot;Manthiram&quot;,&quot;given&quot;:&quot;Arumugam&quot;,&quot;parse-names&quot;:false,&quot;dropping-particle&quot;:&quot;&quot;,&quot;non-dropping-particle&quot;:&quot;&quot;}],&quot;container-title&quot;:&quot;Chemical Society Reviews&quot;,&quot;container-title-short&quot;:&quot;Chem Soc Rev&quot;,&quot;DOI&quot;:&quot;10.1039/C6CS00875E&quot;,&quot;ISSN&quot;:&quot;0306-0012&quot;,&quot;issued&quot;:{&quot;date-parts&quot;:[[2017]]},&quot;page&quot;:&quot;3006-3059&quot;,&quot;abstract&quot;:&quot;&lt;p&gt;The ever-growing demand for advanced rechargeable lithium-ion batteries in portable electronics and electric vehicles has spurred intensive research efforts on high-voltage positive electrode materials over the past decade.&lt;/p&gt;&quot;,&quot;issue&quot;:&quot;10&quot;,&quot;volume&quot;:&quot;46&quot;},&quot;isTemporary&quot;:false},{&quot;id&quot;:&quot;d81c6f17-e2fd-33ad-819f-208a5919c67e&quot;,&quot;itemData&quot;:{&quot;type&quot;:&quot;article-journal&quot;,&quot;id&quot;:&quot;d81c6f17-e2fd-33ad-819f-208a5919c67e&quot;,&quot;title&quot;:&quot;Overcoming the Challenges of 5 V Spinel LiNi &lt;sub&gt;0.5&lt;/sub&gt; Mn &lt;sub&gt;1.5&lt;/sub&gt; O &lt;sub&gt;4&lt;/sub&gt; Cathodes with Solid Polymer Electrolytes&quot;,&quot;author&quot;:[{&quot;family&quot;:&quot;Xu&quot;,&quot;given&quot;:&quot;Hantao&quot;,&quot;parse-names&quot;:false,&quot;dropping-particle&quot;:&quot;&quot;,&quot;non-dropping-particle&quot;:&quot;&quot;},{&quot;family&quot;:&quot;Zhang&quot;,&quot;given&quot;:&quot;Huanrui&quot;,&quot;parse-names&quot;:false,&quot;dropping-particle&quot;:&quot;&quot;,&quot;non-dropping-particle&quot;:&quot;&quot;},{&quot;family&quot;:&quot;Ma&quot;,&quot;given&quot;:&quot;Jun&quot;,&quot;parse-names&quot;:false,&quot;dropping-particle&quot;:&quot;&quot;,&quot;non-dropping-particle&quot;:&quot;&quot;},{&quot;family&quot;:&quot;Xu&quot;,&quot;given&quot;:&quot;Gaojie&quot;,&quot;parse-names&quot;:false,&quot;dropping-particle&quot;:&quot;&quot;,&quot;non-dropping-particle&quot;:&quot;&quot;},{&quot;family&quot;:&quot;Dong&quot;,&quot;given&quot;:&quot;Tiantian&quot;,&quot;parse-names&quot;:false,&quot;dropping-particle&quot;:&quot;&quot;,&quot;non-dropping-particle&quot;:&quot;&quot;},{&quot;family&quot;:&quot;Chen&quot;,&quot;given&quot;:&quot;Jinchun&quot;,&quot;parse-names&quot;:false,&quot;dropping-particle&quot;:&quot;&quot;,&quot;non-dropping-particle&quot;:&quot;&quot;},{&quot;family&quot;:&quot;Cui&quot;,&quot;given&quot;:&quot;Guanglei&quot;,&quot;parse-names&quot;:false,&quot;dropping-particle&quot;:&quot;&quot;,&quot;non-dropping-particle&quot;:&quot;&quot;}],&quot;container-title&quot;:&quot;ACS Energy Letters&quot;,&quot;container-title-short&quot;:&quot;ACS Energy Lett&quot;,&quot;DOI&quot;:&quot;10.1021/acsenergylett.9b01871&quot;,&quot;ISSN&quot;:&quot;2380-8195&quot;,&quot;issued&quot;:{&quot;date-parts&quot;:[[2019,12,13]]},&quot;page&quot;:&quot;2871-2886&quot;,&quot;issue&quot;:&quot;12&quot;,&quot;volume&quot;:&quot;4&quot;},&quot;isTemporary&quot;:false}]},{&quot;citationID&quot;:&quot;MENDELEY_CITATION_52080311-2374-4eb7-b9d2-52756a9bb70a&quot;,&quot;properties&quot;:{&quot;noteIndex&quot;:0},&quot;isEdited&quot;:false,&quot;manualOverride&quot;:{&quot;isManuallyOverridden&quot;:false,&quot;citeprocText&quot;:&quot;[6]&quot;,&quot;manualOverrideText&quot;:&quot;&quot;},&quot;citationTag&quot;:&quot;MENDELEY_CITATION_v3_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&quot;,&quot;citationItems&quot;:[{&quot;id&quot;:&quot;7f854e8c-c97b-31ad-b117-a303d3f3b382&quot;,&quot;itemData&quot;:{&quot;type&quot;:&quot;article-journal&quot;,&quot;id&quot;:&quot;7f854e8c-c97b-31ad-b117-a303d3f3b382&quot;,&quot;title&quot;:&quot;Tailoring Disordered/Ordered Phases to Revisit the Degradation Mechanism of High‐Voltage LiNi &lt;sub&gt;0.5&lt;/sub&gt; Mn &lt;sub&gt;1.5&lt;/sub&gt; O &lt;sub&gt;4&lt;/sub&gt; Spinel Cathode Materials&quot;,&quot;author&quot;:[{&quot;family&quot;:&quot;Sun&quot;,&quot;given&quot;:&quot;Huabin&quot;,&quot;parse-names&quot;:false,&quot;dropping-particle&quot;:&quot;&quot;,&quot;non-dropping-particle&quot;:&quot;&quot;},{&quot;family&quot;:&quot;Hu&quot;,&quot;given&quot;:&quot;Anyang&quot;,&quot;parse-names&quot;:false,&quot;dropping-particle&quot;:&quot;&quot;,&quot;non-dropping-particle&quot;:&quot;&quot;},{&quot;family&quot;:&quot;Spence&quot;,&quot;given&quot;:&quot;Stephanie&quot;,&quot;parse-names&quot;:false,&quot;dropping-particle&quot;:&quot;&quot;,&quot;non-dropping-particle&quot;:&quot;&quot;},{&quot;family&quot;:&quot;Kuai&quot;,&quot;given&quot;:&quot;Chunguang&quot;,&quot;parse-names&quot;:false,&quot;dropping-particle&quot;:&quot;&quot;,&quot;non-dropping-particle&quot;:&quot;&quot;},{&quot;family&quot;:&quot;Hou&quot;,&quot;given&quot;:&quot;Dong&quot;,&quot;parse-names&quot;:false,&quot;dropping-particle&quot;:&quot;&quot;,&quot;non-dropping-particle&quot;:&quot;&quot;},{&quot;family&quot;:&quot;Mu&quot;,&quot;given&quot;:&quot;Linqin&quot;,&quot;parse-names&quot;:false,&quot;dropping-particle&quot;:&quot;&quot;,&quot;non-dropping-particle&quot;:&quot;&quot;},{&quot;family&quot;:&quot;Liu&quot;,&quot;given&quot;:&quot;Jue&quot;,&quot;parse-names&quot;:false,&quot;dropping-particle&quot;:&quot;&quot;,&quot;non-dropping-particle&quot;:&quot;&quot;},{&quot;family&quot;:&quot;Li&quot;,&quot;given&quot;:&quot;Luxi&quot;,&quot;parse-names&quot;:false,&quot;dropping-particle&quot;:&quot;&quot;,&quot;non-dropping-particle&quot;:&quot;&quot;},{&quot;family&quot;:&quot;Sun&quot;,&quot;given&quot;:&quot;Chengjun&quot;,&quot;parse-names&quot;:false,&quot;dropping-particle&quot;:&quot;&quot;,&quot;non-dropping-particle&quot;:&quot;&quot;},{&quot;family&quot;:&quot;Sainio&quot;,&quot;given&quot;:&quot;Sami&quot;,&quot;parse-names&quot;:false,&quot;dropping-particle&quot;:&quot;&quot;,&quot;non-dropping-particle&quot;:&quot;&quot;},{&quot;family&quot;:&quot;Nordlund&quot;,&quot;given&quot;:&quot;Dennis&quot;,&quot;parse-names&quot;:false,&quot;dropping-particle&quot;:&quot;&quot;,&quot;non-dropping-particle&quot;:&quot;&quot;},{&quot;family&quot;:&quot;Luo&quot;,&quot;given&quot;:&quot;Wei&quot;,&quot;parse-names&quot;:false,&quot;dropping-particle&quot;:&quot;&quot;,&quot;non-dropping-particle&quot;:&quot;&quot;},{&quot;family&quot;:&quot;Huang&quot;,&quot;given&quot;:&quot;Yunhui&quot;,&quot;parse-names&quot;:false,&quot;dropping-particle&quot;:&quot;&quot;,&quot;non-dropping-particle&quot;:&quot;&quot;},{&quot;family&quot;:&quot;Lin&quot;,&quot;given&quot;:&quot;Feng&quot;,&quot;parse-names&quot;:false,&quot;dropping-particle&quot;:&quot;&quot;,&quot;non-dropping-particle&quot;:&quot;&quot;}],&quot;container-title&quot;:&quot;Advanced Functional Materials&quot;,&quot;container-title-short&quot;:&quot;Adv Funct Mater&quot;,&quot;DOI&quot;:&quot;10.1002/adfm.202112279&quot;,&quot;ISSN&quot;:&quot;1616-301X&quot;,&quot;issued&quot;:{&quot;date-parts&quot;:[[2022,5,26]]},&quot;abstract&quot;:&quot;&lt;p&gt; In the spinel oxide cathode family, LiNi &lt;sub&gt;0.5&lt;/sub&gt; Mn &lt;sub&gt;1.5&lt;/sub&gt; O &lt;sub&gt;4&lt;/sub&gt; (LNMO) shows a high operating voltage (≈4.7 V vs Li/Li &lt;sup&gt;+&lt;/sup&gt; ) and excellent Li‐ion mobility with stable 3D conducting channels. Ni/Mn cation disordered and ordered phases usually coexist in LNMO materials, and they have distinct structural and electrochemical properties, resulting in different battery performances for LNMO materials with different phase compositions. Identifying the correlation between phase compositions and electrochemical properties is of significance to the improvement of battery performance and understanding of degradation mechanisms. Herein, the disordered/ordered phase compositions in LNMO materials are tailored by post‐annealing strategies and their impacts on electrochemical performance and degradation mechanisms from the surface to the bulk are systematically investigated. The ordered phase increases rapidly as Mn &lt;sup&gt;3+&lt;/sup&gt; is oxidized to Mn &lt;sup&gt;4+&lt;/sup&gt; through a post‐annealing process. LNMO with an intermediate fraction of disordered and ordered phases gives rise to improved cycling stability. This article further reports that a high ordered phase fraction can preferentially protect Ni from dissolution during cycling. However, these results suggest that the transition metal dissolution and surface structural change of LNMO do not exhibit a direct correlation with cycling stability. These results indicate the capacity fading mainly correlates with the bulk structural distortion, leading to decreased Li‐ion kinetics. &lt;/p&gt;&quot;,&quot;issue&quot;:&quot;21&quot;,&quot;volume&quot;:&quot;32&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B4848CB-2623-4FF9-94FA-66FC91B2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Андрей Попов</cp:lastModifiedBy>
  <cp:revision>21</cp:revision>
  <dcterms:created xsi:type="dcterms:W3CDTF">2024-02-14T16:57:00Z</dcterms:created>
  <dcterms:modified xsi:type="dcterms:W3CDTF">2024-03-04T18:28:00Z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f744c0cf-fc17-37ff-8cd7-ace4392339a8</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http://www.zotero.org/styles/electrochimica-acta</vt:lpwstr>
  </property>
  <property fmtid="{D5CDD505-2E9C-101B-9397-08002B2CF9AE}" pid="8" name="Mendeley Recent Style Name 1_1">
    <vt:lpwstr>Electrochimica Acta</vt:lpwstr>
  </property>
  <property fmtid="{D5CDD505-2E9C-101B-9397-08002B2CF9AE}" pid="9" name="Mendeley Recent Style Id 2_1">
    <vt:lpwstr>http://www.zotero.org/styles/energies</vt:lpwstr>
  </property>
  <property fmtid="{D5CDD505-2E9C-101B-9397-08002B2CF9AE}" pid="10" name="Mendeley Recent Style Name 2_1">
    <vt:lpwstr>Energies</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http://www.zotero.org/styles/journal-of-energy-chemistry</vt:lpwstr>
  </property>
  <property fmtid="{D5CDD505-2E9C-101B-9397-08002B2CF9AE}" pid="14" name="Mendeley Recent Style Name 4_1">
    <vt:lpwstr>Journal of Energy Chemistry</vt:lpwstr>
  </property>
  <property fmtid="{D5CDD505-2E9C-101B-9397-08002B2CF9AE}" pid="15" name="Mendeley Recent Style Id 5_1">
    <vt:lpwstr>http://www.zotero.org/styles/journal-of-the-electrochemical-society</vt:lpwstr>
  </property>
  <property fmtid="{D5CDD505-2E9C-101B-9397-08002B2CF9AE}" pid="16" name="Mendeley Recent Style Name 5_1">
    <vt:lpwstr>Journal of The Electrochemical Society</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http://www.zotero.org/styles/gost-r-7-0-5-2008-numeric</vt:lpwstr>
  </property>
  <property fmtid="{D5CDD505-2E9C-101B-9397-08002B2CF9AE}" pid="20" name="Mendeley Recent Style Name 7_1">
    <vt:lpwstr>Russian GOST R 7.0.5-2008 (numeric)</vt:lpwstr>
  </property>
  <property fmtid="{D5CDD505-2E9C-101B-9397-08002B2CF9AE}" pid="21" name="Mendeley Recent Style Id 8_1">
    <vt:lpwstr>http://www.zotero.org/styles/solid-state-sciences</vt:lpwstr>
  </property>
  <property fmtid="{D5CDD505-2E9C-101B-9397-08002B2CF9AE}" pid="22" name="Mendeley Recent Style Name 8_1">
    <vt:lpwstr>Solid State Sciences</vt:lpwstr>
  </property>
  <property fmtid="{D5CDD505-2E9C-101B-9397-08002B2CF9AE}" pid="23" name="Mendeley Recent Style Id 9_1">
    <vt:lpwstr>http://csl.mendeley.com/styles/403508241/jESE</vt:lpwstr>
  </property>
  <property fmtid="{D5CDD505-2E9C-101B-9397-08002B2CF9AE}" pid="24" name="Mendeley Recent Style Name 9_1">
    <vt:lpwstr>jESE</vt:lpwstr>
  </property>
</Properties>
</file>