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8B94BA" w:rsidR="0013024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0621">
        <w:rPr>
          <w:b/>
          <w:color w:val="000000"/>
        </w:rPr>
        <w:t>Поиск и исследование матриц для иммобилизации циркония из радиоактивных отходов</w:t>
      </w:r>
    </w:p>
    <w:p w14:paraId="00000002" w14:textId="18C12A0B" w:rsidR="00130241" w:rsidRDefault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Рубцов И.Д.</w:t>
      </w:r>
    </w:p>
    <w:p w14:paraId="00000003" w14:textId="5856536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10621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510621">
        <w:rPr>
          <w:i/>
          <w:color w:val="000000"/>
        </w:rPr>
        <w:t xml:space="preserve"> магистратуры</w:t>
      </w:r>
    </w:p>
    <w:p w14:paraId="00000004" w14:textId="02CA27C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C96885" w:rsidR="00130241" w:rsidRPr="00391C38" w:rsidRDefault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00000008" w14:textId="5932F689" w:rsidR="00130241" w:rsidRPr="00E246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10621">
        <w:rPr>
          <w:i/>
          <w:color w:val="000000"/>
          <w:lang w:val="en-US"/>
        </w:rPr>
        <w:t>E</w:t>
      </w:r>
      <w:r w:rsidR="003B76D6" w:rsidRPr="00E24607">
        <w:rPr>
          <w:i/>
          <w:color w:val="000000"/>
          <w:lang w:val="en-US"/>
        </w:rPr>
        <w:t>-</w:t>
      </w:r>
      <w:r w:rsidRPr="00510621">
        <w:rPr>
          <w:i/>
          <w:color w:val="000000"/>
          <w:lang w:val="en-US"/>
        </w:rPr>
        <w:t>mail</w:t>
      </w:r>
      <w:r w:rsidRPr="00E24607">
        <w:rPr>
          <w:i/>
          <w:color w:val="000000"/>
          <w:lang w:val="en-US"/>
        </w:rPr>
        <w:t xml:space="preserve">: </w:t>
      </w:r>
      <w:r w:rsidR="00510621">
        <w:rPr>
          <w:i/>
          <w:color w:val="000000"/>
          <w:lang w:val="en-US"/>
        </w:rPr>
        <w:t>rubtsov</w:t>
      </w:r>
      <w:r w:rsidR="00510621" w:rsidRPr="00E24607">
        <w:rPr>
          <w:i/>
          <w:color w:val="000000"/>
          <w:lang w:val="en-US"/>
        </w:rPr>
        <w:t>.</w:t>
      </w:r>
      <w:r w:rsidR="00510621">
        <w:rPr>
          <w:i/>
          <w:color w:val="000000"/>
          <w:lang w:val="en-US"/>
        </w:rPr>
        <w:t>ivan</w:t>
      </w:r>
      <w:r w:rsidR="00510621" w:rsidRPr="00E24607">
        <w:rPr>
          <w:i/>
          <w:color w:val="000000"/>
          <w:lang w:val="en-US"/>
        </w:rPr>
        <w:t>3791@</w:t>
      </w:r>
      <w:r w:rsidR="00510621">
        <w:rPr>
          <w:i/>
          <w:color w:val="000000"/>
          <w:lang w:val="en-US"/>
        </w:rPr>
        <w:t>gmail</w:t>
      </w:r>
      <w:r w:rsidR="00510621" w:rsidRPr="00E24607">
        <w:rPr>
          <w:i/>
          <w:color w:val="000000"/>
          <w:lang w:val="en-US"/>
        </w:rPr>
        <w:t>.</w:t>
      </w:r>
      <w:r w:rsidR="00510621">
        <w:rPr>
          <w:i/>
          <w:color w:val="000000"/>
          <w:lang w:val="en-US"/>
        </w:rPr>
        <w:t>com</w:t>
      </w:r>
    </w:p>
    <w:p w14:paraId="0C1B2FAB" w14:textId="6FBA553A" w:rsidR="00510621" w:rsidRP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0621">
        <w:rPr>
          <w:color w:val="000000"/>
        </w:rPr>
        <w:t xml:space="preserve">За последние полвека проблема утилизации радиоактивных отходов приобрела большую актуальность. Существующие подходы к их захоронению основаны на принципах использования нескольких барьеров для надежной защиты. Один из этих барьеров </w:t>
      </w:r>
      <w:r w:rsidR="00BA3904" w:rsidRPr="00BA3904">
        <w:rPr>
          <w:color w:val="000000"/>
        </w:rPr>
        <w:t>—</w:t>
      </w:r>
      <w:r w:rsidRPr="00510621">
        <w:rPr>
          <w:color w:val="000000"/>
        </w:rPr>
        <w:t xml:space="preserve"> иммобилизация отработанных радионуклидов в специальных матрицах. Однако, цирконий, широко </w:t>
      </w:r>
      <w:r w:rsidR="00BA3904">
        <w:rPr>
          <w:color w:val="000000"/>
        </w:rPr>
        <w:t>применяемый</w:t>
      </w:r>
      <w:r w:rsidR="00BA3904" w:rsidRPr="00510621">
        <w:rPr>
          <w:color w:val="000000"/>
        </w:rPr>
        <w:t xml:space="preserve"> </w:t>
      </w:r>
      <w:r w:rsidRPr="00510621">
        <w:rPr>
          <w:color w:val="000000"/>
        </w:rPr>
        <w:t>в производстве тепловыделяющих элементов и топливных каналов, создает сложности в утилизации отходов. Перспективными материалами для иммобилизации циркония являются оксидные керамические матрицы. В соответствии с нормативными требованиями, основными характеристиками таких матриц являются механическая прочность, устойчивость к воздействию воды, радиационная и термическая стойкость. Применение методов машинного обучения может существенно облегчить процесс поиска подходящих материалов для последующего использования в качестве матриц для иммобилизации радиоактивного циркония.</w:t>
      </w:r>
    </w:p>
    <w:p w14:paraId="4A44E616" w14:textId="4AB21430" w:rsidR="00510621" w:rsidRP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0621">
        <w:rPr>
          <w:color w:val="000000"/>
        </w:rPr>
        <w:t>Таким образом, целью данной работы является поиск перспективных оксидных матриц для иммобилизации циркония с помощью методов машинного обучения.</w:t>
      </w:r>
    </w:p>
    <w:p w14:paraId="1B359DA9" w14:textId="50279F04" w:rsidR="00510621" w:rsidRP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0621">
        <w:rPr>
          <w:color w:val="000000"/>
        </w:rPr>
        <w:t xml:space="preserve">Для достижения поставленной цели были разработаны и обучены модели </w:t>
      </w:r>
      <w:r w:rsidR="00BA3904">
        <w:rPr>
          <w:color w:val="000000"/>
        </w:rPr>
        <w:t>для</w:t>
      </w:r>
      <w:r w:rsidR="00BA3904" w:rsidRPr="00510621">
        <w:rPr>
          <w:color w:val="000000"/>
        </w:rPr>
        <w:t xml:space="preserve"> предсказани</w:t>
      </w:r>
      <w:r w:rsidR="00BA3904">
        <w:rPr>
          <w:color w:val="000000"/>
        </w:rPr>
        <w:t>я</w:t>
      </w:r>
      <w:r w:rsidR="00BA3904" w:rsidRPr="00510621">
        <w:rPr>
          <w:color w:val="000000"/>
        </w:rPr>
        <w:t xml:space="preserve"> </w:t>
      </w:r>
      <w:r w:rsidRPr="00510621">
        <w:rPr>
          <w:color w:val="000000"/>
        </w:rPr>
        <w:t xml:space="preserve">энергии образования, температуры плавления, модуля сжатия и сдвига на основе архитектуры </w:t>
      </w:r>
      <w:proofErr w:type="spellStart"/>
      <w:proofErr w:type="gramStart"/>
      <w:r w:rsidRPr="00510621">
        <w:rPr>
          <w:color w:val="000000"/>
        </w:rPr>
        <w:t>CrabNet</w:t>
      </w:r>
      <w:proofErr w:type="spellEnd"/>
      <w:r w:rsidRPr="00510621">
        <w:rPr>
          <w:color w:val="000000"/>
        </w:rPr>
        <w:t>[</w:t>
      </w:r>
      <w:proofErr w:type="gramEnd"/>
      <w:r w:rsidRPr="00510621">
        <w:rPr>
          <w:color w:val="000000"/>
        </w:rPr>
        <w:t xml:space="preserve">1]. Модели способны </w:t>
      </w:r>
      <w:r w:rsidR="00BA3904">
        <w:rPr>
          <w:color w:val="000000"/>
        </w:rPr>
        <w:t xml:space="preserve">с высокой точностью </w:t>
      </w:r>
      <w:r w:rsidRPr="00510621">
        <w:rPr>
          <w:color w:val="000000"/>
        </w:rPr>
        <w:t>предсказывать механические свойства, энергию образования[R</w:t>
      </w:r>
      <w:r w:rsidRPr="00E24607">
        <w:rPr>
          <w:color w:val="000000"/>
          <w:vertAlign w:val="superscript"/>
        </w:rPr>
        <w:t>2</w:t>
      </w:r>
      <w:r w:rsidRPr="00510621">
        <w:rPr>
          <w:color w:val="000000"/>
        </w:rPr>
        <w:t>=0.93] и температуру плавления[R</w:t>
      </w:r>
      <w:r w:rsidRPr="00E24607">
        <w:rPr>
          <w:color w:val="000000"/>
          <w:vertAlign w:val="superscript"/>
        </w:rPr>
        <w:t>2</w:t>
      </w:r>
      <w:r w:rsidRPr="00510621">
        <w:rPr>
          <w:color w:val="000000"/>
        </w:rPr>
        <w:t>=0.91].</w:t>
      </w:r>
    </w:p>
    <w:p w14:paraId="72EE19C2" w14:textId="1B0C2B94" w:rsidR="00510621" w:rsidRP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0621">
        <w:rPr>
          <w:color w:val="000000"/>
        </w:rPr>
        <w:t>С использованием полученных моделей был проведен скрининг по</w:t>
      </w:r>
      <w:r w:rsidR="00C5316E" w:rsidRPr="00C5316E">
        <w:rPr>
          <w:color w:val="000000"/>
        </w:rPr>
        <w:t xml:space="preserve"> </w:t>
      </w:r>
      <w:r w:rsidR="00915DFB">
        <w:rPr>
          <w:color w:val="000000"/>
        </w:rPr>
        <w:t xml:space="preserve">экспериментальным базам данных с полученными ранее </w:t>
      </w:r>
      <w:r w:rsidR="001500F1">
        <w:rPr>
          <w:color w:val="000000"/>
        </w:rPr>
        <w:t xml:space="preserve">соединениями, </w:t>
      </w:r>
      <w:r w:rsidRPr="00510621">
        <w:rPr>
          <w:color w:val="000000"/>
        </w:rPr>
        <w:t>содержащи</w:t>
      </w:r>
      <w:r w:rsidR="001500F1">
        <w:rPr>
          <w:color w:val="000000"/>
        </w:rPr>
        <w:t>ми</w:t>
      </w:r>
      <w:r w:rsidRPr="00510621">
        <w:rPr>
          <w:color w:val="000000"/>
        </w:rPr>
        <w:t xml:space="preserve"> циркони</w:t>
      </w:r>
      <w:r w:rsidR="00D5548E">
        <w:rPr>
          <w:color w:val="000000"/>
        </w:rPr>
        <w:t>й</w:t>
      </w:r>
      <w:r w:rsidRPr="00510621">
        <w:rPr>
          <w:color w:val="000000"/>
        </w:rPr>
        <w:t>. Результаты расчетов для лучших по механическим свойствам составам представлен в таблице 1.</w:t>
      </w:r>
      <w:r w:rsidR="00732DB7">
        <w:rPr>
          <w:color w:val="000000"/>
        </w:rPr>
        <w:t xml:space="preserve"> </w:t>
      </w:r>
    </w:p>
    <w:p w14:paraId="335F1E9D" w14:textId="7E0A5834" w:rsid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0621">
        <w:rPr>
          <w:color w:val="000000"/>
        </w:rPr>
        <w:t>Табл. 1. Перспективные материалы для использования в качестве матриц для иммобилизации циркония.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6"/>
        <w:gridCol w:w="1578"/>
        <w:gridCol w:w="1564"/>
        <w:gridCol w:w="1641"/>
        <w:gridCol w:w="1555"/>
      </w:tblGrid>
      <w:tr w:rsidR="005700D4" w14:paraId="4C13324F" w14:textId="77777777" w:rsidTr="00107159">
        <w:tc>
          <w:tcPr>
            <w:tcW w:w="2836" w:type="dxa"/>
          </w:tcPr>
          <w:p w14:paraId="2D3A6FBB" w14:textId="776DE262" w:rsidR="005700D4" w:rsidRPr="005700D4" w:rsidRDefault="005700D4" w:rsidP="005106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</w:t>
            </w:r>
          </w:p>
        </w:tc>
        <w:tc>
          <w:tcPr>
            <w:tcW w:w="1578" w:type="dxa"/>
          </w:tcPr>
          <w:p w14:paraId="35DD158D" w14:textId="76206665" w:rsidR="005700D4" w:rsidRPr="008A29F4" w:rsidRDefault="00BA3904" w:rsidP="00E24607">
            <w:pPr>
              <w:jc w:val="center"/>
              <w:rPr>
                <w:color w:val="000000"/>
              </w:rPr>
            </w:pPr>
            <w:r w:rsidRPr="008A29F4">
              <w:rPr>
                <w:color w:val="000000"/>
              </w:rPr>
              <w:t>K</w:t>
            </w:r>
            <w:commentRangeStart w:id="0"/>
            <w:r w:rsidRPr="008A29F4">
              <w:rPr>
                <w:color w:val="000000"/>
                <w:vertAlign w:val="subscript"/>
                <w:lang w:val="en-US"/>
              </w:rPr>
              <w:t>VRH</w:t>
            </w:r>
            <w:commentRangeEnd w:id="0"/>
            <w:r w:rsidRPr="008A29F4">
              <w:rPr>
                <w:rStyle w:val="ad"/>
              </w:rPr>
              <w:commentReference w:id="0"/>
            </w:r>
            <w:r w:rsidR="005700D4" w:rsidRPr="008A29F4">
              <w:rPr>
                <w:color w:val="000000"/>
              </w:rPr>
              <w:t>, ГПа</w:t>
            </w:r>
          </w:p>
        </w:tc>
        <w:tc>
          <w:tcPr>
            <w:tcW w:w="1564" w:type="dxa"/>
          </w:tcPr>
          <w:p w14:paraId="7D909A09" w14:textId="6066CCB0" w:rsidR="005700D4" w:rsidRPr="008A29F4" w:rsidRDefault="00BA3904" w:rsidP="00E24607">
            <w:pPr>
              <w:jc w:val="center"/>
              <w:rPr>
                <w:color w:val="000000"/>
              </w:rPr>
            </w:pPr>
            <w:proofErr w:type="gramStart"/>
            <w:r w:rsidRPr="008A29F4">
              <w:rPr>
                <w:color w:val="000000"/>
              </w:rPr>
              <w:t>G</w:t>
            </w:r>
            <w:r w:rsidRPr="003300E8">
              <w:rPr>
                <w:color w:val="000000"/>
                <w:vertAlign w:val="subscript"/>
                <w:lang w:val="en-US"/>
              </w:rPr>
              <w:t>VRH</w:t>
            </w:r>
            <w:r w:rsidRPr="00732DB7">
              <w:rPr>
                <w:color w:val="000000"/>
              </w:rPr>
              <w:t xml:space="preserve"> </w:t>
            </w:r>
            <w:r w:rsidR="005700D4" w:rsidRPr="00732DB7">
              <w:rPr>
                <w:color w:val="000000"/>
              </w:rPr>
              <w:t>,</w:t>
            </w:r>
            <w:proofErr w:type="gramEnd"/>
            <w:r w:rsidR="005700D4" w:rsidRPr="00732DB7">
              <w:rPr>
                <w:color w:val="000000"/>
              </w:rPr>
              <w:t xml:space="preserve"> ГПа</w:t>
            </w:r>
          </w:p>
        </w:tc>
        <w:tc>
          <w:tcPr>
            <w:tcW w:w="1641" w:type="dxa"/>
          </w:tcPr>
          <w:p w14:paraId="2F7246FA" w14:textId="06C28F7F" w:rsidR="005700D4" w:rsidRPr="008A29F4" w:rsidRDefault="005700D4" w:rsidP="00E24607">
            <w:pPr>
              <w:jc w:val="center"/>
              <w:rPr>
                <w:color w:val="000000"/>
              </w:rPr>
            </w:pPr>
            <w:proofErr w:type="spellStart"/>
            <w:r w:rsidRPr="008A29F4">
              <w:rPr>
                <w:color w:val="000000"/>
              </w:rPr>
              <w:t>E</w:t>
            </w:r>
            <w:r w:rsidRPr="00E24607">
              <w:rPr>
                <w:color w:val="000000"/>
                <w:vertAlign w:val="subscript"/>
              </w:rPr>
              <w:t>form</w:t>
            </w:r>
            <w:proofErr w:type="spellEnd"/>
            <w:r w:rsidRPr="008A29F4">
              <w:rPr>
                <w:color w:val="000000"/>
              </w:rPr>
              <w:t>, эВ/атом</w:t>
            </w:r>
          </w:p>
        </w:tc>
        <w:tc>
          <w:tcPr>
            <w:tcW w:w="1555" w:type="dxa"/>
          </w:tcPr>
          <w:p w14:paraId="4E19BA76" w14:textId="62C7595F" w:rsidR="005700D4" w:rsidRPr="008A29F4" w:rsidRDefault="00BA3904" w:rsidP="00E24607">
            <w:pPr>
              <w:jc w:val="center"/>
              <w:rPr>
                <w:color w:val="000000"/>
              </w:rPr>
            </w:pPr>
            <w:r w:rsidRPr="00732DB7">
              <w:rPr>
                <w:color w:val="000000"/>
              </w:rPr>
              <w:t>T</w:t>
            </w:r>
            <w:commentRangeStart w:id="1"/>
            <w:r w:rsidRPr="00E24607">
              <w:rPr>
                <w:color w:val="000000"/>
                <w:vertAlign w:val="subscript"/>
                <w:lang w:val="en-US"/>
              </w:rPr>
              <w:t>melt</w:t>
            </w:r>
            <w:commentRangeEnd w:id="1"/>
            <w:r w:rsidRPr="008A29F4">
              <w:rPr>
                <w:rStyle w:val="ad"/>
              </w:rPr>
              <w:commentReference w:id="1"/>
            </w:r>
            <w:proofErr w:type="gramStart"/>
            <w:r w:rsidR="005700D4" w:rsidRPr="008A29F4">
              <w:rPr>
                <w:color w:val="000000"/>
              </w:rPr>
              <w:t>, К</w:t>
            </w:r>
            <w:proofErr w:type="gramEnd"/>
          </w:p>
        </w:tc>
      </w:tr>
      <w:tr w:rsidR="00107159" w14:paraId="2DF52494" w14:textId="77777777" w:rsidTr="00107159">
        <w:tc>
          <w:tcPr>
            <w:tcW w:w="2836" w:type="dxa"/>
          </w:tcPr>
          <w:p w14:paraId="177DDAB1" w14:textId="1944B62B" w:rsidR="00107159" w:rsidRPr="00785D90" w:rsidRDefault="00107159" w:rsidP="00107159">
            <w:pPr>
              <w:jc w:val="both"/>
              <w:rPr>
                <w:color w:val="000000"/>
                <w:lang w:val="en-US"/>
              </w:rPr>
            </w:pPr>
            <w:r w:rsidRPr="00F26334">
              <w:rPr>
                <w:color w:val="000000"/>
              </w:rPr>
              <w:t>ZrMnNiO</w:t>
            </w:r>
            <w:r w:rsidRPr="00107159">
              <w:rPr>
                <w:color w:val="000000"/>
                <w:vertAlign w:val="subscript"/>
              </w:rPr>
              <w:t>4</w:t>
            </w:r>
          </w:p>
        </w:tc>
        <w:tc>
          <w:tcPr>
            <w:tcW w:w="1578" w:type="dxa"/>
          </w:tcPr>
          <w:p w14:paraId="523B718C" w14:textId="3907EF8E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16</w:t>
            </w:r>
            <w:r w:rsidRPr="00E24607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564" w:type="dxa"/>
          </w:tcPr>
          <w:p w14:paraId="4D7FD902" w14:textId="3E2C58A7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13</w:t>
            </w:r>
            <w:r w:rsidRPr="00E24607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41" w:type="dxa"/>
          </w:tcPr>
          <w:p w14:paraId="3CB4F0B4" w14:textId="14BC7EC3" w:rsidR="00107159" w:rsidRPr="008A29F4" w:rsidRDefault="00732DB7" w:rsidP="00E24607">
            <w:pPr>
              <w:jc w:val="center"/>
              <w:rPr>
                <w:color w:val="000000"/>
              </w:rPr>
            </w:pPr>
            <w:r w:rsidRPr="00732DB7">
              <w:rPr>
                <w:color w:val="000000"/>
                <w:sz w:val="22"/>
                <w:szCs w:val="22"/>
              </w:rPr>
              <w:t>–</w:t>
            </w:r>
            <w:r w:rsidR="00107159" w:rsidRPr="00E2460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555" w:type="dxa"/>
          </w:tcPr>
          <w:p w14:paraId="0482EE1B" w14:textId="5E63EFE7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178</w:t>
            </w:r>
            <w:r w:rsidRPr="00E24607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107159" w14:paraId="07EA29EF" w14:textId="77777777" w:rsidTr="00107159">
        <w:tc>
          <w:tcPr>
            <w:tcW w:w="2836" w:type="dxa"/>
          </w:tcPr>
          <w:p w14:paraId="30890008" w14:textId="79FBD0B0" w:rsidR="00107159" w:rsidRDefault="00107159" w:rsidP="00107159">
            <w:pPr>
              <w:jc w:val="both"/>
              <w:rPr>
                <w:color w:val="000000"/>
              </w:rPr>
            </w:pPr>
            <w:r w:rsidRPr="00785D90">
              <w:rPr>
                <w:color w:val="000000"/>
              </w:rPr>
              <w:t>Zr</w:t>
            </w:r>
            <w:r w:rsidRPr="00107159">
              <w:rPr>
                <w:color w:val="000000"/>
                <w:vertAlign w:val="subscript"/>
              </w:rPr>
              <w:t>0.33</w:t>
            </w:r>
            <w:r w:rsidRPr="00785D90">
              <w:rPr>
                <w:color w:val="000000"/>
              </w:rPr>
              <w:t>Ti</w:t>
            </w:r>
            <w:r w:rsidRPr="00107159">
              <w:rPr>
                <w:color w:val="000000"/>
                <w:vertAlign w:val="subscript"/>
              </w:rPr>
              <w:t>0.6</w:t>
            </w:r>
            <w:r w:rsidRPr="00107159">
              <w:rPr>
                <w:color w:val="000000"/>
                <w:vertAlign w:val="subscript"/>
                <w:lang w:val="en-US"/>
              </w:rPr>
              <w:t>7</w:t>
            </w:r>
            <w:r w:rsidRPr="00785D90">
              <w:rPr>
                <w:color w:val="000000"/>
              </w:rPr>
              <w:t>O</w:t>
            </w:r>
            <w:r w:rsidRPr="00107159">
              <w:rPr>
                <w:color w:val="000000"/>
                <w:vertAlign w:val="subscript"/>
              </w:rPr>
              <w:t>2</w:t>
            </w:r>
          </w:p>
        </w:tc>
        <w:tc>
          <w:tcPr>
            <w:tcW w:w="1578" w:type="dxa"/>
          </w:tcPr>
          <w:p w14:paraId="12D30A93" w14:textId="59C287D2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16</w:t>
            </w:r>
            <w:r w:rsidRPr="00E24607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64" w:type="dxa"/>
          </w:tcPr>
          <w:p w14:paraId="454970CF" w14:textId="1A60931D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5</w:t>
            </w:r>
            <w:r w:rsidRPr="00E24607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41" w:type="dxa"/>
          </w:tcPr>
          <w:p w14:paraId="2D799303" w14:textId="1E57ABE0" w:rsidR="00107159" w:rsidRPr="008A29F4" w:rsidRDefault="00732DB7" w:rsidP="00E24607">
            <w:pPr>
              <w:jc w:val="center"/>
              <w:rPr>
                <w:color w:val="000000"/>
              </w:rPr>
            </w:pPr>
            <w:r w:rsidRPr="00732DB7">
              <w:rPr>
                <w:color w:val="000000"/>
                <w:sz w:val="22"/>
                <w:szCs w:val="22"/>
              </w:rPr>
              <w:t>–</w:t>
            </w:r>
            <w:r w:rsidR="00107159" w:rsidRPr="00E24607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555" w:type="dxa"/>
          </w:tcPr>
          <w:p w14:paraId="2C099D74" w14:textId="4949ED29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176</w:t>
            </w:r>
            <w:r w:rsidRPr="00E24607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107159" w14:paraId="13E97CBE" w14:textId="77777777" w:rsidTr="00107159">
        <w:tc>
          <w:tcPr>
            <w:tcW w:w="2836" w:type="dxa"/>
          </w:tcPr>
          <w:p w14:paraId="3D57718B" w14:textId="66052FE3" w:rsidR="00107159" w:rsidRDefault="00107159" w:rsidP="00107159">
            <w:pPr>
              <w:jc w:val="both"/>
              <w:rPr>
                <w:color w:val="000000"/>
              </w:rPr>
            </w:pPr>
            <w:r w:rsidRPr="00CF05C5">
              <w:rPr>
                <w:color w:val="000000"/>
              </w:rPr>
              <w:t>Sr</w:t>
            </w:r>
            <w:r w:rsidRPr="00107159">
              <w:rPr>
                <w:color w:val="000000"/>
                <w:vertAlign w:val="subscript"/>
              </w:rPr>
              <w:t>0.4</w:t>
            </w:r>
            <w:r w:rsidRPr="00CF05C5">
              <w:rPr>
                <w:color w:val="000000"/>
              </w:rPr>
              <w:t xml:space="preserve"> ZrPb</w:t>
            </w:r>
            <w:r w:rsidRPr="00107159">
              <w:rPr>
                <w:color w:val="000000"/>
                <w:vertAlign w:val="subscript"/>
              </w:rPr>
              <w:t>0.6</w:t>
            </w:r>
            <w:r w:rsidRPr="00CF05C5">
              <w:rPr>
                <w:color w:val="000000"/>
              </w:rPr>
              <w:t>O</w:t>
            </w:r>
            <w:r w:rsidRPr="00107159">
              <w:rPr>
                <w:color w:val="000000"/>
                <w:vertAlign w:val="subscript"/>
              </w:rPr>
              <w:t>3</w:t>
            </w:r>
          </w:p>
        </w:tc>
        <w:tc>
          <w:tcPr>
            <w:tcW w:w="1578" w:type="dxa"/>
          </w:tcPr>
          <w:p w14:paraId="5EABB26B" w14:textId="42959CD4" w:rsidR="00107159" w:rsidRPr="008A29F4" w:rsidRDefault="00107159" w:rsidP="00E24607">
            <w:pPr>
              <w:jc w:val="center"/>
              <w:rPr>
                <w:color w:val="000000"/>
              </w:rPr>
            </w:pPr>
            <w:r w:rsidRPr="00E24607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64" w:type="dxa"/>
          </w:tcPr>
          <w:p w14:paraId="7BE8934D" w14:textId="4FB4BF37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41" w:type="dxa"/>
          </w:tcPr>
          <w:p w14:paraId="2467E869" w14:textId="24696A39" w:rsidR="00107159" w:rsidRPr="008A29F4" w:rsidRDefault="00732DB7" w:rsidP="00E24607">
            <w:pPr>
              <w:jc w:val="center"/>
              <w:rPr>
                <w:color w:val="000000"/>
              </w:rPr>
            </w:pPr>
            <w:r w:rsidRPr="00732DB7">
              <w:rPr>
                <w:color w:val="000000"/>
                <w:sz w:val="22"/>
                <w:szCs w:val="22"/>
              </w:rPr>
              <w:t>–</w:t>
            </w:r>
            <w:r w:rsidR="00107159" w:rsidRPr="00E24607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555" w:type="dxa"/>
          </w:tcPr>
          <w:p w14:paraId="414BCC4D" w14:textId="3DE35812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164</w:t>
            </w:r>
            <w:r w:rsidRPr="00E24607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107159" w14:paraId="4636BD3A" w14:textId="77777777" w:rsidTr="00107159">
        <w:tc>
          <w:tcPr>
            <w:tcW w:w="2836" w:type="dxa"/>
          </w:tcPr>
          <w:p w14:paraId="7F634588" w14:textId="39D7E4E2" w:rsidR="00107159" w:rsidRDefault="00107159" w:rsidP="00107159">
            <w:pPr>
              <w:jc w:val="both"/>
              <w:rPr>
                <w:color w:val="000000"/>
              </w:rPr>
            </w:pPr>
            <w:r w:rsidRPr="00B26FF6">
              <w:rPr>
                <w:color w:val="000000"/>
              </w:rPr>
              <w:t>ZrV</w:t>
            </w:r>
            <w:r w:rsidRPr="00107159">
              <w:rPr>
                <w:color w:val="000000"/>
                <w:vertAlign w:val="subscript"/>
              </w:rPr>
              <w:t>0.043</w:t>
            </w:r>
            <w:r w:rsidRPr="00B26FF6">
              <w:rPr>
                <w:color w:val="000000"/>
              </w:rPr>
              <w:t>Ge</w:t>
            </w:r>
            <w:r w:rsidRPr="001A6330">
              <w:rPr>
                <w:color w:val="000000"/>
                <w:vertAlign w:val="subscript"/>
              </w:rPr>
              <w:t>0.957</w:t>
            </w:r>
            <w:r w:rsidRPr="00B26FF6">
              <w:rPr>
                <w:color w:val="000000"/>
              </w:rPr>
              <w:t>O</w:t>
            </w:r>
            <w:r w:rsidRPr="001A6330">
              <w:rPr>
                <w:color w:val="000000"/>
                <w:vertAlign w:val="subscript"/>
              </w:rPr>
              <w:t>4</w:t>
            </w:r>
          </w:p>
        </w:tc>
        <w:tc>
          <w:tcPr>
            <w:tcW w:w="1578" w:type="dxa"/>
          </w:tcPr>
          <w:p w14:paraId="1E6F81AC" w14:textId="554E4CCC" w:rsidR="00107159" w:rsidRPr="008A29F4" w:rsidRDefault="00107159" w:rsidP="00E24607">
            <w:pPr>
              <w:jc w:val="center"/>
              <w:rPr>
                <w:color w:val="000000"/>
                <w:lang w:val="en-US"/>
              </w:rPr>
            </w:pPr>
            <w:r w:rsidRPr="00E24607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564" w:type="dxa"/>
          </w:tcPr>
          <w:p w14:paraId="36CE625A" w14:textId="7473D33C" w:rsidR="00107159" w:rsidRPr="008A29F4" w:rsidRDefault="00107159" w:rsidP="00E24607">
            <w:pPr>
              <w:jc w:val="center"/>
              <w:rPr>
                <w:color w:val="000000"/>
              </w:rPr>
            </w:pPr>
            <w:r w:rsidRPr="00E2460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1" w:type="dxa"/>
          </w:tcPr>
          <w:p w14:paraId="269FD962" w14:textId="7B1CC8DF" w:rsidR="00107159" w:rsidRPr="008A29F4" w:rsidRDefault="00732DB7" w:rsidP="00E24607">
            <w:pPr>
              <w:jc w:val="center"/>
              <w:rPr>
                <w:color w:val="000000"/>
              </w:rPr>
            </w:pPr>
            <w:r w:rsidRPr="00732DB7">
              <w:rPr>
                <w:color w:val="000000"/>
                <w:sz w:val="22"/>
                <w:szCs w:val="22"/>
              </w:rPr>
              <w:t>–</w:t>
            </w:r>
            <w:r w:rsidR="00107159" w:rsidRPr="00E24607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1555" w:type="dxa"/>
          </w:tcPr>
          <w:p w14:paraId="5D635167" w14:textId="36CC0068" w:rsidR="00107159" w:rsidRPr="008A29F4" w:rsidRDefault="00107159" w:rsidP="00E24607">
            <w:pPr>
              <w:jc w:val="center"/>
              <w:rPr>
                <w:color w:val="000000"/>
              </w:rPr>
            </w:pPr>
            <w:r w:rsidRPr="00E24607">
              <w:rPr>
                <w:color w:val="000000"/>
                <w:sz w:val="22"/>
                <w:szCs w:val="22"/>
              </w:rPr>
              <w:t>1627</w:t>
            </w:r>
          </w:p>
        </w:tc>
      </w:tr>
      <w:tr w:rsidR="00107159" w14:paraId="7A144321" w14:textId="77777777" w:rsidTr="00107159">
        <w:tc>
          <w:tcPr>
            <w:tcW w:w="2836" w:type="dxa"/>
          </w:tcPr>
          <w:p w14:paraId="3D06279F" w14:textId="65721243" w:rsidR="00107159" w:rsidRDefault="00107159" w:rsidP="00107159">
            <w:pPr>
              <w:jc w:val="both"/>
              <w:rPr>
                <w:color w:val="000000"/>
              </w:rPr>
            </w:pPr>
            <w:r w:rsidRPr="00B26FF6">
              <w:rPr>
                <w:color w:val="000000"/>
              </w:rPr>
              <w:t>Ca</w:t>
            </w:r>
            <w:r w:rsidRPr="001A6330">
              <w:rPr>
                <w:color w:val="000000"/>
                <w:vertAlign w:val="subscript"/>
              </w:rPr>
              <w:t>0.9</w:t>
            </w:r>
            <w:r w:rsidR="001A6330">
              <w:rPr>
                <w:color w:val="000000"/>
                <w:vertAlign w:val="subscript"/>
                <w:lang w:val="en-US"/>
              </w:rPr>
              <w:t>9</w:t>
            </w:r>
            <w:r w:rsidRPr="00B26FF6">
              <w:rPr>
                <w:color w:val="000000"/>
              </w:rPr>
              <w:t>Zr</w:t>
            </w:r>
            <w:r w:rsidRPr="001A6330">
              <w:rPr>
                <w:color w:val="000000"/>
                <w:vertAlign w:val="subscript"/>
              </w:rPr>
              <w:t>1.</w:t>
            </w:r>
            <w:r w:rsidR="001A6330">
              <w:rPr>
                <w:color w:val="000000"/>
                <w:vertAlign w:val="subscript"/>
                <w:lang w:val="en-US"/>
              </w:rPr>
              <w:t>3</w:t>
            </w:r>
            <w:r w:rsidRPr="00B26FF6">
              <w:rPr>
                <w:color w:val="000000"/>
              </w:rPr>
              <w:t>Ti</w:t>
            </w:r>
            <w:r w:rsidRPr="001A6330">
              <w:rPr>
                <w:color w:val="000000"/>
                <w:vertAlign w:val="subscript"/>
              </w:rPr>
              <w:t>1.</w:t>
            </w:r>
            <w:r w:rsidR="001A6330">
              <w:rPr>
                <w:color w:val="000000"/>
                <w:vertAlign w:val="subscript"/>
                <w:lang w:val="en-US"/>
              </w:rPr>
              <w:t>7</w:t>
            </w:r>
            <w:r w:rsidRPr="00B26FF6">
              <w:rPr>
                <w:color w:val="000000"/>
              </w:rPr>
              <w:t>O</w:t>
            </w:r>
            <w:r w:rsidRPr="001A6330">
              <w:rPr>
                <w:color w:val="000000"/>
                <w:vertAlign w:val="subscript"/>
              </w:rPr>
              <w:t>7</w:t>
            </w:r>
          </w:p>
        </w:tc>
        <w:tc>
          <w:tcPr>
            <w:tcW w:w="1578" w:type="dxa"/>
          </w:tcPr>
          <w:p w14:paraId="302AD887" w14:textId="3CEE16E9" w:rsidR="00107159" w:rsidRPr="008A29F4" w:rsidRDefault="00107159" w:rsidP="00E24607">
            <w:pPr>
              <w:jc w:val="center"/>
              <w:rPr>
                <w:color w:val="000000"/>
              </w:rPr>
            </w:pPr>
            <w:r w:rsidRPr="00E24607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64" w:type="dxa"/>
          </w:tcPr>
          <w:p w14:paraId="76C17DBE" w14:textId="266CCB74" w:rsidR="00107159" w:rsidRPr="008A29F4" w:rsidRDefault="00107159" w:rsidP="00E24607">
            <w:pPr>
              <w:jc w:val="center"/>
              <w:rPr>
                <w:color w:val="000000"/>
              </w:rPr>
            </w:pPr>
            <w:r w:rsidRPr="00E2460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41" w:type="dxa"/>
          </w:tcPr>
          <w:p w14:paraId="7801E5E5" w14:textId="1A530DBF" w:rsidR="00107159" w:rsidRPr="008A29F4" w:rsidRDefault="00732DB7" w:rsidP="00E24607">
            <w:pPr>
              <w:jc w:val="center"/>
              <w:rPr>
                <w:color w:val="000000"/>
              </w:rPr>
            </w:pPr>
            <w:r w:rsidRPr="00732DB7">
              <w:rPr>
                <w:color w:val="000000"/>
                <w:sz w:val="22"/>
                <w:szCs w:val="22"/>
              </w:rPr>
              <w:t>–</w:t>
            </w:r>
            <w:r w:rsidR="00107159" w:rsidRPr="00E24607">
              <w:rPr>
                <w:color w:val="000000"/>
                <w:sz w:val="22"/>
                <w:szCs w:val="22"/>
              </w:rPr>
              <w:t>3.</w:t>
            </w:r>
            <w:r w:rsidR="00107159" w:rsidRPr="00E24607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5" w:type="dxa"/>
          </w:tcPr>
          <w:p w14:paraId="7BDD7667" w14:textId="5B404C95" w:rsidR="00107159" w:rsidRPr="008A29F4" w:rsidRDefault="00107159" w:rsidP="00E24607">
            <w:pPr>
              <w:jc w:val="center"/>
              <w:rPr>
                <w:color w:val="000000"/>
              </w:rPr>
            </w:pPr>
            <w:r w:rsidRPr="00E24607">
              <w:rPr>
                <w:color w:val="000000"/>
                <w:sz w:val="22"/>
                <w:szCs w:val="22"/>
              </w:rPr>
              <w:t>1686</w:t>
            </w:r>
          </w:p>
        </w:tc>
      </w:tr>
    </w:tbl>
    <w:p w14:paraId="4AB74BF1" w14:textId="77777777" w:rsidR="00510621" w:rsidRP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EBDE54C" w14:textId="77777777" w:rsidR="00510621" w:rsidRP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0621">
        <w:rPr>
          <w:color w:val="000000"/>
        </w:rPr>
        <w:t xml:space="preserve">Дальнейшая работа по теме предполагает синтез и исследование предложенных соединений. </w:t>
      </w:r>
    </w:p>
    <w:p w14:paraId="2832170A" w14:textId="77777777" w:rsidR="00510621" w:rsidRPr="00C04E6C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6124529" w14:textId="77777777" w:rsidR="00510621" w:rsidRPr="00C04E6C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1F343F5C" w14:textId="35F42AB5" w:rsidR="00510621" w:rsidRDefault="00510621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0621">
        <w:rPr>
          <w:color w:val="000000"/>
          <w:lang w:val="en-US"/>
        </w:rPr>
        <w:t xml:space="preserve">[1] A. Y.-T. Wang, S. K. Kauwe, R. J. Murdock, T. D. Sparks, Compositionally restricted attention-based network for materials property predictions, </w:t>
      </w:r>
      <w:proofErr w:type="spellStart"/>
      <w:r w:rsidRPr="00510621">
        <w:rPr>
          <w:color w:val="000000"/>
          <w:lang w:val="en-US"/>
        </w:rPr>
        <w:t>npj</w:t>
      </w:r>
      <w:proofErr w:type="spellEnd"/>
      <w:r w:rsidRPr="00510621">
        <w:rPr>
          <w:color w:val="000000"/>
          <w:lang w:val="en-US"/>
        </w:rPr>
        <w:t xml:space="preserve"> </w:t>
      </w:r>
      <w:proofErr w:type="spellStart"/>
      <w:r w:rsidRPr="00510621">
        <w:rPr>
          <w:color w:val="000000"/>
          <w:lang w:val="en-US"/>
        </w:rPr>
        <w:t>Comput</w:t>
      </w:r>
      <w:proofErr w:type="spellEnd"/>
      <w:r w:rsidRPr="00510621">
        <w:rPr>
          <w:color w:val="000000"/>
          <w:lang w:val="en-US"/>
        </w:rPr>
        <w:t xml:space="preserve">. </w:t>
      </w:r>
      <w:r w:rsidRPr="00510621">
        <w:rPr>
          <w:color w:val="000000"/>
        </w:rPr>
        <w:t>Mater., 2021, 7: 77. DOI: 10.1038/s41524-021-00545-1</w:t>
      </w:r>
    </w:p>
    <w:p w14:paraId="35ABF273" w14:textId="77777777" w:rsidR="00915DFB" w:rsidRDefault="00915DFB" w:rsidP="00510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915DF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E440E@hotmail.com" w:date="2024-02-16T14:54:00Z" w:initials="L">
    <w:p w14:paraId="29F6CB59" w14:textId="5662DFB0" w:rsidR="00BA3904" w:rsidRPr="00BA3904" w:rsidRDefault="00BA3904">
      <w:pPr>
        <w:pStyle w:val="ae"/>
      </w:pPr>
      <w:r>
        <w:rPr>
          <w:rStyle w:val="ad"/>
        </w:rPr>
        <w:annotationRef/>
      </w:r>
      <w:r>
        <w:t>Аббревиатура с фамилиями, поэтому заглавные</w:t>
      </w:r>
    </w:p>
  </w:comment>
  <w:comment w:id="1" w:author="LenovoE440E@hotmail.com" w:date="2024-02-16T14:54:00Z" w:initials="L">
    <w:p w14:paraId="2A2C36B6" w14:textId="6491F14D" w:rsidR="00BA3904" w:rsidRDefault="00BA3904">
      <w:pPr>
        <w:pStyle w:val="ae"/>
      </w:pPr>
      <w:r>
        <w:rPr>
          <w:rStyle w:val="ad"/>
        </w:rPr>
        <w:annotationRef/>
      </w:r>
      <w:r>
        <w:t>Для единообразия с остальными подстрочными индексами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F6CB59" w15:done="0"/>
  <w15:commentEx w15:paraId="2A2C36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F6CB59" w16cid:durableId="3AC292B3"/>
  <w16cid:commentId w16cid:paraId="2A2C36B6" w16cid:durableId="7AB347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02914">
    <w:abstractNumId w:val="0"/>
  </w:num>
  <w:num w:numId="2" w16cid:durableId="187564957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E440E@hotmail.com">
    <w15:presenceInfo w15:providerId="Windows Live" w15:userId="fa8c285704e08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07159"/>
    <w:rsid w:val="00116478"/>
    <w:rsid w:val="00130241"/>
    <w:rsid w:val="001500F1"/>
    <w:rsid w:val="001A6330"/>
    <w:rsid w:val="001E61C2"/>
    <w:rsid w:val="001F0493"/>
    <w:rsid w:val="002264EE"/>
    <w:rsid w:val="0023307C"/>
    <w:rsid w:val="0031361E"/>
    <w:rsid w:val="003300E8"/>
    <w:rsid w:val="00391C38"/>
    <w:rsid w:val="003B76D6"/>
    <w:rsid w:val="004A26A3"/>
    <w:rsid w:val="004F0EDF"/>
    <w:rsid w:val="00510621"/>
    <w:rsid w:val="00522BF1"/>
    <w:rsid w:val="005700D4"/>
    <w:rsid w:val="00590166"/>
    <w:rsid w:val="005D022B"/>
    <w:rsid w:val="005E5BE9"/>
    <w:rsid w:val="0069427D"/>
    <w:rsid w:val="006A55A4"/>
    <w:rsid w:val="006F7A19"/>
    <w:rsid w:val="007213E1"/>
    <w:rsid w:val="00732DB7"/>
    <w:rsid w:val="00775389"/>
    <w:rsid w:val="00785D90"/>
    <w:rsid w:val="00797838"/>
    <w:rsid w:val="007C36D8"/>
    <w:rsid w:val="007F2744"/>
    <w:rsid w:val="00876EDB"/>
    <w:rsid w:val="008931BE"/>
    <w:rsid w:val="008A29F4"/>
    <w:rsid w:val="008C67E3"/>
    <w:rsid w:val="00915DFB"/>
    <w:rsid w:val="00921D45"/>
    <w:rsid w:val="009A66DB"/>
    <w:rsid w:val="009B2F80"/>
    <w:rsid w:val="009B3300"/>
    <w:rsid w:val="009F3380"/>
    <w:rsid w:val="00A02163"/>
    <w:rsid w:val="00A314FE"/>
    <w:rsid w:val="00B26FF6"/>
    <w:rsid w:val="00BA3904"/>
    <w:rsid w:val="00BF36F8"/>
    <w:rsid w:val="00BF4622"/>
    <w:rsid w:val="00C04E6C"/>
    <w:rsid w:val="00C5316E"/>
    <w:rsid w:val="00CD00B1"/>
    <w:rsid w:val="00CF05C5"/>
    <w:rsid w:val="00D22306"/>
    <w:rsid w:val="00D42542"/>
    <w:rsid w:val="00D5548E"/>
    <w:rsid w:val="00D8121C"/>
    <w:rsid w:val="00E22189"/>
    <w:rsid w:val="00E24607"/>
    <w:rsid w:val="00E74069"/>
    <w:rsid w:val="00EB1F49"/>
    <w:rsid w:val="00F2633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7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39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3904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A39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39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3904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39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3904"/>
    <w:rPr>
      <w:rFonts w:ascii="Times New Roman" w:eastAsia="Times New Roman" w:hAnsi="Times New Roman" w:cs="Times New Roman"/>
      <w:b/>
      <w:bCs/>
    </w:rPr>
  </w:style>
  <w:style w:type="paragraph" w:styleId="af2">
    <w:name w:val="Revision"/>
    <w:hidden/>
    <w:uiPriority w:val="99"/>
    <w:semiHidden/>
    <w:rsid w:val="00E246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BCEC8-20E3-443D-9C74-A5986C16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Рубцов</dc:creator>
  <cp:lastModifiedBy>Иван Рубцов</cp:lastModifiedBy>
  <cp:revision>21</cp:revision>
  <dcterms:created xsi:type="dcterms:W3CDTF">2024-02-16T10:46:00Z</dcterms:created>
  <dcterms:modified xsi:type="dcterms:W3CDTF">2024-02-16T12:00:00Z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