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95" w:rsidRPr="005F3866" w:rsidRDefault="003E7195" w:rsidP="00DB676E">
      <w:pPr>
        <w:contextualSpacing/>
        <w:jc w:val="center"/>
        <w:rPr>
          <w:b/>
          <w:bCs/>
        </w:rPr>
      </w:pPr>
      <w:r w:rsidRPr="00B1209D">
        <w:rPr>
          <w:b/>
          <w:bCs/>
        </w:rPr>
        <w:t>Синтез новых 7'H-спир</w:t>
      </w:r>
      <w:proofErr w:type="gramStart"/>
      <w:r w:rsidRPr="00B1209D">
        <w:rPr>
          <w:b/>
          <w:bCs/>
        </w:rPr>
        <w:t>о[</w:t>
      </w:r>
      <w:proofErr w:type="gramEnd"/>
      <w:r w:rsidRPr="00B1209D">
        <w:rPr>
          <w:b/>
          <w:bCs/>
        </w:rPr>
        <w:t>азетидин-3,5'-фуро[3,4-d]пиримидинов] и противотуберкулезных соединений на их основе</w:t>
      </w:r>
    </w:p>
    <w:p w:rsidR="003E7195" w:rsidRPr="003E7195" w:rsidRDefault="003E7195" w:rsidP="00DB676E">
      <w:pPr>
        <w:contextualSpacing/>
        <w:jc w:val="center"/>
        <w:rPr>
          <w:b/>
          <w:i/>
        </w:rPr>
      </w:pPr>
      <w:r w:rsidRPr="00283815">
        <w:rPr>
          <w:b/>
          <w:i/>
        </w:rPr>
        <w:t>Журавлев</w:t>
      </w:r>
      <w:r w:rsidR="000B6F81" w:rsidRPr="000B6F81">
        <w:rPr>
          <w:b/>
          <w:i/>
        </w:rPr>
        <w:t xml:space="preserve"> </w:t>
      </w:r>
      <w:r w:rsidR="000B6F81" w:rsidRPr="00283815">
        <w:rPr>
          <w:b/>
          <w:i/>
        </w:rPr>
        <w:t>М.Е.</w:t>
      </w:r>
      <w:r w:rsidRPr="00283815">
        <w:rPr>
          <w:b/>
          <w:i/>
        </w:rPr>
        <w:t xml:space="preserve">, </w:t>
      </w:r>
      <w:r>
        <w:rPr>
          <w:b/>
          <w:i/>
        </w:rPr>
        <w:t>Комарова</w:t>
      </w:r>
      <w:r w:rsidR="000B6F81" w:rsidRPr="000B6F81">
        <w:rPr>
          <w:b/>
          <w:i/>
        </w:rPr>
        <w:t xml:space="preserve"> </w:t>
      </w:r>
      <w:r w:rsidR="000B6F81">
        <w:rPr>
          <w:b/>
          <w:i/>
        </w:rPr>
        <w:t>К.Ю.</w:t>
      </w:r>
      <w:r w:rsidRPr="00283815">
        <w:rPr>
          <w:b/>
          <w:i/>
        </w:rPr>
        <w:t>, Виноградова</w:t>
      </w:r>
      <w:r w:rsidR="000B6F81" w:rsidRPr="000B6F81">
        <w:rPr>
          <w:b/>
          <w:i/>
        </w:rPr>
        <w:t xml:space="preserve"> </w:t>
      </w:r>
      <w:r w:rsidR="000B6F81" w:rsidRPr="00283815">
        <w:rPr>
          <w:b/>
          <w:i/>
        </w:rPr>
        <w:t>Л.В.</w:t>
      </w:r>
      <w:r>
        <w:rPr>
          <w:b/>
          <w:i/>
        </w:rPr>
        <w:t xml:space="preserve">, </w:t>
      </w:r>
      <w:r w:rsidRPr="00283815">
        <w:rPr>
          <w:b/>
          <w:i/>
        </w:rPr>
        <w:t>Лукин</w:t>
      </w:r>
      <w:r w:rsidR="000B6F81" w:rsidRPr="000B6F81">
        <w:rPr>
          <w:b/>
          <w:i/>
        </w:rPr>
        <w:t xml:space="preserve"> </w:t>
      </w:r>
      <w:r w:rsidR="000B6F81" w:rsidRPr="00283815">
        <w:rPr>
          <w:b/>
          <w:i/>
        </w:rPr>
        <w:t>А.Ю.</w:t>
      </w:r>
    </w:p>
    <w:p w:rsidR="003E7195" w:rsidRPr="00343F2E" w:rsidRDefault="003E7195" w:rsidP="00DB676E">
      <w:pPr>
        <w:contextualSpacing/>
        <w:jc w:val="center"/>
        <w:rPr>
          <w:i/>
        </w:rPr>
      </w:pPr>
      <w:r w:rsidRPr="00283815">
        <w:rPr>
          <w:i/>
        </w:rPr>
        <w:t>Студент, 1 курс магистратур</w:t>
      </w:r>
      <w:bookmarkStart w:id="0" w:name="_GoBack"/>
      <w:bookmarkEnd w:id="0"/>
      <w:r>
        <w:rPr>
          <w:i/>
        </w:rPr>
        <w:t>ы</w:t>
      </w:r>
    </w:p>
    <w:p w:rsidR="003E7195" w:rsidRDefault="003E7195" w:rsidP="00DB676E">
      <w:pPr>
        <w:contextualSpacing/>
        <w:jc w:val="center"/>
        <w:rPr>
          <w:i/>
        </w:rPr>
      </w:pPr>
      <w:r w:rsidRPr="004C3BFD">
        <w:rPr>
          <w:i/>
        </w:rPr>
        <w:t>МИРЭА – Российский технологический университет, институт тонких химических технологий им. М.В.Ломоносова, Москва</w:t>
      </w:r>
      <w:r>
        <w:rPr>
          <w:i/>
        </w:rPr>
        <w:t>, Россия</w:t>
      </w:r>
    </w:p>
    <w:p w:rsidR="003E7195" w:rsidRPr="00E10231" w:rsidRDefault="003E7195" w:rsidP="00DB676E">
      <w:pPr>
        <w:contextualSpacing/>
        <w:jc w:val="center"/>
        <w:rPr>
          <w:i/>
        </w:rPr>
      </w:pPr>
      <w:proofErr w:type="spellStart"/>
      <w:r w:rsidRPr="00300D7B">
        <w:rPr>
          <w:i/>
          <w:color w:val="000000"/>
        </w:rPr>
        <w:t>E-mail</w:t>
      </w:r>
      <w:proofErr w:type="spellEnd"/>
      <w:r w:rsidRPr="00300D7B">
        <w:rPr>
          <w:i/>
          <w:color w:val="000000"/>
        </w:rPr>
        <w:t xml:space="preserve">: </w:t>
      </w:r>
      <w:r w:rsidRPr="00300D7B">
        <w:rPr>
          <w:i/>
          <w:color w:val="000000"/>
          <w:u w:val="single"/>
        </w:rPr>
        <w:t>max.2903</w:t>
      </w:r>
      <w:r w:rsidRPr="00E10231">
        <w:rPr>
          <w:i/>
          <w:color w:val="000000"/>
          <w:u w:val="single"/>
        </w:rPr>
        <w:t>@</w:t>
      </w:r>
      <w:r w:rsidRPr="00300D7B">
        <w:rPr>
          <w:i/>
          <w:color w:val="000000"/>
          <w:u w:val="single"/>
          <w:lang w:val="en-US"/>
        </w:rPr>
        <w:t>mail</w:t>
      </w:r>
      <w:r w:rsidRPr="00E10231">
        <w:rPr>
          <w:i/>
          <w:color w:val="000000"/>
          <w:u w:val="single"/>
        </w:rPr>
        <w:t>.</w:t>
      </w:r>
      <w:proofErr w:type="spellStart"/>
      <w:r w:rsidRPr="00300D7B">
        <w:rPr>
          <w:i/>
          <w:color w:val="000000"/>
          <w:u w:val="single"/>
          <w:lang w:val="en-US"/>
        </w:rPr>
        <w:t>ru</w:t>
      </w:r>
      <w:proofErr w:type="spellEnd"/>
    </w:p>
    <w:p w:rsidR="003E7195" w:rsidRPr="00B1209D" w:rsidRDefault="003E7195" w:rsidP="00DB676E">
      <w:pPr>
        <w:ind w:firstLine="397"/>
        <w:contextualSpacing/>
        <w:jc w:val="both"/>
        <w:rPr>
          <w:color w:val="FF0000"/>
        </w:rPr>
      </w:pPr>
      <w:proofErr w:type="spellStart"/>
      <w:r>
        <w:t>Нитрофураны</w:t>
      </w:r>
      <w:proofErr w:type="spellEnd"/>
      <w:r>
        <w:t xml:space="preserve"> являются перспективным направлением в разработке </w:t>
      </w:r>
      <w:proofErr w:type="spellStart"/>
      <w:r>
        <w:t>антитуберкулезных</w:t>
      </w:r>
      <w:proofErr w:type="spellEnd"/>
      <w:r>
        <w:t xml:space="preserve"> соединений. Предполагается, что механизм действия этих антибактериальных агентов заключается </w:t>
      </w:r>
      <w:proofErr w:type="gramStart"/>
      <w:r>
        <w:t>в</w:t>
      </w:r>
      <w:proofErr w:type="gramEnd"/>
      <w:r>
        <w:t xml:space="preserve"> взаимодействии с</w:t>
      </w:r>
      <w:r w:rsidRPr="004C3BFD">
        <w:t xml:space="preserve"> </w:t>
      </w:r>
      <w:proofErr w:type="spellStart"/>
      <w:r w:rsidRPr="004C3BFD">
        <w:t>нитроредуктаз</w:t>
      </w:r>
      <w:r>
        <w:t>ой</w:t>
      </w:r>
      <w:proofErr w:type="spellEnd"/>
      <w:r w:rsidRPr="004C3BFD">
        <w:t xml:space="preserve"> </w:t>
      </w:r>
      <w:r>
        <w:t xml:space="preserve">и </w:t>
      </w:r>
      <w:r w:rsidRPr="004C3BFD">
        <w:t>образовани</w:t>
      </w:r>
      <w:r>
        <w:t>я</w:t>
      </w:r>
      <w:r w:rsidRPr="004C3BFD">
        <w:t xml:space="preserve"> активных форм кислорода [</w:t>
      </w:r>
      <w:r>
        <w:t>1</w:t>
      </w:r>
      <w:r w:rsidRPr="004C3BFD">
        <w:t>]</w:t>
      </w:r>
      <w:r>
        <w:t>.</w:t>
      </w:r>
    </w:p>
    <w:p w:rsidR="003E7195" w:rsidRPr="00840253" w:rsidRDefault="003E7195" w:rsidP="00DB676E">
      <w:pPr>
        <w:ind w:firstLine="397"/>
        <w:contextualSpacing/>
        <w:jc w:val="both"/>
      </w:pPr>
      <w:r>
        <w:t xml:space="preserve">Для </w:t>
      </w:r>
      <w:r w:rsidRPr="004C3BFD">
        <w:t>повышени</w:t>
      </w:r>
      <w:r>
        <w:t>я</w:t>
      </w:r>
      <w:r w:rsidRPr="004C3BFD">
        <w:t xml:space="preserve"> селективности</w:t>
      </w:r>
      <w:r w:rsidRPr="00C35D65">
        <w:t xml:space="preserve"> </w:t>
      </w:r>
      <w:proofErr w:type="spellStart"/>
      <w:r>
        <w:t>нитрофуранов</w:t>
      </w:r>
      <w:proofErr w:type="spellEnd"/>
      <w:r w:rsidRPr="004C3BFD">
        <w:t xml:space="preserve"> к </w:t>
      </w:r>
      <w:proofErr w:type="spellStart"/>
      <w:r w:rsidRPr="004C3BFD">
        <w:t>микобактериальным</w:t>
      </w:r>
      <w:proofErr w:type="spellEnd"/>
      <w:r w:rsidRPr="00C35D65">
        <w:t xml:space="preserve"> </w:t>
      </w:r>
      <w:r w:rsidRPr="004C3BFD">
        <w:t xml:space="preserve">клетками </w:t>
      </w:r>
      <w:r>
        <w:t>важен д</w:t>
      </w:r>
      <w:r w:rsidRPr="004C3BFD">
        <w:t>изайн боковых структур</w:t>
      </w:r>
      <w:r>
        <w:t xml:space="preserve">. </w:t>
      </w:r>
      <w:proofErr w:type="spellStart"/>
      <w:r w:rsidRPr="004C3BFD">
        <w:t>Азетидин</w:t>
      </w:r>
      <w:proofErr w:type="spellEnd"/>
      <w:r>
        <w:t xml:space="preserve">, благодаря своей </w:t>
      </w:r>
      <w:proofErr w:type="spellStart"/>
      <w:r>
        <w:t>конформационной</w:t>
      </w:r>
      <w:proofErr w:type="spellEnd"/>
      <w:r w:rsidR="008C250A">
        <w:t xml:space="preserve"> </w:t>
      </w:r>
      <w:r>
        <w:t>устойчивости,</w:t>
      </w:r>
      <w:r w:rsidRPr="004C3BFD">
        <w:t xml:space="preserve"> и </w:t>
      </w:r>
      <w:proofErr w:type="spellStart"/>
      <w:r w:rsidRPr="004C3BFD">
        <w:t>спиросоединения</w:t>
      </w:r>
      <w:proofErr w:type="spellEnd"/>
      <w:r w:rsidRPr="004C3BFD">
        <w:t>, благодаря высокой встречаемости в природе, являются часто используемыми структурами при создании н</w:t>
      </w:r>
      <w:r>
        <w:t xml:space="preserve">овых лекарств </w:t>
      </w:r>
      <w:r w:rsidRPr="004C3BFD">
        <w:t>[</w:t>
      </w:r>
      <w:r>
        <w:t>2</w:t>
      </w:r>
      <w:r w:rsidRPr="004C3BFD">
        <w:t xml:space="preserve">]. Это подтолкнуло нас на синтез </w:t>
      </w:r>
      <w:proofErr w:type="spellStart"/>
      <w:r w:rsidRPr="004C3BFD">
        <w:t>нитрофуранов</w:t>
      </w:r>
      <w:proofErr w:type="spellEnd"/>
      <w:r w:rsidRPr="004C3BFD">
        <w:t xml:space="preserve"> включающих 7’H-спир</w:t>
      </w:r>
      <w:proofErr w:type="gramStart"/>
      <w:r w:rsidRPr="004C3BFD">
        <w:t>о[</w:t>
      </w:r>
      <w:proofErr w:type="gramEnd"/>
      <w:r w:rsidRPr="004C3BFD">
        <w:t xml:space="preserve">азетидин-3,5’-фуро[3,4-d]пиримидин, как новых потенциальных </w:t>
      </w:r>
      <w:proofErr w:type="spellStart"/>
      <w:r w:rsidRPr="004C3BFD">
        <w:t>антитуберкулезных</w:t>
      </w:r>
      <w:proofErr w:type="spellEnd"/>
      <w:r w:rsidRPr="004C3BFD">
        <w:t xml:space="preserve"> агентов. </w:t>
      </w:r>
    </w:p>
    <w:p w:rsidR="003E7195" w:rsidRPr="003E7195" w:rsidRDefault="003E7195" w:rsidP="00DB676E">
      <w:pPr>
        <w:ind w:firstLine="397"/>
        <w:contextualSpacing/>
        <w:jc w:val="both"/>
      </w:pPr>
      <w:r w:rsidRPr="004C3BFD">
        <w:t>Синтез 2’-замещенных (5-нитрофуран-2-ил)(7’H-спир</w:t>
      </w:r>
      <w:proofErr w:type="gramStart"/>
      <w:r w:rsidRPr="004C3BFD">
        <w:t>о[</w:t>
      </w:r>
      <w:proofErr w:type="gramEnd"/>
      <w:r w:rsidRPr="004C3BFD">
        <w:t xml:space="preserve">азетидин-3,5’-фуро[3,4-d]пиримидин]-1-ил)-метанонов проводился </w:t>
      </w:r>
      <w:r>
        <w:t xml:space="preserve">по схеме 1. </w:t>
      </w:r>
      <w:r w:rsidRPr="004C3BFD">
        <w:t>В результате было получено 18 соединений с хорошим выходом.</w:t>
      </w:r>
    </w:p>
    <w:p w:rsidR="009B2F80" w:rsidRDefault="003E7195" w:rsidP="009B2F80">
      <w:pPr>
        <w:ind w:firstLine="397"/>
        <w:jc w:val="center"/>
      </w:pPr>
      <w:r>
        <w:rPr>
          <w:noProof/>
        </w:rPr>
        <w:drawing>
          <wp:inline distT="0" distB="0" distL="0" distR="0">
            <wp:extent cx="3955836" cy="1670957"/>
            <wp:effectExtent l="19050" t="0" r="6564" b="0"/>
            <wp:docPr id="5" name="Рисунок 4" descr="Рис 3 для ломонос600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3 для ломонос600 (1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844" cy="16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195" w:rsidRPr="00C35D65" w:rsidRDefault="003E7195" w:rsidP="003E7195">
      <w:pPr>
        <w:ind w:right="510"/>
        <w:contextualSpacing/>
        <w:jc w:val="center"/>
        <w:rPr>
          <w:bCs/>
          <w:lang w:val="en-US"/>
        </w:rPr>
      </w:pPr>
      <w:r w:rsidRPr="004C3BFD">
        <w:t>Рис</w:t>
      </w:r>
      <w:r w:rsidRPr="00840253">
        <w:rPr>
          <w:lang w:val="en-US"/>
        </w:rPr>
        <w:t xml:space="preserve"> </w:t>
      </w:r>
      <w:r w:rsidRPr="00C35D65">
        <w:rPr>
          <w:lang w:val="en-US"/>
        </w:rPr>
        <w:t>1</w:t>
      </w:r>
      <w:r w:rsidRPr="00840253">
        <w:rPr>
          <w:lang w:val="en-US"/>
        </w:rPr>
        <w:t xml:space="preserve">. </w:t>
      </w:r>
      <w:r w:rsidRPr="004C3BFD">
        <w:t>Схема</w:t>
      </w:r>
      <w:r w:rsidRPr="00840253">
        <w:rPr>
          <w:lang w:val="en-US"/>
        </w:rPr>
        <w:t xml:space="preserve"> 1.i. (</w:t>
      </w:r>
      <w:proofErr w:type="spellStart"/>
      <w:r w:rsidRPr="00840253">
        <w:rPr>
          <w:lang w:val="en-US"/>
        </w:rPr>
        <w:t>EtO</w:t>
      </w:r>
      <w:proofErr w:type="spellEnd"/>
      <w:proofErr w:type="gramStart"/>
      <w:r w:rsidRPr="00840253">
        <w:rPr>
          <w:lang w:val="en-US"/>
        </w:rPr>
        <w:t>)</w:t>
      </w:r>
      <w:r w:rsidRPr="00840253">
        <w:rPr>
          <w:vertAlign w:val="subscript"/>
          <w:lang w:val="en-US"/>
        </w:rPr>
        <w:t>2</w:t>
      </w:r>
      <w:r w:rsidRPr="00840253">
        <w:rPr>
          <w:lang w:val="en-US"/>
        </w:rPr>
        <w:t>P</w:t>
      </w:r>
      <w:proofErr w:type="gramEnd"/>
      <w:r w:rsidRPr="00840253">
        <w:rPr>
          <w:lang w:val="en-US"/>
        </w:rPr>
        <w:t>(O)CH</w:t>
      </w:r>
      <w:r w:rsidRPr="00840253">
        <w:rPr>
          <w:vertAlign w:val="subscript"/>
          <w:lang w:val="en-US"/>
        </w:rPr>
        <w:t>2</w:t>
      </w:r>
      <w:r w:rsidRPr="00840253">
        <w:rPr>
          <w:lang w:val="en-US"/>
        </w:rPr>
        <w:t>CO</w:t>
      </w:r>
      <w:r w:rsidRPr="00840253">
        <w:rPr>
          <w:vertAlign w:val="subscript"/>
          <w:lang w:val="en-US"/>
        </w:rPr>
        <w:t>2</w:t>
      </w:r>
      <w:r w:rsidRPr="00840253">
        <w:rPr>
          <w:lang w:val="en-US"/>
        </w:rPr>
        <w:t xml:space="preserve">Et, </w:t>
      </w:r>
      <w:proofErr w:type="spellStart"/>
      <w:r w:rsidRPr="00840253">
        <w:rPr>
          <w:lang w:val="en-US"/>
        </w:rPr>
        <w:t>NaH</w:t>
      </w:r>
      <w:proofErr w:type="spellEnd"/>
      <w:r w:rsidRPr="00840253">
        <w:rPr>
          <w:lang w:val="en-US"/>
        </w:rPr>
        <w:t>, THF, 0 ℃ → r. t., 18 h</w:t>
      </w:r>
      <w:r>
        <w:rPr>
          <w:lang w:val="en-US"/>
        </w:rPr>
        <w:t xml:space="preserve">. </w:t>
      </w:r>
      <w:r w:rsidRPr="00840253">
        <w:rPr>
          <w:lang w:val="en-US"/>
        </w:rPr>
        <w:t xml:space="preserve">; ii. </w:t>
      </w:r>
      <w:proofErr w:type="gramStart"/>
      <w:r w:rsidRPr="00840253">
        <w:rPr>
          <w:lang w:val="en-US"/>
        </w:rPr>
        <w:t>HOCH</w:t>
      </w:r>
      <w:r w:rsidRPr="00DB676E">
        <w:rPr>
          <w:vertAlign w:val="subscript"/>
          <w:lang w:val="en-US"/>
        </w:rPr>
        <w:t>2</w:t>
      </w:r>
      <w:r w:rsidRPr="00840253">
        <w:rPr>
          <w:lang w:val="en-US"/>
        </w:rPr>
        <w:t>CO</w:t>
      </w:r>
      <w:r w:rsidRPr="00DB676E">
        <w:rPr>
          <w:vertAlign w:val="subscript"/>
          <w:lang w:val="en-US"/>
        </w:rPr>
        <w:t>2</w:t>
      </w:r>
      <w:r w:rsidRPr="00840253">
        <w:rPr>
          <w:lang w:val="en-US"/>
        </w:rPr>
        <w:t xml:space="preserve">Me, </w:t>
      </w:r>
      <w:proofErr w:type="spellStart"/>
      <w:r w:rsidRPr="00840253">
        <w:rPr>
          <w:lang w:val="en-US"/>
        </w:rPr>
        <w:t>NaH</w:t>
      </w:r>
      <w:proofErr w:type="spellEnd"/>
      <w:r w:rsidRPr="00840253">
        <w:rPr>
          <w:lang w:val="en-US"/>
        </w:rPr>
        <w:t>, Et</w:t>
      </w:r>
      <w:r w:rsidRPr="00DB676E">
        <w:rPr>
          <w:vertAlign w:val="subscript"/>
          <w:lang w:val="en-US"/>
        </w:rPr>
        <w:t>2</w:t>
      </w:r>
      <w:r w:rsidRPr="00840253">
        <w:rPr>
          <w:lang w:val="en-US"/>
        </w:rPr>
        <w:t>O; iii.</w:t>
      </w:r>
      <w:proofErr w:type="gramEnd"/>
      <w:r w:rsidRPr="00840253">
        <w:rPr>
          <w:lang w:val="en-US"/>
        </w:rPr>
        <w:t xml:space="preserve"> DMSO</w:t>
      </w:r>
      <w:r w:rsidRPr="00AA46AA">
        <w:rPr>
          <w:lang w:val="en-US"/>
        </w:rPr>
        <w:t xml:space="preserve">, 0 ℃ → </w:t>
      </w:r>
      <w:r w:rsidRPr="00840253">
        <w:rPr>
          <w:lang w:val="en-US"/>
        </w:rPr>
        <w:t>r</w:t>
      </w:r>
      <w:r w:rsidRPr="00AA46AA">
        <w:rPr>
          <w:lang w:val="en-US"/>
        </w:rPr>
        <w:t xml:space="preserve">. </w:t>
      </w:r>
      <w:r w:rsidRPr="00840253">
        <w:rPr>
          <w:lang w:val="en-US"/>
        </w:rPr>
        <w:t>t</w:t>
      </w:r>
      <w:r w:rsidRPr="00AA46AA">
        <w:rPr>
          <w:lang w:val="en-US"/>
        </w:rPr>
        <w:t xml:space="preserve">., 18 </w:t>
      </w:r>
      <w:proofErr w:type="gramStart"/>
      <w:r w:rsidRPr="00840253">
        <w:rPr>
          <w:lang w:val="en-US"/>
        </w:rPr>
        <w:t>h</w:t>
      </w:r>
      <w:r w:rsidRPr="00AA46AA">
        <w:rPr>
          <w:lang w:val="en-US"/>
        </w:rPr>
        <w:t>. ;</w:t>
      </w:r>
      <w:r w:rsidRPr="00840253">
        <w:rPr>
          <w:lang w:val="en-US"/>
        </w:rPr>
        <w:t>iv</w:t>
      </w:r>
      <w:proofErr w:type="gramEnd"/>
      <w:r w:rsidRPr="00AA46AA">
        <w:rPr>
          <w:lang w:val="en-US"/>
        </w:rPr>
        <w:t xml:space="preserve">. </w:t>
      </w:r>
      <w:r w:rsidRPr="00E10231">
        <w:rPr>
          <w:lang w:val="en-US"/>
        </w:rPr>
        <w:t>DMF</w:t>
      </w:r>
      <w:r w:rsidRPr="00AA46AA">
        <w:rPr>
          <w:lang w:val="en-US"/>
        </w:rPr>
        <w:t>-</w:t>
      </w:r>
      <w:r w:rsidRPr="00E10231">
        <w:rPr>
          <w:lang w:val="en-US"/>
        </w:rPr>
        <w:t>DMA</w:t>
      </w:r>
      <w:r w:rsidRPr="00AA46AA">
        <w:rPr>
          <w:lang w:val="en-US"/>
        </w:rPr>
        <w:t xml:space="preserve">, </w:t>
      </w:r>
      <w:r w:rsidRPr="00E10231">
        <w:rPr>
          <w:lang w:val="en-US"/>
        </w:rPr>
        <w:t>r</w:t>
      </w:r>
      <w:r w:rsidRPr="00AA46AA">
        <w:rPr>
          <w:lang w:val="en-US"/>
        </w:rPr>
        <w:t xml:space="preserve">. </w:t>
      </w:r>
      <w:r w:rsidRPr="00E10231">
        <w:rPr>
          <w:lang w:val="en-US"/>
        </w:rPr>
        <w:t>t</w:t>
      </w:r>
      <w:r w:rsidRPr="00AA46AA">
        <w:rPr>
          <w:lang w:val="en-US"/>
        </w:rPr>
        <w:t xml:space="preserve">., 1 </w:t>
      </w:r>
      <w:r w:rsidRPr="00E10231">
        <w:rPr>
          <w:lang w:val="en-US"/>
        </w:rPr>
        <w:t>h</w:t>
      </w:r>
      <w:r w:rsidRPr="00AA46AA">
        <w:rPr>
          <w:lang w:val="en-US"/>
        </w:rPr>
        <w:t>. ;</w:t>
      </w:r>
      <w:proofErr w:type="spellStart"/>
      <w:r w:rsidRPr="00E10231">
        <w:rPr>
          <w:lang w:val="en-US"/>
        </w:rPr>
        <w:t>v</w:t>
      </w:r>
      <w:r w:rsidRPr="00AA46AA">
        <w:rPr>
          <w:lang w:val="en-US"/>
        </w:rPr>
        <w:t>.</w:t>
      </w:r>
      <w:r>
        <w:rPr>
          <w:lang w:val="en-US"/>
        </w:rPr>
        <w:t>for</w:t>
      </w:r>
      <w:proofErr w:type="spellEnd"/>
      <w:r>
        <w:rPr>
          <w:lang w:val="en-US"/>
        </w:rPr>
        <w:t xml:space="preserve"> 8m-n -</w:t>
      </w:r>
      <w:r w:rsidRPr="00E10231">
        <w:rPr>
          <w:lang w:val="en-US"/>
        </w:rPr>
        <w:t>CH</w:t>
      </w:r>
      <w:r w:rsidRPr="00AA46AA">
        <w:rPr>
          <w:vertAlign w:val="subscript"/>
          <w:lang w:val="en-US"/>
        </w:rPr>
        <w:t>3</w:t>
      </w:r>
      <w:r w:rsidRPr="00E10231">
        <w:rPr>
          <w:lang w:val="en-US"/>
        </w:rPr>
        <w:t>C</w:t>
      </w:r>
      <w:r w:rsidRPr="00AA46AA">
        <w:rPr>
          <w:lang w:val="en-US"/>
        </w:rPr>
        <w:t>(</w:t>
      </w:r>
      <w:r w:rsidRPr="00E10231">
        <w:rPr>
          <w:lang w:val="en-US"/>
        </w:rPr>
        <w:t>O</w:t>
      </w:r>
      <w:r w:rsidRPr="00AA46AA">
        <w:rPr>
          <w:lang w:val="en-US"/>
        </w:rPr>
        <w:t>)</w:t>
      </w:r>
      <w:proofErr w:type="spellStart"/>
      <w:r w:rsidRPr="00E10231">
        <w:rPr>
          <w:lang w:val="en-US"/>
        </w:rPr>
        <w:t>Cl</w:t>
      </w:r>
      <w:proofErr w:type="spellEnd"/>
      <w:r w:rsidRPr="00AA46AA">
        <w:rPr>
          <w:lang w:val="en-US"/>
        </w:rPr>
        <w:t xml:space="preserve">, </w:t>
      </w:r>
      <w:r w:rsidRPr="00E10231">
        <w:rPr>
          <w:lang w:val="en-US"/>
        </w:rPr>
        <w:t>CH</w:t>
      </w:r>
      <w:r w:rsidRPr="00AA46AA">
        <w:rPr>
          <w:vertAlign w:val="subscript"/>
          <w:lang w:val="en-US"/>
        </w:rPr>
        <w:t>2</w:t>
      </w:r>
      <w:r w:rsidRPr="00E10231">
        <w:rPr>
          <w:lang w:val="en-US"/>
        </w:rPr>
        <w:t>Cl</w:t>
      </w:r>
      <w:r w:rsidRPr="00AA46AA">
        <w:rPr>
          <w:vertAlign w:val="subscript"/>
          <w:lang w:val="en-US"/>
        </w:rPr>
        <w:t>2</w:t>
      </w:r>
      <w:r w:rsidRPr="00AA46AA">
        <w:rPr>
          <w:lang w:val="en-US"/>
        </w:rPr>
        <w:t xml:space="preserve">, </w:t>
      </w:r>
      <w:proofErr w:type="spellStart"/>
      <w:r w:rsidRPr="00E10231">
        <w:rPr>
          <w:lang w:val="en-US"/>
        </w:rPr>
        <w:t>MeOH</w:t>
      </w:r>
      <w:proofErr w:type="spellEnd"/>
      <w:r w:rsidRPr="00AA46AA">
        <w:rPr>
          <w:lang w:val="en-US"/>
        </w:rPr>
        <w:t xml:space="preserve">, 0 ℃, 96 </w:t>
      </w:r>
      <w:r w:rsidRPr="00E10231">
        <w:rPr>
          <w:lang w:val="en-US"/>
        </w:rPr>
        <w:t>h</w:t>
      </w:r>
      <w:r w:rsidRPr="00AA46AA">
        <w:rPr>
          <w:lang w:val="en-US"/>
        </w:rPr>
        <w:t>.</w:t>
      </w:r>
      <w:r>
        <w:rPr>
          <w:lang w:val="en-US"/>
        </w:rPr>
        <w:t xml:space="preserve">, for 8o-q - </w:t>
      </w:r>
      <w:proofErr w:type="spellStart"/>
      <w:r w:rsidRPr="004C3BFD">
        <w:rPr>
          <w:lang w:val="en-US"/>
        </w:rPr>
        <w:t>MeONa</w:t>
      </w:r>
      <w:proofErr w:type="spellEnd"/>
      <w:r w:rsidRPr="00AA46AA">
        <w:rPr>
          <w:lang w:val="en-US"/>
        </w:rPr>
        <w:t xml:space="preserve">, </w:t>
      </w:r>
      <w:proofErr w:type="spellStart"/>
      <w:r w:rsidRPr="004C3BFD">
        <w:rPr>
          <w:lang w:val="en-US"/>
        </w:rPr>
        <w:t>MeOH</w:t>
      </w:r>
      <w:proofErr w:type="spellEnd"/>
      <w:r w:rsidRPr="00AA46AA">
        <w:rPr>
          <w:lang w:val="en-US"/>
        </w:rPr>
        <w:t xml:space="preserve">, 2 </w:t>
      </w:r>
      <w:r>
        <w:rPr>
          <w:lang w:val="en-US"/>
        </w:rPr>
        <w:t>h.</w:t>
      </w:r>
      <w:r w:rsidRPr="00AA46AA">
        <w:rPr>
          <w:lang w:val="en-US"/>
        </w:rPr>
        <w:t xml:space="preserve">; </w:t>
      </w:r>
      <w:r>
        <w:rPr>
          <w:lang w:val="en-US"/>
        </w:rPr>
        <w:t>vi</w:t>
      </w:r>
      <w:r w:rsidRPr="00AA46AA">
        <w:rPr>
          <w:lang w:val="en-US"/>
        </w:rPr>
        <w:t xml:space="preserve">. </w:t>
      </w:r>
      <w:r>
        <w:rPr>
          <w:lang w:val="en-US"/>
        </w:rPr>
        <w:t>for 8m-n -NH</w:t>
      </w:r>
      <w:r w:rsidRPr="00AA46AA">
        <w:rPr>
          <w:vertAlign w:val="subscript"/>
          <w:lang w:val="en-US"/>
        </w:rPr>
        <w:t>3</w:t>
      </w:r>
      <w:r w:rsidRPr="00AA46AA">
        <w:rPr>
          <w:lang w:val="en-US"/>
        </w:rPr>
        <w:t xml:space="preserve">, </w:t>
      </w:r>
      <w:proofErr w:type="spellStart"/>
      <w:r>
        <w:rPr>
          <w:lang w:val="en-US"/>
        </w:rPr>
        <w:t>MeOH</w:t>
      </w:r>
      <w:proofErr w:type="spellEnd"/>
      <w:r w:rsidRPr="00AA46AA">
        <w:rPr>
          <w:lang w:val="en-US"/>
        </w:rPr>
        <w:t xml:space="preserve">, 48 </w:t>
      </w:r>
      <w:proofErr w:type="spellStart"/>
      <w:r>
        <w:rPr>
          <w:lang w:val="en-US"/>
        </w:rPr>
        <w:t>h</w:t>
      </w:r>
      <w:r w:rsidRPr="00AA46AA">
        <w:rPr>
          <w:lang w:val="en-US"/>
        </w:rPr>
        <w:t>.</w:t>
      </w:r>
      <w:r>
        <w:rPr>
          <w:lang w:val="en-US"/>
        </w:rPr>
        <w:t>,for</w:t>
      </w:r>
      <w:proofErr w:type="spellEnd"/>
      <w:r>
        <w:rPr>
          <w:lang w:val="en-US"/>
        </w:rPr>
        <w:t xml:space="preserve"> 8o-q - NH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Cl, </w:t>
      </w:r>
      <w:proofErr w:type="spellStart"/>
      <w:r>
        <w:rPr>
          <w:lang w:val="en-US"/>
        </w:rPr>
        <w:t>MeOH</w:t>
      </w:r>
      <w:proofErr w:type="spellEnd"/>
      <w:r>
        <w:rPr>
          <w:lang w:val="en-US"/>
        </w:rPr>
        <w:t>, 18 h; vi</w:t>
      </w:r>
      <w:r w:rsidRPr="004C3BFD">
        <w:rPr>
          <w:lang w:val="en-US"/>
        </w:rPr>
        <w:t>i</w:t>
      </w:r>
      <w:r w:rsidRPr="007B11DA">
        <w:rPr>
          <w:lang w:val="en-US"/>
        </w:rPr>
        <w:t>.</w:t>
      </w:r>
      <w:r>
        <w:rPr>
          <w:lang w:val="en-US"/>
        </w:rPr>
        <w:t>for</w:t>
      </w:r>
      <w:r w:rsidRPr="007B11DA">
        <w:rPr>
          <w:bCs/>
          <w:lang w:val="en-US"/>
        </w:rPr>
        <w:t>2</w:t>
      </w:r>
      <w:r w:rsidRPr="004C3BFD">
        <w:rPr>
          <w:bCs/>
          <w:lang w:val="en-US"/>
        </w:rPr>
        <w:t>a</w:t>
      </w:r>
      <w:r w:rsidRPr="007B11DA">
        <w:rPr>
          <w:bCs/>
          <w:lang w:val="en-US"/>
        </w:rPr>
        <w:t>-</w:t>
      </w:r>
      <w:r w:rsidRPr="004C3BFD">
        <w:rPr>
          <w:bCs/>
          <w:lang w:val="en-US"/>
        </w:rPr>
        <w:t>j</w:t>
      </w:r>
      <w:r w:rsidRPr="007B11DA">
        <w:rPr>
          <w:bCs/>
          <w:lang w:val="en-US"/>
        </w:rPr>
        <w:t>, 2</w:t>
      </w:r>
      <w:r w:rsidRPr="004C3BFD">
        <w:rPr>
          <w:bCs/>
          <w:lang w:val="en-US"/>
        </w:rPr>
        <w:t>l</w:t>
      </w:r>
      <w:r w:rsidRPr="007B11DA">
        <w:rPr>
          <w:bCs/>
          <w:lang w:val="en-US"/>
        </w:rPr>
        <w:t>-</w:t>
      </w:r>
      <w:r w:rsidRPr="004C3BFD">
        <w:rPr>
          <w:bCs/>
          <w:lang w:val="en-US"/>
        </w:rPr>
        <w:t>n</w:t>
      </w:r>
      <w:r w:rsidRPr="007B11DA">
        <w:rPr>
          <w:bCs/>
          <w:lang w:val="en-US"/>
        </w:rPr>
        <w:t>, 2</w:t>
      </w:r>
      <w:r w:rsidRPr="004C3BFD">
        <w:rPr>
          <w:bCs/>
          <w:lang w:val="en-US"/>
        </w:rPr>
        <w:t>r</w:t>
      </w:r>
      <w:r w:rsidRPr="007B11DA">
        <w:rPr>
          <w:bCs/>
          <w:lang w:val="en-US"/>
        </w:rPr>
        <w:t>-</w:t>
      </w:r>
      <w:r w:rsidRPr="004C3BFD">
        <w:rPr>
          <w:bCs/>
          <w:lang w:val="en-US"/>
        </w:rPr>
        <w:t>s</w:t>
      </w:r>
      <w:r w:rsidRPr="007B11DA">
        <w:rPr>
          <w:bCs/>
          <w:lang w:val="en-US"/>
        </w:rPr>
        <w:t xml:space="preserve"> -</w:t>
      </w:r>
      <w:r w:rsidRPr="004C3BFD">
        <w:rPr>
          <w:lang w:val="en-US"/>
        </w:rPr>
        <w:t>RC</w:t>
      </w:r>
      <w:r w:rsidRPr="007B11DA">
        <w:rPr>
          <w:lang w:val="en-US"/>
        </w:rPr>
        <w:t>(=</w:t>
      </w:r>
      <w:r w:rsidRPr="004C3BFD">
        <w:rPr>
          <w:lang w:val="en-US"/>
        </w:rPr>
        <w:t>NH</w:t>
      </w:r>
      <w:r w:rsidRPr="007B11DA">
        <w:rPr>
          <w:lang w:val="en-US"/>
        </w:rPr>
        <w:t>)</w:t>
      </w:r>
      <w:r w:rsidRPr="004C3BFD">
        <w:rPr>
          <w:lang w:val="en-US"/>
        </w:rPr>
        <w:t>NH</w:t>
      </w:r>
      <w:r w:rsidRPr="00DB676E">
        <w:rPr>
          <w:vertAlign w:val="subscript"/>
          <w:lang w:val="en-US"/>
        </w:rPr>
        <w:t>2</w:t>
      </w:r>
      <w:r w:rsidRPr="007B11DA">
        <w:rPr>
          <w:lang w:val="en-US"/>
        </w:rPr>
        <w:t>∙</w:t>
      </w:r>
      <w:r w:rsidRPr="004C3BFD">
        <w:rPr>
          <w:lang w:val="en-US"/>
        </w:rPr>
        <w:t>HCl</w:t>
      </w:r>
      <w:r w:rsidRPr="007B11DA">
        <w:rPr>
          <w:lang w:val="en-US"/>
        </w:rPr>
        <w:t xml:space="preserve"> (2), </w:t>
      </w:r>
      <w:proofErr w:type="spellStart"/>
      <w:r w:rsidRPr="004C3BFD">
        <w:rPr>
          <w:lang w:val="en-US"/>
        </w:rPr>
        <w:t>MeONa</w:t>
      </w:r>
      <w:proofErr w:type="spellEnd"/>
      <w:r w:rsidRPr="007B11DA">
        <w:rPr>
          <w:lang w:val="en-US"/>
        </w:rPr>
        <w:t xml:space="preserve">, </w:t>
      </w:r>
      <w:proofErr w:type="spellStart"/>
      <w:r w:rsidRPr="004C3BFD">
        <w:rPr>
          <w:lang w:val="en-US"/>
        </w:rPr>
        <w:t>MeOH</w:t>
      </w:r>
      <w:proofErr w:type="spellEnd"/>
      <w:r w:rsidRPr="007B11DA">
        <w:rPr>
          <w:lang w:val="en-US"/>
        </w:rPr>
        <w:t xml:space="preserve">, </w:t>
      </w:r>
      <w:r w:rsidRPr="007B11DA">
        <w:rPr>
          <w:bCs/>
          <w:lang w:val="en-US"/>
        </w:rPr>
        <w:t xml:space="preserve">0 ℃ → </w:t>
      </w:r>
      <w:r w:rsidRPr="004C3BFD">
        <w:rPr>
          <w:bCs/>
          <w:lang w:val="en-US"/>
        </w:rPr>
        <w:t>r</w:t>
      </w:r>
      <w:r w:rsidRPr="007B11DA">
        <w:rPr>
          <w:bCs/>
          <w:lang w:val="en-US"/>
        </w:rPr>
        <w:t xml:space="preserve">. </w:t>
      </w:r>
      <w:r w:rsidRPr="004C3BFD">
        <w:rPr>
          <w:bCs/>
          <w:lang w:val="en-US"/>
        </w:rPr>
        <w:t>t</w:t>
      </w:r>
      <w:r w:rsidRPr="007B11DA">
        <w:rPr>
          <w:bCs/>
          <w:lang w:val="en-US"/>
        </w:rPr>
        <w:t xml:space="preserve">., 2-3 </w:t>
      </w:r>
      <w:r w:rsidRPr="004C3BFD">
        <w:rPr>
          <w:bCs/>
          <w:lang w:val="en-US"/>
        </w:rPr>
        <w:t>h</w:t>
      </w:r>
      <w:r w:rsidRPr="007B11DA">
        <w:rPr>
          <w:bCs/>
          <w:lang w:val="en-US"/>
        </w:rPr>
        <w:t>.,</w:t>
      </w:r>
      <w:r w:rsidR="005F3866" w:rsidRPr="005F3866">
        <w:rPr>
          <w:bCs/>
          <w:lang w:val="en-US"/>
        </w:rPr>
        <w:t xml:space="preserve"> </w:t>
      </w:r>
      <w:r>
        <w:rPr>
          <w:bCs/>
          <w:lang w:val="en-US"/>
        </w:rPr>
        <w:t>for</w:t>
      </w:r>
      <w:r w:rsidR="005F3866" w:rsidRPr="00DB676E">
        <w:rPr>
          <w:bCs/>
          <w:lang w:val="en-US"/>
        </w:rPr>
        <w:t xml:space="preserve"> </w:t>
      </w:r>
      <w:r w:rsidRPr="007B11DA">
        <w:rPr>
          <w:bCs/>
          <w:lang w:val="en-US"/>
        </w:rPr>
        <w:t>2</w:t>
      </w:r>
      <w:r w:rsidRPr="004C3BFD">
        <w:rPr>
          <w:bCs/>
          <w:lang w:val="en-US"/>
        </w:rPr>
        <w:t>k</w:t>
      </w:r>
      <w:r w:rsidRPr="007B11DA">
        <w:rPr>
          <w:bCs/>
          <w:lang w:val="en-US"/>
        </w:rPr>
        <w:t>, 2</w:t>
      </w:r>
      <w:r w:rsidRPr="004C3BFD">
        <w:rPr>
          <w:bCs/>
          <w:lang w:val="en-US"/>
        </w:rPr>
        <w:t>o</w:t>
      </w:r>
      <w:r w:rsidRPr="007B11DA">
        <w:rPr>
          <w:bCs/>
          <w:lang w:val="en-US"/>
        </w:rPr>
        <w:t>-</w:t>
      </w:r>
      <w:r w:rsidRPr="004C3BFD">
        <w:rPr>
          <w:bCs/>
          <w:lang w:val="en-US"/>
        </w:rPr>
        <w:t>q</w:t>
      </w:r>
      <w:r w:rsidRPr="007B11DA">
        <w:rPr>
          <w:bCs/>
          <w:lang w:val="en-US"/>
        </w:rPr>
        <w:t xml:space="preserve"> -</w:t>
      </w:r>
      <w:r w:rsidRPr="004C3BFD">
        <w:rPr>
          <w:lang w:val="en-US"/>
        </w:rPr>
        <w:t>RC</w:t>
      </w:r>
      <w:r w:rsidRPr="007B11DA">
        <w:rPr>
          <w:lang w:val="en-US"/>
        </w:rPr>
        <w:t>(=</w:t>
      </w:r>
      <w:r w:rsidRPr="004C3BFD">
        <w:rPr>
          <w:lang w:val="en-US"/>
        </w:rPr>
        <w:t>NH</w:t>
      </w:r>
      <w:r w:rsidRPr="007B11DA">
        <w:rPr>
          <w:lang w:val="en-US"/>
        </w:rPr>
        <w:t>)</w:t>
      </w:r>
      <w:r w:rsidRPr="004C3BFD">
        <w:rPr>
          <w:lang w:val="en-US"/>
        </w:rPr>
        <w:t>NH</w:t>
      </w:r>
      <w:r w:rsidRPr="00DB676E">
        <w:rPr>
          <w:vertAlign w:val="subscript"/>
          <w:lang w:val="en-US"/>
        </w:rPr>
        <w:t>2</w:t>
      </w:r>
      <w:r w:rsidRPr="007B11DA">
        <w:rPr>
          <w:lang w:val="en-US"/>
        </w:rPr>
        <w:t xml:space="preserve"> (2), </w:t>
      </w:r>
      <w:proofErr w:type="spellStart"/>
      <w:r w:rsidRPr="004C3BFD">
        <w:rPr>
          <w:lang w:val="en-US"/>
        </w:rPr>
        <w:t>MeOH</w:t>
      </w:r>
      <w:proofErr w:type="spellEnd"/>
      <w:r w:rsidRPr="007B11DA">
        <w:rPr>
          <w:lang w:val="en-US"/>
        </w:rPr>
        <w:t xml:space="preserve">, </w:t>
      </w:r>
      <w:r w:rsidRPr="007B11DA">
        <w:rPr>
          <w:bCs/>
          <w:lang w:val="en-US"/>
        </w:rPr>
        <w:t xml:space="preserve">0 ℃ → </w:t>
      </w:r>
      <w:r w:rsidRPr="004C3BFD">
        <w:rPr>
          <w:bCs/>
          <w:lang w:val="en-US"/>
        </w:rPr>
        <w:t>r</w:t>
      </w:r>
      <w:r w:rsidRPr="007B11DA">
        <w:rPr>
          <w:bCs/>
          <w:lang w:val="en-US"/>
        </w:rPr>
        <w:t xml:space="preserve">. </w:t>
      </w:r>
      <w:r w:rsidRPr="004C3BFD">
        <w:rPr>
          <w:bCs/>
          <w:lang w:val="en-US"/>
        </w:rPr>
        <w:t>t</w:t>
      </w:r>
      <w:r w:rsidRPr="007B11DA">
        <w:rPr>
          <w:bCs/>
          <w:lang w:val="en-US"/>
        </w:rPr>
        <w:t xml:space="preserve">., 2-3 </w:t>
      </w:r>
      <w:r w:rsidRPr="004C3BFD">
        <w:rPr>
          <w:bCs/>
          <w:lang w:val="en-US"/>
        </w:rPr>
        <w:t>h</w:t>
      </w:r>
      <w:r w:rsidRPr="007B11DA">
        <w:rPr>
          <w:bCs/>
          <w:lang w:val="en-US"/>
        </w:rPr>
        <w:t xml:space="preserve">.; </w:t>
      </w:r>
      <w:r>
        <w:rPr>
          <w:bCs/>
          <w:lang w:val="en-US"/>
        </w:rPr>
        <w:t>viii</w:t>
      </w:r>
      <w:r w:rsidRPr="007B11DA">
        <w:rPr>
          <w:bCs/>
          <w:lang w:val="en-US"/>
        </w:rPr>
        <w:t>.</w:t>
      </w:r>
      <w:r w:rsidRPr="004C3BFD">
        <w:rPr>
          <w:bCs/>
          <w:lang w:val="en-US"/>
        </w:rPr>
        <w:t>CF</w:t>
      </w:r>
      <w:r w:rsidRPr="007B11DA">
        <w:rPr>
          <w:bCs/>
          <w:vertAlign w:val="subscript"/>
          <w:lang w:val="en-US"/>
        </w:rPr>
        <w:t>3</w:t>
      </w:r>
      <w:r w:rsidRPr="004C3BFD">
        <w:rPr>
          <w:bCs/>
          <w:lang w:val="en-US"/>
        </w:rPr>
        <w:t>COOH</w:t>
      </w:r>
      <w:r w:rsidRPr="007B11DA">
        <w:rPr>
          <w:bCs/>
          <w:lang w:val="en-US"/>
        </w:rPr>
        <w:t xml:space="preserve">, </w:t>
      </w:r>
      <w:r w:rsidRPr="004C3BFD">
        <w:rPr>
          <w:bCs/>
          <w:lang w:val="en-US"/>
        </w:rPr>
        <w:t>CH</w:t>
      </w:r>
      <w:r w:rsidRPr="007B11DA">
        <w:rPr>
          <w:bCs/>
          <w:vertAlign w:val="subscript"/>
          <w:lang w:val="en-US"/>
        </w:rPr>
        <w:t>2</w:t>
      </w:r>
      <w:r w:rsidRPr="004C3BFD">
        <w:rPr>
          <w:bCs/>
          <w:lang w:val="en-US"/>
        </w:rPr>
        <w:t>Cl</w:t>
      </w:r>
      <w:r w:rsidRPr="007B11DA">
        <w:rPr>
          <w:bCs/>
          <w:vertAlign w:val="subscript"/>
          <w:lang w:val="en-US"/>
        </w:rPr>
        <w:t>2</w:t>
      </w:r>
      <w:r w:rsidRPr="007B11DA">
        <w:rPr>
          <w:lang w:val="en-US"/>
        </w:rPr>
        <w:t xml:space="preserve">, </w:t>
      </w:r>
      <w:r w:rsidRPr="007B11DA">
        <w:rPr>
          <w:bCs/>
          <w:lang w:val="en-US"/>
        </w:rPr>
        <w:t xml:space="preserve">0 ℃, 2 </w:t>
      </w:r>
      <w:r w:rsidRPr="004C3BFD">
        <w:rPr>
          <w:bCs/>
          <w:lang w:val="en-US"/>
        </w:rPr>
        <w:t>h</w:t>
      </w:r>
      <w:r w:rsidRPr="007B11DA">
        <w:rPr>
          <w:bCs/>
          <w:lang w:val="en-US"/>
        </w:rPr>
        <w:t xml:space="preserve">.; </w:t>
      </w:r>
      <w:r>
        <w:rPr>
          <w:bCs/>
          <w:lang w:val="en-US"/>
        </w:rPr>
        <w:t>ix</w:t>
      </w:r>
      <w:r w:rsidRPr="007B11DA">
        <w:rPr>
          <w:bCs/>
          <w:lang w:val="en-US"/>
        </w:rPr>
        <w:t>. 5-</w:t>
      </w:r>
      <w:r w:rsidRPr="00D56C53">
        <w:rPr>
          <w:bCs/>
          <w:lang w:val="en-US"/>
        </w:rPr>
        <w:t>nitrofurancarboxylic</w:t>
      </w:r>
      <w:r w:rsidR="008C250A" w:rsidRPr="008C250A">
        <w:rPr>
          <w:bCs/>
          <w:lang w:val="en-US"/>
        </w:rPr>
        <w:t xml:space="preserve"> </w:t>
      </w:r>
      <w:r w:rsidRPr="00D56C53">
        <w:rPr>
          <w:bCs/>
          <w:lang w:val="en-US"/>
        </w:rPr>
        <w:t>acid</w:t>
      </w:r>
      <w:r w:rsidRPr="007B11DA">
        <w:rPr>
          <w:bCs/>
          <w:lang w:val="en-US"/>
        </w:rPr>
        <w:t xml:space="preserve">, </w:t>
      </w:r>
      <w:r w:rsidRPr="00D56C53">
        <w:rPr>
          <w:bCs/>
          <w:lang w:val="en-US"/>
        </w:rPr>
        <w:t>CDI</w:t>
      </w:r>
      <w:r w:rsidRPr="007B11DA">
        <w:rPr>
          <w:bCs/>
          <w:lang w:val="en-US"/>
        </w:rPr>
        <w:t xml:space="preserve">, </w:t>
      </w:r>
      <w:r w:rsidRPr="00D56C53">
        <w:rPr>
          <w:bCs/>
          <w:lang w:val="en-US"/>
        </w:rPr>
        <w:t>DMF</w:t>
      </w:r>
      <w:r w:rsidRPr="007B11DA">
        <w:rPr>
          <w:bCs/>
          <w:lang w:val="en-US"/>
        </w:rPr>
        <w:t xml:space="preserve">, </w:t>
      </w:r>
      <w:r w:rsidRPr="004C3BFD">
        <w:rPr>
          <w:bCs/>
          <w:lang w:val="en-US"/>
        </w:rPr>
        <w:t>Et</w:t>
      </w:r>
      <w:r w:rsidRPr="007B11DA">
        <w:rPr>
          <w:bCs/>
          <w:vertAlign w:val="subscript"/>
          <w:lang w:val="en-US"/>
        </w:rPr>
        <w:t>3</w:t>
      </w:r>
      <w:r w:rsidRPr="004C3BFD">
        <w:rPr>
          <w:bCs/>
          <w:lang w:val="en-US"/>
        </w:rPr>
        <w:t>N</w:t>
      </w:r>
      <w:r w:rsidRPr="007B11DA">
        <w:rPr>
          <w:bCs/>
          <w:lang w:val="en-US"/>
        </w:rPr>
        <w:t xml:space="preserve">, 0 ℃, 18 </w:t>
      </w:r>
      <w:r w:rsidRPr="004C3BFD">
        <w:rPr>
          <w:bCs/>
          <w:lang w:val="en-US"/>
        </w:rPr>
        <w:t>h</w:t>
      </w:r>
    </w:p>
    <w:p w:rsidR="00FF1903" w:rsidRPr="008C250A" w:rsidRDefault="008C250A" w:rsidP="00DB676E">
      <w:pPr>
        <w:ind w:firstLine="397"/>
        <w:contextualSpacing/>
        <w:jc w:val="both"/>
      </w:pPr>
      <w:r w:rsidRPr="004C3BFD">
        <w:t>Соединения</w:t>
      </w:r>
      <w:r w:rsidRPr="00DB676E">
        <w:t xml:space="preserve"> 7 </w:t>
      </w:r>
      <w:proofErr w:type="spellStart"/>
      <w:proofErr w:type="gramStart"/>
      <w:r>
        <w:t>а</w:t>
      </w:r>
      <w:r w:rsidRPr="00DB676E">
        <w:t>-</w:t>
      </w:r>
      <w:r>
        <w:t>е</w:t>
      </w:r>
      <w:proofErr w:type="spellEnd"/>
      <w:proofErr w:type="gramEnd"/>
      <w:r w:rsidRPr="00DB676E">
        <w:t xml:space="preserve"> </w:t>
      </w:r>
      <w:r w:rsidRPr="004C3BFD">
        <w:t>были</w:t>
      </w:r>
      <w:r w:rsidRPr="00DB676E">
        <w:t xml:space="preserve"> </w:t>
      </w:r>
      <w:r w:rsidRPr="004C3BFD">
        <w:t>протестированы</w:t>
      </w:r>
      <w:r w:rsidRPr="00DB676E">
        <w:t xml:space="preserve"> </w:t>
      </w:r>
      <w:r w:rsidRPr="004C3BFD">
        <w:t>в</w:t>
      </w:r>
      <w:r w:rsidRPr="00DB676E">
        <w:t xml:space="preserve"> </w:t>
      </w:r>
      <w:r w:rsidRPr="004C3BFD">
        <w:t>отношении</w:t>
      </w:r>
      <w:r w:rsidRPr="00DB676E">
        <w:t xml:space="preserve"> </w:t>
      </w:r>
      <w:r w:rsidRPr="005F3866">
        <w:rPr>
          <w:i/>
          <w:lang w:val="en-US"/>
        </w:rPr>
        <w:t>Mycobacterium</w:t>
      </w:r>
      <w:r w:rsidRPr="00DB676E">
        <w:rPr>
          <w:i/>
        </w:rPr>
        <w:t xml:space="preserve"> </w:t>
      </w:r>
      <w:r w:rsidRPr="005F3866">
        <w:rPr>
          <w:i/>
          <w:lang w:val="en-US"/>
        </w:rPr>
        <w:t>tuberculosis</w:t>
      </w:r>
      <w:r w:rsidRPr="00DB676E">
        <w:rPr>
          <w:i/>
        </w:rPr>
        <w:t xml:space="preserve">. </w:t>
      </w:r>
      <w:r w:rsidRPr="00DB676E">
        <w:t>7</w:t>
      </w:r>
      <w:r w:rsidRPr="004C3BFD">
        <w:t>а</w:t>
      </w:r>
      <w:r w:rsidRPr="00DB676E">
        <w:t>, 7</w:t>
      </w:r>
      <w:r w:rsidRPr="004C3BFD">
        <w:rPr>
          <w:lang w:val="en-US"/>
        </w:rPr>
        <w:t>c</w:t>
      </w:r>
      <w:r w:rsidRPr="00DB676E">
        <w:t>, 7</w:t>
      </w:r>
      <w:r w:rsidRPr="004C3BFD">
        <w:rPr>
          <w:lang w:val="en-US"/>
        </w:rPr>
        <w:t>e</w:t>
      </w:r>
      <w:r w:rsidRPr="00DB676E">
        <w:t xml:space="preserve"> </w:t>
      </w:r>
      <w:r w:rsidRPr="004C3BFD">
        <w:t>проявили</w:t>
      </w:r>
      <w:r w:rsidRPr="00DB676E">
        <w:t xml:space="preserve"> </w:t>
      </w:r>
      <w:r w:rsidRPr="004C3BFD">
        <w:t>бактерицидную</w:t>
      </w:r>
      <w:r w:rsidRPr="00DB676E">
        <w:t xml:space="preserve"> </w:t>
      </w:r>
      <w:r w:rsidRPr="004C3BFD">
        <w:t>активность</w:t>
      </w:r>
      <w:r w:rsidRPr="00DB676E">
        <w:t xml:space="preserve">. </w:t>
      </w:r>
      <w:r>
        <w:t>Они</w:t>
      </w:r>
      <w:r w:rsidRPr="005F3866">
        <w:t xml:space="preserve"> </w:t>
      </w:r>
      <w:r>
        <w:t xml:space="preserve">были </w:t>
      </w:r>
      <w:r w:rsidRPr="004C3BFD">
        <w:t xml:space="preserve">далее протестированы в отношении бактерий </w:t>
      </w:r>
      <w:r w:rsidRPr="004C3BFD">
        <w:rPr>
          <w:i/>
          <w:lang w:val="en-US"/>
        </w:rPr>
        <w:t>ESKAPE</w:t>
      </w:r>
      <w:r w:rsidRPr="007B11DA">
        <w:rPr>
          <w:i/>
        </w:rPr>
        <w:t>.</w:t>
      </w:r>
      <w:r w:rsidRPr="004C3BFD">
        <w:rPr>
          <w:i/>
        </w:rPr>
        <w:t xml:space="preserve"> </w:t>
      </w:r>
      <w:r w:rsidRPr="004C3BFD">
        <w:t>В отношении</w:t>
      </w:r>
      <w:r>
        <w:t xml:space="preserve"> этих соединений</w:t>
      </w:r>
      <w:r w:rsidRPr="00C35D65">
        <w:t xml:space="preserve"> </w:t>
      </w:r>
      <w:proofErr w:type="spellStart"/>
      <w:r>
        <w:t>патогены</w:t>
      </w:r>
      <w:proofErr w:type="spellEnd"/>
      <w:r w:rsidRPr="004C3BFD">
        <w:t xml:space="preserve"> не проявили активности, что свидетельствует о повышенной селективности их действия. </w:t>
      </w:r>
    </w:p>
    <w:p w:rsidR="008C250A" w:rsidRDefault="003E7195" w:rsidP="00DB67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i/>
          <w:iCs/>
          <w:color w:val="000000"/>
        </w:rPr>
      </w:pPr>
      <w:r w:rsidRPr="003E7195">
        <w:rPr>
          <w:i/>
          <w:iCs/>
          <w:color w:val="000000"/>
        </w:rPr>
        <w:t>Благодарности: Работа выполнена при поддержке Министерства науки и высшего</w:t>
      </w:r>
      <w:r w:rsidR="008C250A">
        <w:rPr>
          <w:i/>
          <w:iCs/>
          <w:color w:val="000000"/>
        </w:rPr>
        <w:t xml:space="preserve"> </w:t>
      </w:r>
      <w:r w:rsidRPr="003E7195">
        <w:rPr>
          <w:i/>
          <w:iCs/>
          <w:color w:val="000000"/>
        </w:rPr>
        <w:t>образования РФ (грант FSFZ-2023-0004).</w:t>
      </w:r>
    </w:p>
    <w:p w:rsidR="00130241" w:rsidRPr="008C250A" w:rsidRDefault="00EB1F49" w:rsidP="003E7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8C250A" w:rsidRPr="008C250A" w:rsidRDefault="008C250A" w:rsidP="008C25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C250A">
        <w:rPr>
          <w:color w:val="000000"/>
          <w:lang w:val="en-US"/>
        </w:rPr>
        <w:t xml:space="preserve">1. </w:t>
      </w:r>
      <w:proofErr w:type="spellStart"/>
      <w:r w:rsidRPr="008C250A">
        <w:rPr>
          <w:color w:val="000000"/>
          <w:lang w:val="en-US"/>
        </w:rPr>
        <w:t>Zuma</w:t>
      </w:r>
      <w:proofErr w:type="spellEnd"/>
      <w:r w:rsidRPr="008C250A">
        <w:rPr>
          <w:color w:val="000000"/>
          <w:lang w:val="en-US"/>
        </w:rPr>
        <w:t>, N. H. Single-step synthesis and in vitro anti-</w:t>
      </w:r>
      <w:proofErr w:type="spellStart"/>
      <w:r w:rsidRPr="008C250A">
        <w:rPr>
          <w:color w:val="000000"/>
          <w:lang w:val="en-US"/>
        </w:rPr>
        <w:t>mycobacterial</w:t>
      </w:r>
      <w:proofErr w:type="spellEnd"/>
      <w:r w:rsidRPr="008C250A">
        <w:rPr>
          <w:color w:val="000000"/>
          <w:lang w:val="en-US"/>
        </w:rPr>
        <w:t xml:space="preserve"> activity of novel </w:t>
      </w:r>
      <w:proofErr w:type="spellStart"/>
      <w:r w:rsidRPr="008C250A">
        <w:rPr>
          <w:color w:val="000000"/>
          <w:lang w:val="en-US"/>
        </w:rPr>
        <w:t>nitrofurantoin</w:t>
      </w:r>
      <w:proofErr w:type="spellEnd"/>
      <w:r w:rsidRPr="008C250A">
        <w:rPr>
          <w:color w:val="000000"/>
          <w:lang w:val="en-US"/>
        </w:rPr>
        <w:t xml:space="preserve"> analogues / N. H. </w:t>
      </w:r>
      <w:proofErr w:type="spellStart"/>
      <w:r w:rsidRPr="008C250A">
        <w:rPr>
          <w:color w:val="000000"/>
          <w:lang w:val="en-US"/>
        </w:rPr>
        <w:t>Zuma</w:t>
      </w:r>
      <w:proofErr w:type="spellEnd"/>
      <w:r w:rsidRPr="008C250A">
        <w:rPr>
          <w:color w:val="000000"/>
          <w:lang w:val="en-US"/>
        </w:rPr>
        <w:t xml:space="preserve">, F. J. </w:t>
      </w:r>
      <w:proofErr w:type="spellStart"/>
      <w:r w:rsidRPr="008C250A">
        <w:rPr>
          <w:color w:val="000000"/>
          <w:lang w:val="en-US"/>
        </w:rPr>
        <w:t>Smit</w:t>
      </w:r>
      <w:proofErr w:type="spellEnd"/>
      <w:r w:rsidRPr="008C250A">
        <w:rPr>
          <w:color w:val="000000"/>
          <w:lang w:val="en-US"/>
        </w:rPr>
        <w:t xml:space="preserve">, R. </w:t>
      </w:r>
      <w:proofErr w:type="spellStart"/>
      <w:r w:rsidRPr="008C250A">
        <w:rPr>
          <w:color w:val="000000"/>
          <w:lang w:val="en-US"/>
        </w:rPr>
        <w:t>Seldon</w:t>
      </w:r>
      <w:proofErr w:type="spellEnd"/>
      <w:r w:rsidRPr="008C250A">
        <w:rPr>
          <w:color w:val="000000"/>
          <w:lang w:val="en-US"/>
        </w:rPr>
        <w:t xml:space="preserve">, J. </w:t>
      </w:r>
      <w:proofErr w:type="spellStart"/>
      <w:r w:rsidRPr="008C250A">
        <w:rPr>
          <w:color w:val="000000"/>
          <w:lang w:val="en-US"/>
        </w:rPr>
        <w:t>Aucamp</w:t>
      </w:r>
      <w:proofErr w:type="spellEnd"/>
      <w:r w:rsidRPr="008C250A">
        <w:rPr>
          <w:color w:val="000000"/>
          <w:lang w:val="en-US"/>
        </w:rPr>
        <w:t xml:space="preserve">, A. </w:t>
      </w:r>
      <w:proofErr w:type="spellStart"/>
      <w:r w:rsidRPr="008C250A">
        <w:rPr>
          <w:color w:val="000000"/>
          <w:lang w:val="en-US"/>
        </w:rPr>
        <w:t>Jordaan</w:t>
      </w:r>
      <w:proofErr w:type="spellEnd"/>
      <w:r w:rsidRPr="008C250A">
        <w:rPr>
          <w:color w:val="000000"/>
          <w:lang w:val="en-US"/>
        </w:rPr>
        <w:t>, D. F. Warner, D. D. David // Bioorganic chemistry. – 2020. – Vol. 96. – P. 103587.</w:t>
      </w:r>
    </w:p>
    <w:p w:rsidR="00116478" w:rsidRPr="00116478" w:rsidRDefault="008C250A" w:rsidP="008C25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C250A">
        <w:rPr>
          <w:color w:val="000000"/>
          <w:lang w:val="en-US"/>
        </w:rPr>
        <w:t xml:space="preserve">2. </w:t>
      </w:r>
      <w:proofErr w:type="spellStart"/>
      <w:r w:rsidRPr="008C250A">
        <w:rPr>
          <w:color w:val="000000"/>
          <w:lang w:val="en-US"/>
        </w:rPr>
        <w:t>Lukin</w:t>
      </w:r>
      <w:proofErr w:type="spellEnd"/>
      <w:r w:rsidRPr="008C250A">
        <w:rPr>
          <w:color w:val="000000"/>
          <w:lang w:val="en-US"/>
        </w:rPr>
        <w:t xml:space="preserve">, A. </w:t>
      </w:r>
      <w:proofErr w:type="spellStart"/>
      <w:r w:rsidRPr="008C250A">
        <w:rPr>
          <w:color w:val="000000"/>
          <w:lang w:val="en-US"/>
        </w:rPr>
        <w:t>Spirocyclic</w:t>
      </w:r>
      <w:proofErr w:type="spellEnd"/>
      <w:r w:rsidRPr="008C250A">
        <w:rPr>
          <w:color w:val="000000"/>
          <w:lang w:val="en-US"/>
        </w:rPr>
        <w:t xml:space="preserve"> </w:t>
      </w:r>
      <w:proofErr w:type="spellStart"/>
      <w:r w:rsidRPr="008C250A">
        <w:rPr>
          <w:color w:val="000000"/>
          <w:lang w:val="en-US"/>
        </w:rPr>
        <w:t>azetidines</w:t>
      </w:r>
      <w:proofErr w:type="spellEnd"/>
      <w:r w:rsidRPr="008C250A">
        <w:rPr>
          <w:color w:val="000000"/>
          <w:lang w:val="en-US"/>
        </w:rPr>
        <w:t xml:space="preserve"> for drug discovery: Novel </w:t>
      </w:r>
      <w:proofErr w:type="spellStart"/>
      <w:r w:rsidRPr="008C250A">
        <w:rPr>
          <w:color w:val="000000"/>
          <w:lang w:val="en-US"/>
        </w:rPr>
        <w:t>Boc</w:t>
      </w:r>
      <w:proofErr w:type="spellEnd"/>
      <w:r w:rsidRPr="008C250A">
        <w:rPr>
          <w:color w:val="000000"/>
          <w:lang w:val="en-US"/>
        </w:rPr>
        <w:t xml:space="preserve">-protected 7'H-spiro [azetidine-3, 5'-furo [3, 4-d] </w:t>
      </w:r>
      <w:proofErr w:type="spellStart"/>
      <w:r w:rsidRPr="008C250A">
        <w:rPr>
          <w:color w:val="000000"/>
          <w:lang w:val="en-US"/>
        </w:rPr>
        <w:t>pyrimidines</w:t>
      </w:r>
      <w:proofErr w:type="spellEnd"/>
      <w:r w:rsidRPr="008C250A">
        <w:rPr>
          <w:color w:val="000000"/>
          <w:lang w:val="en-US"/>
        </w:rPr>
        <w:t xml:space="preserve">] / A. </w:t>
      </w:r>
      <w:proofErr w:type="spellStart"/>
      <w:r w:rsidRPr="008C250A">
        <w:rPr>
          <w:color w:val="000000"/>
          <w:lang w:val="en-US"/>
        </w:rPr>
        <w:t>Lukin</w:t>
      </w:r>
      <w:proofErr w:type="spellEnd"/>
      <w:r w:rsidRPr="008C250A">
        <w:rPr>
          <w:color w:val="000000"/>
          <w:lang w:val="en-US"/>
        </w:rPr>
        <w:t xml:space="preserve">, L. </w:t>
      </w:r>
      <w:proofErr w:type="spellStart"/>
      <w:r w:rsidRPr="008C250A">
        <w:rPr>
          <w:color w:val="000000"/>
          <w:lang w:val="en-US"/>
        </w:rPr>
        <w:t>Vinogradova</w:t>
      </w:r>
      <w:proofErr w:type="spellEnd"/>
      <w:r w:rsidRPr="008C250A">
        <w:rPr>
          <w:color w:val="000000"/>
          <w:lang w:val="en-US"/>
        </w:rPr>
        <w:t xml:space="preserve">, K. </w:t>
      </w:r>
      <w:proofErr w:type="spellStart"/>
      <w:r w:rsidRPr="008C250A">
        <w:rPr>
          <w:color w:val="000000"/>
          <w:lang w:val="en-US"/>
        </w:rPr>
        <w:t>Komarova</w:t>
      </w:r>
      <w:proofErr w:type="spellEnd"/>
      <w:r w:rsidRPr="008C250A">
        <w:rPr>
          <w:color w:val="000000"/>
          <w:lang w:val="en-US"/>
        </w:rPr>
        <w:t xml:space="preserve">, M. </w:t>
      </w:r>
      <w:proofErr w:type="spellStart"/>
      <w:r w:rsidRPr="008C250A">
        <w:rPr>
          <w:color w:val="000000"/>
          <w:lang w:val="en-US"/>
        </w:rPr>
        <w:t>Krasavin</w:t>
      </w:r>
      <w:proofErr w:type="spellEnd"/>
      <w:r w:rsidRPr="008C250A">
        <w:rPr>
          <w:color w:val="000000"/>
          <w:lang w:val="en-US"/>
        </w:rPr>
        <w:t xml:space="preserve"> // Mendeleev Communications. – 2023. – Vol. 33. – №. </w:t>
      </w:r>
      <w:r w:rsidRPr="008C250A">
        <w:rPr>
          <w:color w:val="000000"/>
        </w:rPr>
        <w:t>3. – P. 323-324.</w:t>
      </w:r>
    </w:p>
    <w:sectPr w:rsidR="00116478" w:rsidRPr="00116478" w:rsidSect="00A92ED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0B6F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0469B"/>
    <w:rsid w:val="0031361E"/>
    <w:rsid w:val="00391C38"/>
    <w:rsid w:val="003B76D6"/>
    <w:rsid w:val="003E7195"/>
    <w:rsid w:val="004A26A3"/>
    <w:rsid w:val="004F0EDF"/>
    <w:rsid w:val="00522BF1"/>
    <w:rsid w:val="00590166"/>
    <w:rsid w:val="005D022B"/>
    <w:rsid w:val="005E5BE9"/>
    <w:rsid w:val="005F3866"/>
    <w:rsid w:val="0069427D"/>
    <w:rsid w:val="006F7A19"/>
    <w:rsid w:val="007213E1"/>
    <w:rsid w:val="00775389"/>
    <w:rsid w:val="00797838"/>
    <w:rsid w:val="007C36D8"/>
    <w:rsid w:val="007F2744"/>
    <w:rsid w:val="008931BE"/>
    <w:rsid w:val="008C250A"/>
    <w:rsid w:val="008C67E3"/>
    <w:rsid w:val="00921D45"/>
    <w:rsid w:val="009A66DB"/>
    <w:rsid w:val="009B2F80"/>
    <w:rsid w:val="009B3300"/>
    <w:rsid w:val="009F3380"/>
    <w:rsid w:val="00A02163"/>
    <w:rsid w:val="00A314FE"/>
    <w:rsid w:val="00A92ED4"/>
    <w:rsid w:val="00AA323D"/>
    <w:rsid w:val="00B46507"/>
    <w:rsid w:val="00BF36F8"/>
    <w:rsid w:val="00BF4622"/>
    <w:rsid w:val="00CD00B1"/>
    <w:rsid w:val="00D22306"/>
    <w:rsid w:val="00D42542"/>
    <w:rsid w:val="00D8121C"/>
    <w:rsid w:val="00DB676E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A92E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92E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92E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92ED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92E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92E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92E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92ED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A92E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E71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71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06F3AA-E952-434D-8E12-F45F5B98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2024-03-07T22:52:00Z</dcterms:created>
  <dcterms:modified xsi:type="dcterms:W3CDTF">2024-03-07T22:52:00Z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