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340A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Новые</w:t>
      </w:r>
      <w:r w:rsidR="00323C98">
        <w:rPr>
          <w:b/>
          <w:color w:val="000000"/>
        </w:rPr>
        <w:t xml:space="preserve"> </w:t>
      </w:r>
      <w:proofErr w:type="spellStart"/>
      <w:r w:rsidR="00323C98">
        <w:rPr>
          <w:b/>
          <w:color w:val="000000"/>
        </w:rPr>
        <w:t>аннелированные</w:t>
      </w:r>
      <w:proofErr w:type="spellEnd"/>
      <w:r w:rsidR="00323C98">
        <w:rPr>
          <w:b/>
          <w:color w:val="000000"/>
        </w:rPr>
        <w:t xml:space="preserve"> олигомеры</w:t>
      </w:r>
      <w:r w:rsidR="00323C98" w:rsidRPr="00323C98">
        <w:rPr>
          <w:b/>
          <w:color w:val="000000"/>
        </w:rPr>
        <w:t xml:space="preserve"> донорно-акцепторного строения</w:t>
      </w:r>
      <w:r w:rsidR="00323C98">
        <w:rPr>
          <w:b/>
          <w:color w:val="000000"/>
        </w:rPr>
        <w:t xml:space="preserve">: синтез и исследование </w:t>
      </w:r>
      <w:r w:rsidR="0009452E">
        <w:rPr>
          <w:b/>
          <w:color w:val="000000"/>
        </w:rPr>
        <w:t>взаимосвязей структура-свойства</w:t>
      </w:r>
    </w:p>
    <w:p w:rsidR="00130241" w:rsidRDefault="00AB36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Полетавкина</w:t>
      </w:r>
      <w:proofErr w:type="spellEnd"/>
      <w:r w:rsidR="00E967E5">
        <w:rPr>
          <w:b/>
          <w:i/>
          <w:color w:val="000000"/>
        </w:rPr>
        <w:t xml:space="preserve"> Л.А.</w:t>
      </w:r>
      <w:r w:rsidRPr="00AB36F8">
        <w:rPr>
          <w:b/>
          <w:i/>
          <w:color w:val="000000"/>
        </w:rPr>
        <w:t>, Дядищев</w:t>
      </w:r>
      <w:r w:rsidR="00E967E5" w:rsidRPr="00E967E5">
        <w:rPr>
          <w:b/>
          <w:i/>
          <w:color w:val="000000"/>
        </w:rPr>
        <w:t xml:space="preserve"> </w:t>
      </w:r>
      <w:r w:rsidR="00E967E5" w:rsidRPr="00AB36F8">
        <w:rPr>
          <w:b/>
          <w:i/>
          <w:color w:val="000000"/>
        </w:rPr>
        <w:t>И.В.</w:t>
      </w:r>
      <w:r w:rsidRPr="00AB36F8">
        <w:rPr>
          <w:b/>
          <w:i/>
          <w:color w:val="000000"/>
        </w:rPr>
        <w:t xml:space="preserve">, </w:t>
      </w:r>
      <w:proofErr w:type="spellStart"/>
      <w:r w:rsidRPr="00AB36F8">
        <w:rPr>
          <w:b/>
          <w:i/>
          <w:color w:val="000000"/>
        </w:rPr>
        <w:t>Свидченко</w:t>
      </w:r>
      <w:proofErr w:type="spellEnd"/>
      <w:r w:rsidR="00E967E5" w:rsidRPr="00E967E5">
        <w:rPr>
          <w:b/>
          <w:i/>
          <w:color w:val="000000"/>
        </w:rPr>
        <w:t xml:space="preserve"> </w:t>
      </w:r>
      <w:r w:rsidR="00E967E5" w:rsidRPr="00AB36F8">
        <w:rPr>
          <w:b/>
          <w:i/>
          <w:color w:val="000000"/>
        </w:rPr>
        <w:t>Е.А.</w:t>
      </w:r>
      <w:r w:rsidRPr="00AB36F8">
        <w:rPr>
          <w:b/>
          <w:i/>
          <w:color w:val="000000"/>
        </w:rPr>
        <w:t xml:space="preserve">, </w:t>
      </w:r>
      <w:proofErr w:type="spellStart"/>
      <w:r w:rsidRPr="00AB36F8">
        <w:rPr>
          <w:b/>
          <w:i/>
          <w:color w:val="000000"/>
        </w:rPr>
        <w:t>Перегудова</w:t>
      </w:r>
      <w:proofErr w:type="spellEnd"/>
      <w:r w:rsidR="00E967E5" w:rsidRPr="00E967E5">
        <w:rPr>
          <w:b/>
          <w:i/>
          <w:color w:val="000000"/>
        </w:rPr>
        <w:t xml:space="preserve"> </w:t>
      </w:r>
      <w:r w:rsidR="00E967E5" w:rsidRPr="00AB36F8">
        <w:rPr>
          <w:b/>
          <w:i/>
          <w:color w:val="000000"/>
        </w:rPr>
        <w:t>С.М.</w:t>
      </w:r>
      <w:r w:rsidRPr="00AB36F8">
        <w:rPr>
          <w:b/>
          <w:i/>
          <w:color w:val="000000"/>
        </w:rPr>
        <w:t xml:space="preserve">, </w:t>
      </w:r>
      <w:proofErr w:type="spellStart"/>
      <w:r w:rsidRPr="00AB36F8">
        <w:rPr>
          <w:b/>
          <w:i/>
          <w:color w:val="000000"/>
        </w:rPr>
        <w:t>Лупоносов</w:t>
      </w:r>
      <w:proofErr w:type="spellEnd"/>
      <w:r w:rsidR="00E967E5" w:rsidRPr="00E967E5">
        <w:rPr>
          <w:b/>
          <w:i/>
          <w:color w:val="000000"/>
        </w:rPr>
        <w:t xml:space="preserve"> </w:t>
      </w:r>
      <w:r w:rsidR="00E967E5" w:rsidRPr="00AB36F8">
        <w:rPr>
          <w:b/>
          <w:i/>
          <w:color w:val="000000"/>
        </w:rPr>
        <w:t>Ю.Н.</w:t>
      </w:r>
    </w:p>
    <w:p w:rsidR="00130241" w:rsidRDefault="00AB36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2 года обучения</w:t>
      </w:r>
    </w:p>
    <w:p w:rsidR="00130241" w:rsidRDefault="00AB36F8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B36F8">
        <w:rPr>
          <w:i/>
          <w:color w:val="000000"/>
        </w:rPr>
        <w:t xml:space="preserve">Институт синтетических полимерных материалов им. Н.С. </w:t>
      </w:r>
      <w:proofErr w:type="spellStart"/>
      <w:r w:rsidRPr="00AB36F8">
        <w:rPr>
          <w:i/>
          <w:color w:val="000000"/>
        </w:rPr>
        <w:t>Ениколопова</w:t>
      </w:r>
      <w:proofErr w:type="spellEnd"/>
      <w:r w:rsidRPr="00AB36F8">
        <w:rPr>
          <w:i/>
          <w:color w:val="000000"/>
        </w:rPr>
        <w:t xml:space="preserve"> Российской академии наук, Москва, Россия</w:t>
      </w:r>
    </w:p>
    <w:p w:rsidR="00CD00B1" w:rsidRPr="00AB36F8" w:rsidRDefault="00EB1F49" w:rsidP="00AB36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B36F8">
        <w:rPr>
          <w:i/>
          <w:color w:val="000000"/>
          <w:lang w:val="en-US"/>
        </w:rPr>
        <w:t>E</w:t>
      </w:r>
      <w:r w:rsidR="003B76D6" w:rsidRPr="00AB36F8">
        <w:rPr>
          <w:i/>
          <w:color w:val="000000"/>
          <w:lang w:val="en-US"/>
        </w:rPr>
        <w:t>-</w:t>
      </w:r>
      <w:r w:rsidRPr="00AB36F8">
        <w:rPr>
          <w:i/>
          <w:color w:val="000000"/>
          <w:lang w:val="en-US"/>
        </w:rPr>
        <w:t xml:space="preserve">mail: </w:t>
      </w:r>
      <w:r w:rsidR="00AB36F8" w:rsidRPr="00E967E5">
        <w:rPr>
          <w:i/>
          <w:u w:val="single"/>
          <w:lang w:val="en-US"/>
        </w:rPr>
        <w:t>l.poletavkina@ispm.ru</w:t>
      </w:r>
    </w:p>
    <w:p w:rsidR="0011238C" w:rsidRPr="0011238C" w:rsidRDefault="006E0DC3" w:rsidP="00112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Органические полупроводниковые материалы</w:t>
      </w:r>
      <w:r w:rsidR="0011238C" w:rsidRPr="0011238C">
        <w:rPr>
          <w:color w:val="000000"/>
        </w:rPr>
        <w:t xml:space="preserve"> разрабатываются и исследуются</w:t>
      </w:r>
      <w:r>
        <w:rPr>
          <w:color w:val="000000"/>
        </w:rPr>
        <w:t xml:space="preserve"> очень активно</w:t>
      </w:r>
      <w:r w:rsidR="0011238C" w:rsidRPr="0011238C">
        <w:rPr>
          <w:color w:val="000000"/>
        </w:rPr>
        <w:t xml:space="preserve">, </w:t>
      </w:r>
      <w:r>
        <w:rPr>
          <w:color w:val="000000"/>
        </w:rPr>
        <w:t>открывая возможности</w:t>
      </w:r>
      <w:r w:rsidR="0011238C" w:rsidRPr="0011238C">
        <w:rPr>
          <w:color w:val="000000"/>
        </w:rPr>
        <w:t xml:space="preserve"> развития многих современных областей науки и техники. </w:t>
      </w:r>
      <w:r>
        <w:rPr>
          <w:color w:val="000000"/>
        </w:rPr>
        <w:t>До проведения</w:t>
      </w:r>
      <w:r w:rsidR="0011238C" w:rsidRPr="0011238C">
        <w:rPr>
          <w:color w:val="000000"/>
        </w:rPr>
        <w:t xml:space="preserve"> </w:t>
      </w:r>
      <w:r>
        <w:rPr>
          <w:color w:val="000000"/>
        </w:rPr>
        <w:t>синтеза</w:t>
      </w:r>
      <w:r w:rsidR="0011238C" w:rsidRPr="0011238C">
        <w:rPr>
          <w:color w:val="000000"/>
        </w:rPr>
        <w:t xml:space="preserve"> новых </w:t>
      </w:r>
      <w:r>
        <w:rPr>
          <w:color w:val="000000"/>
        </w:rPr>
        <w:t>веществ</w:t>
      </w:r>
      <w:r w:rsidR="0011238C" w:rsidRPr="0011238C">
        <w:rPr>
          <w:color w:val="000000"/>
        </w:rPr>
        <w:t xml:space="preserve"> крайне важно </w:t>
      </w:r>
      <w:r>
        <w:rPr>
          <w:color w:val="000000"/>
        </w:rPr>
        <w:t xml:space="preserve">грамотно </w:t>
      </w:r>
      <w:r w:rsidR="0011238C" w:rsidRPr="0011238C">
        <w:rPr>
          <w:color w:val="000000"/>
        </w:rPr>
        <w:t>продумать</w:t>
      </w:r>
      <w:r>
        <w:rPr>
          <w:color w:val="000000"/>
        </w:rPr>
        <w:t xml:space="preserve"> их </w:t>
      </w:r>
      <w:r w:rsidRPr="0011238C">
        <w:rPr>
          <w:color w:val="000000"/>
        </w:rPr>
        <w:t>структуру</w:t>
      </w:r>
      <w:r w:rsidR="0011238C" w:rsidRPr="0011238C">
        <w:rPr>
          <w:color w:val="000000"/>
        </w:rPr>
        <w:t xml:space="preserve">, </w:t>
      </w:r>
      <w:r>
        <w:rPr>
          <w:color w:val="000000"/>
        </w:rPr>
        <w:t>так как</w:t>
      </w:r>
      <w:r w:rsidR="0011238C" w:rsidRPr="0011238C">
        <w:rPr>
          <w:color w:val="000000"/>
        </w:rPr>
        <w:t xml:space="preserve"> от нее будут зависеть не только проводящие и электрохимические свойства будущих соединений, но и их </w:t>
      </w:r>
      <w:r>
        <w:rPr>
          <w:color w:val="000000"/>
        </w:rPr>
        <w:t xml:space="preserve">фазовое поведение, </w:t>
      </w:r>
      <w:r w:rsidR="0011238C" w:rsidRPr="0011238C">
        <w:rPr>
          <w:color w:val="000000"/>
        </w:rPr>
        <w:t xml:space="preserve">растворимость, способность к определенным видам упаковки в кристалле, что влияет на </w:t>
      </w:r>
      <w:r>
        <w:rPr>
          <w:color w:val="000000"/>
        </w:rPr>
        <w:t>электрические характеристики</w:t>
      </w:r>
      <w:r w:rsidR="0011238C" w:rsidRPr="0011238C">
        <w:rPr>
          <w:color w:val="000000"/>
        </w:rPr>
        <w:t xml:space="preserve"> и </w:t>
      </w:r>
      <w:r>
        <w:rPr>
          <w:color w:val="000000"/>
        </w:rPr>
        <w:t>возможность создания</w:t>
      </w:r>
      <w:r w:rsidR="0011238C" w:rsidRPr="0011238C">
        <w:rPr>
          <w:color w:val="000000"/>
        </w:rPr>
        <w:t xml:space="preserve"> устройств</w:t>
      </w:r>
      <w:r>
        <w:rPr>
          <w:color w:val="000000"/>
        </w:rPr>
        <w:t xml:space="preserve"> на их основе</w:t>
      </w:r>
      <w:r w:rsidR="0011238C" w:rsidRPr="0011238C">
        <w:rPr>
          <w:color w:val="000000"/>
        </w:rPr>
        <w:t xml:space="preserve">[1]. </w:t>
      </w:r>
      <w:r>
        <w:rPr>
          <w:color w:val="000000"/>
        </w:rPr>
        <w:t>С</w:t>
      </w:r>
      <w:r w:rsidR="0011238C" w:rsidRPr="0011238C">
        <w:rPr>
          <w:color w:val="000000"/>
        </w:rPr>
        <w:t>трук</w:t>
      </w:r>
      <w:r>
        <w:rPr>
          <w:color w:val="000000"/>
        </w:rPr>
        <w:t xml:space="preserve">туры, </w:t>
      </w:r>
      <w:r w:rsidR="0011238C" w:rsidRPr="0011238C">
        <w:rPr>
          <w:color w:val="000000"/>
        </w:rPr>
        <w:t>представле</w:t>
      </w:r>
      <w:r>
        <w:rPr>
          <w:color w:val="000000"/>
        </w:rPr>
        <w:t>нные</w:t>
      </w:r>
      <w:r w:rsidR="0011238C" w:rsidRPr="0011238C">
        <w:rPr>
          <w:color w:val="000000"/>
        </w:rPr>
        <w:t xml:space="preserve"> сочетанием электронно-донорных (Д) и электронно-акцепторных (А) частей (Д-А), весьма интересными, поскольку варьирование различных по </w:t>
      </w:r>
      <w:r w:rsidRPr="0011238C">
        <w:rPr>
          <w:color w:val="000000"/>
        </w:rPr>
        <w:t xml:space="preserve">силе и </w:t>
      </w:r>
      <w:r w:rsidR="0011238C" w:rsidRPr="0011238C">
        <w:rPr>
          <w:color w:val="000000"/>
        </w:rPr>
        <w:t>природе</w:t>
      </w:r>
      <w:proofErr w:type="gramStart"/>
      <w:r w:rsidR="0011238C" w:rsidRPr="0011238C">
        <w:rPr>
          <w:color w:val="000000"/>
        </w:rPr>
        <w:t xml:space="preserve"> </w:t>
      </w:r>
      <w:r>
        <w:rPr>
          <w:color w:val="000000"/>
        </w:rPr>
        <w:t>Д</w:t>
      </w:r>
      <w:proofErr w:type="gramEnd"/>
      <w:r w:rsidR="0011238C" w:rsidRPr="0011238C">
        <w:rPr>
          <w:color w:val="000000"/>
        </w:rPr>
        <w:t xml:space="preserve"> и </w:t>
      </w:r>
      <w:r>
        <w:rPr>
          <w:color w:val="000000"/>
        </w:rPr>
        <w:t>А</w:t>
      </w:r>
      <w:r w:rsidR="0011238C" w:rsidRPr="0011238C">
        <w:rPr>
          <w:color w:val="000000"/>
        </w:rPr>
        <w:t xml:space="preserve"> единиц делает возможным контролировать в широком диапазоне молекулярные энергетические у</w:t>
      </w:r>
      <w:r w:rsidR="0011238C">
        <w:rPr>
          <w:color w:val="000000"/>
        </w:rPr>
        <w:t>ровни, добиваясь нужных свойств</w:t>
      </w:r>
      <w:r w:rsidR="001768E5">
        <w:rPr>
          <w:color w:val="000000"/>
        </w:rPr>
        <w:t xml:space="preserve"> у получаемых соединений</w:t>
      </w:r>
      <w:r w:rsidR="0011238C">
        <w:rPr>
          <w:color w:val="000000"/>
        </w:rPr>
        <w:t>[</w:t>
      </w:r>
      <w:r w:rsidR="0011238C" w:rsidRPr="0011238C">
        <w:rPr>
          <w:color w:val="000000"/>
        </w:rPr>
        <w:t xml:space="preserve">2]. Особо интересны органические молекулы, состоящие из конденсированных гетероароматических звеньев. Поскольку жесткая структура таких соединений обеспечивает π-сопряжение с хорошей проводимостью, высокую устойчивость к окислению </w:t>
      </w:r>
      <w:r w:rsidR="0011238C">
        <w:rPr>
          <w:color w:val="000000"/>
        </w:rPr>
        <w:t>и плотную молекулярную упаковку[3]</w:t>
      </w:r>
      <w:r w:rsidR="0011238C" w:rsidRPr="0011238C">
        <w:rPr>
          <w:color w:val="000000"/>
        </w:rPr>
        <w:t>.</w:t>
      </w:r>
    </w:p>
    <w:p w:rsidR="0011238C" w:rsidRDefault="0028419C" w:rsidP="00112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Получен</w:t>
      </w:r>
      <w:r w:rsidR="0011238C" w:rsidRPr="0011238C">
        <w:rPr>
          <w:color w:val="000000"/>
        </w:rPr>
        <w:t xml:space="preserve"> ряд полупроводник</w:t>
      </w:r>
      <w:r w:rsidR="0011238C">
        <w:rPr>
          <w:color w:val="000000"/>
        </w:rPr>
        <w:t>овых олигомеров Д-А структуры (Р</w:t>
      </w:r>
      <w:r w:rsidR="0011238C" w:rsidRPr="0011238C">
        <w:rPr>
          <w:color w:val="000000"/>
        </w:rPr>
        <w:t xml:space="preserve">ис. 1.), которые в своей основе имеют донорные гетероароматические </w:t>
      </w:r>
      <w:r>
        <w:rPr>
          <w:color w:val="000000"/>
        </w:rPr>
        <w:t xml:space="preserve">единицы: широко известный </w:t>
      </w:r>
      <w:proofErr w:type="spellStart"/>
      <w:r>
        <w:rPr>
          <w:color w:val="000000"/>
        </w:rPr>
        <w:t>бензотиено</w:t>
      </w:r>
      <w:proofErr w:type="spellEnd"/>
      <w:r>
        <w:rPr>
          <w:color w:val="000000"/>
        </w:rPr>
        <w:t>[3,2-b]</w:t>
      </w:r>
      <w:proofErr w:type="spellStart"/>
      <w:r>
        <w:rPr>
          <w:color w:val="000000"/>
        </w:rPr>
        <w:t>бензотиофен</w:t>
      </w:r>
      <w:proofErr w:type="spellEnd"/>
      <w:r>
        <w:rPr>
          <w:color w:val="000000"/>
        </w:rPr>
        <w:t xml:space="preserve"> </w:t>
      </w:r>
      <w:r w:rsidRPr="0028419C">
        <w:rPr>
          <w:color w:val="000000"/>
        </w:rPr>
        <w:t>[4]</w:t>
      </w:r>
      <w:r>
        <w:rPr>
          <w:color w:val="000000"/>
        </w:rPr>
        <w:t xml:space="preserve"> и индол</w:t>
      </w:r>
      <w:r w:rsidRPr="0028419C">
        <w:rPr>
          <w:color w:val="000000"/>
        </w:rPr>
        <w:t>[3,2-</w:t>
      </w:r>
      <w:r>
        <w:rPr>
          <w:color w:val="000000"/>
          <w:lang w:val="en-US"/>
        </w:rPr>
        <w:t>b</w:t>
      </w:r>
      <w:r w:rsidRPr="0028419C">
        <w:rPr>
          <w:color w:val="000000"/>
        </w:rPr>
        <w:t>]</w:t>
      </w:r>
      <w:r>
        <w:rPr>
          <w:color w:val="000000"/>
        </w:rPr>
        <w:t>индол;</w:t>
      </w:r>
      <w:r w:rsidR="0011238C" w:rsidRPr="0011238C">
        <w:rPr>
          <w:color w:val="000000"/>
        </w:rPr>
        <w:t xml:space="preserve"> акцепторные функциональные группы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кето</w:t>
      </w:r>
      <w:proofErr w:type="spellEnd"/>
      <w:r>
        <w:rPr>
          <w:color w:val="000000"/>
        </w:rPr>
        <w:t xml:space="preserve">- и </w:t>
      </w:r>
      <w:proofErr w:type="spellStart"/>
      <w:r>
        <w:rPr>
          <w:color w:val="000000"/>
        </w:rPr>
        <w:t>дициановинильная</w:t>
      </w:r>
      <w:proofErr w:type="spellEnd"/>
      <w:r>
        <w:rPr>
          <w:color w:val="000000"/>
        </w:rPr>
        <w:t xml:space="preserve">); </w:t>
      </w:r>
      <w:proofErr w:type="spellStart"/>
      <w:r>
        <w:rPr>
          <w:color w:val="000000"/>
        </w:rPr>
        <w:t>бензольные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тиофеновые</w:t>
      </w:r>
      <w:proofErr w:type="spellEnd"/>
      <w:r>
        <w:rPr>
          <w:color w:val="000000"/>
        </w:rPr>
        <w:t xml:space="preserve"> сопряженные π-спейсеры в качестве соединения между</w:t>
      </w:r>
      <w:proofErr w:type="gramStart"/>
      <w:r>
        <w:rPr>
          <w:color w:val="000000"/>
        </w:rPr>
        <w:t xml:space="preserve"> Д</w:t>
      </w:r>
      <w:proofErr w:type="gramEnd"/>
      <w:r>
        <w:rPr>
          <w:color w:val="000000"/>
        </w:rPr>
        <w:t xml:space="preserve"> и А частями молекул</w:t>
      </w:r>
      <w:r w:rsidR="0011238C" w:rsidRPr="0011238C">
        <w:rPr>
          <w:color w:val="000000"/>
        </w:rPr>
        <w:t>.</w:t>
      </w:r>
    </w:p>
    <w:p w:rsidR="009B2F80" w:rsidRPr="00B025D7" w:rsidRDefault="00B025D7" w:rsidP="009B2F80">
      <w:pPr>
        <w:ind w:firstLine="397"/>
        <w:jc w:val="center"/>
        <w:rPr>
          <w:lang w:val="en-US"/>
        </w:rPr>
      </w:pPr>
      <w:r w:rsidRPr="00B025D7">
        <w:rPr>
          <w:noProof/>
        </w:rPr>
        <w:drawing>
          <wp:inline distT="0" distB="0" distL="0" distR="0">
            <wp:extent cx="3295650" cy="634127"/>
            <wp:effectExtent l="0" t="0" r="0" b="0"/>
            <wp:docPr id="1" name="Рисунок 1" descr="D:\0 Poletavkina L.A\conference\Ломоносов\2024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 Poletavkina L.A\conference\Ломоносов\2024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179" cy="67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2F80" w:rsidRPr="00022FB6" w:rsidRDefault="009B2F80" w:rsidP="005E5BE9">
      <w:pPr>
        <w:jc w:val="center"/>
      </w:pPr>
      <w:r w:rsidRPr="006834C5">
        <w:t xml:space="preserve">Рис. 1. </w:t>
      </w:r>
      <w:r w:rsidR="00022FB6">
        <w:t>Схематичная структура олигомеров</w:t>
      </w:r>
    </w:p>
    <w:p w:rsidR="00022FB6" w:rsidRPr="00022FB6" w:rsidRDefault="00340AF2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>В работе будут представлены</w:t>
      </w:r>
      <w:r w:rsidR="00022FB6" w:rsidRPr="00022FB6">
        <w:rPr>
          <w:iCs/>
          <w:color w:val="000000"/>
        </w:rPr>
        <w:t xml:space="preserve"> схемы синтеза</w:t>
      </w:r>
      <w:r w:rsidR="00B025D7">
        <w:rPr>
          <w:iCs/>
          <w:color w:val="000000"/>
        </w:rPr>
        <w:t xml:space="preserve"> новых олигомеро</w:t>
      </w:r>
      <w:r>
        <w:rPr>
          <w:iCs/>
          <w:color w:val="000000"/>
        </w:rPr>
        <w:t>в и</w:t>
      </w:r>
      <w:r w:rsidR="00022FB6" w:rsidRPr="00022FB6">
        <w:rPr>
          <w:iCs/>
          <w:color w:val="000000"/>
        </w:rPr>
        <w:t xml:space="preserve"> результаты исследований электрохимических, оптических и термических свойств, фазового поведения веществ.</w:t>
      </w:r>
      <w:r w:rsidR="00B025D7">
        <w:rPr>
          <w:iCs/>
          <w:color w:val="000000"/>
        </w:rPr>
        <w:t xml:space="preserve"> На основании полученных данных будут </w:t>
      </w:r>
      <w:r w:rsidR="00022FB6" w:rsidRPr="00022FB6">
        <w:rPr>
          <w:iCs/>
          <w:color w:val="000000"/>
        </w:rPr>
        <w:t xml:space="preserve">выявлены и </w:t>
      </w:r>
      <w:r w:rsidR="00B025D7">
        <w:rPr>
          <w:iCs/>
          <w:color w:val="000000"/>
        </w:rPr>
        <w:t>представлены</w:t>
      </w:r>
      <w:r w:rsidR="00022FB6" w:rsidRPr="00022FB6">
        <w:rPr>
          <w:iCs/>
          <w:color w:val="000000"/>
        </w:rPr>
        <w:t xml:space="preserve"> взаимосвязи между структурой и свойствами </w:t>
      </w:r>
      <w:r w:rsidR="00B025D7">
        <w:rPr>
          <w:iCs/>
          <w:color w:val="000000"/>
        </w:rPr>
        <w:t>полученного ряда олигомеров</w:t>
      </w:r>
      <w:r w:rsidR="00022FB6" w:rsidRPr="00022FB6">
        <w:rPr>
          <w:iCs/>
          <w:color w:val="000000"/>
        </w:rPr>
        <w:t>,</w:t>
      </w:r>
      <w:r w:rsidR="00B025D7">
        <w:rPr>
          <w:iCs/>
          <w:color w:val="000000"/>
        </w:rPr>
        <w:t xml:space="preserve"> а именно,</w:t>
      </w:r>
      <w:r w:rsidR="00022FB6" w:rsidRPr="00022FB6">
        <w:rPr>
          <w:iCs/>
          <w:color w:val="000000"/>
        </w:rPr>
        <w:t xml:space="preserve"> как </w:t>
      </w:r>
      <w:r w:rsidR="00B025D7">
        <w:rPr>
          <w:iCs/>
          <w:color w:val="000000"/>
        </w:rPr>
        <w:t>замена отдельных частей молекулы</w:t>
      </w:r>
      <w:r w:rsidR="00022FB6" w:rsidRPr="00022FB6">
        <w:rPr>
          <w:iCs/>
          <w:color w:val="000000"/>
        </w:rPr>
        <w:t xml:space="preserve"> </w:t>
      </w:r>
      <w:r w:rsidR="00B025D7">
        <w:rPr>
          <w:iCs/>
          <w:color w:val="000000"/>
        </w:rPr>
        <w:t>влияет</w:t>
      </w:r>
      <w:r w:rsidR="00022FB6" w:rsidRPr="00022FB6">
        <w:rPr>
          <w:iCs/>
          <w:color w:val="000000"/>
        </w:rPr>
        <w:t xml:space="preserve"> на конечны</w:t>
      </w:r>
      <w:r w:rsidR="00B025D7">
        <w:rPr>
          <w:iCs/>
          <w:color w:val="000000"/>
        </w:rPr>
        <w:t>е</w:t>
      </w:r>
      <w:r w:rsidR="00022FB6" w:rsidRPr="00022FB6">
        <w:rPr>
          <w:iCs/>
          <w:color w:val="000000"/>
        </w:rPr>
        <w:t xml:space="preserve"> свойства. </w:t>
      </w:r>
      <w:r>
        <w:rPr>
          <w:iCs/>
          <w:color w:val="000000"/>
        </w:rPr>
        <w:t>Будет проведена</w:t>
      </w:r>
      <w:r w:rsidR="00022FB6" w:rsidRPr="00022FB6">
        <w:rPr>
          <w:iCs/>
          <w:color w:val="000000"/>
        </w:rPr>
        <w:t xml:space="preserve"> оцен</w:t>
      </w:r>
      <w:r>
        <w:rPr>
          <w:iCs/>
          <w:color w:val="000000"/>
        </w:rPr>
        <w:t>ка перспектив</w:t>
      </w:r>
      <w:r w:rsidR="00022FB6" w:rsidRPr="00022FB6">
        <w:rPr>
          <w:iCs/>
          <w:color w:val="000000"/>
        </w:rPr>
        <w:t xml:space="preserve"> применения полученных</w:t>
      </w:r>
      <w:r w:rsidR="00B025D7">
        <w:rPr>
          <w:iCs/>
          <w:color w:val="000000"/>
        </w:rPr>
        <w:t xml:space="preserve"> материалов</w:t>
      </w:r>
      <w:r w:rsidR="00022FB6" w:rsidRPr="00022FB6">
        <w:rPr>
          <w:iCs/>
          <w:color w:val="000000"/>
        </w:rPr>
        <w:t xml:space="preserve"> в </w:t>
      </w:r>
      <w:r w:rsidR="00B025D7">
        <w:rPr>
          <w:iCs/>
          <w:color w:val="000000"/>
        </w:rPr>
        <w:t>приложениях</w:t>
      </w:r>
      <w:r w:rsidR="00022FB6" w:rsidRPr="00022FB6">
        <w:rPr>
          <w:iCs/>
          <w:color w:val="000000"/>
        </w:rPr>
        <w:t xml:space="preserve"> органической электроники.</w:t>
      </w:r>
    </w:p>
    <w:p w:rsidR="00A02163" w:rsidRPr="00A02163" w:rsidRDefault="00022FB6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022FB6">
        <w:rPr>
          <w:i/>
          <w:iCs/>
          <w:color w:val="000000"/>
        </w:rPr>
        <w:t xml:space="preserve">Работа выполнена при финансовой поддержке Министерства науки и высшего </w:t>
      </w:r>
      <w:r>
        <w:rPr>
          <w:i/>
          <w:iCs/>
          <w:color w:val="000000"/>
        </w:rPr>
        <w:t>образования РФ (FFSM-2021-0005)</w:t>
      </w:r>
      <w:r w:rsidR="00A02163" w:rsidRPr="00A02163">
        <w:rPr>
          <w:i/>
          <w:iCs/>
          <w:color w:val="000000"/>
        </w:rPr>
        <w:t>.</w:t>
      </w:r>
    </w:p>
    <w:p w:rsidR="00130241" w:rsidRPr="00B025D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B025D7" w:rsidRPr="00B025D7" w:rsidRDefault="00B025D7" w:rsidP="00B0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B025D7">
        <w:rPr>
          <w:color w:val="000000"/>
          <w:lang w:val="en-US"/>
        </w:rPr>
        <w:t>Bronstein H., Nielsen C.B., Schroeder B.C., McCulloch I. The role of chemical design in the performance of organic semiconduct</w:t>
      </w:r>
      <w:r w:rsidR="00096DEC">
        <w:rPr>
          <w:color w:val="000000"/>
          <w:lang w:val="en-US"/>
        </w:rPr>
        <w:t>ors // Nature Reviews Chemistry. 2020. Vol. 4. P.</w:t>
      </w:r>
      <w:r w:rsidRPr="00B025D7">
        <w:rPr>
          <w:color w:val="000000"/>
          <w:lang w:val="en-US"/>
        </w:rPr>
        <w:t xml:space="preserve"> 66-77.</w:t>
      </w:r>
    </w:p>
    <w:p w:rsidR="00B025D7" w:rsidRPr="00B025D7" w:rsidRDefault="00B025D7" w:rsidP="00B0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Pr="00B025D7">
        <w:rPr>
          <w:color w:val="000000"/>
          <w:lang w:val="en-US"/>
        </w:rPr>
        <w:t>Toshiki</w:t>
      </w:r>
      <w:proofErr w:type="spellEnd"/>
      <w:r w:rsidRPr="00B025D7">
        <w:rPr>
          <w:color w:val="000000"/>
          <w:lang w:val="en-US"/>
        </w:rPr>
        <w:t xml:space="preserve"> H. and </w:t>
      </w:r>
      <w:proofErr w:type="spellStart"/>
      <w:r w:rsidRPr="00B025D7">
        <w:rPr>
          <w:color w:val="000000"/>
          <w:lang w:val="en-US"/>
        </w:rPr>
        <w:t>Takehiko</w:t>
      </w:r>
      <w:proofErr w:type="spellEnd"/>
      <w:r w:rsidRPr="00B025D7">
        <w:rPr>
          <w:color w:val="000000"/>
          <w:lang w:val="en-US"/>
        </w:rPr>
        <w:t xml:space="preserve"> M. Small-molecule </w:t>
      </w:r>
      <w:proofErr w:type="spellStart"/>
      <w:r w:rsidRPr="00B025D7">
        <w:rPr>
          <w:color w:val="000000"/>
          <w:lang w:val="en-US"/>
        </w:rPr>
        <w:t>ambipolar</w:t>
      </w:r>
      <w:proofErr w:type="spellEnd"/>
      <w:r w:rsidRPr="00B025D7">
        <w:rPr>
          <w:color w:val="000000"/>
          <w:lang w:val="en-US"/>
        </w:rPr>
        <w:t xml:space="preserve"> transistors // Phys. Chem. Chem. Phys.</w:t>
      </w:r>
      <w:r w:rsidR="00096DEC">
        <w:rPr>
          <w:color w:val="000000"/>
          <w:lang w:val="en-US"/>
        </w:rPr>
        <w:t xml:space="preserve"> 2022.</w:t>
      </w:r>
      <w:r w:rsidRPr="00B025D7">
        <w:rPr>
          <w:color w:val="000000"/>
          <w:lang w:val="en-US"/>
        </w:rPr>
        <w:t xml:space="preserve"> </w:t>
      </w:r>
      <w:r w:rsidR="00096DEC">
        <w:rPr>
          <w:color w:val="000000"/>
          <w:lang w:val="en-US"/>
        </w:rPr>
        <w:t xml:space="preserve">Vol. </w:t>
      </w:r>
      <w:r w:rsidRPr="00B025D7">
        <w:rPr>
          <w:color w:val="000000"/>
          <w:lang w:val="en-US"/>
        </w:rPr>
        <w:t>24</w:t>
      </w:r>
      <w:r w:rsidR="00096DEC">
        <w:rPr>
          <w:color w:val="000000"/>
          <w:lang w:val="en-US"/>
        </w:rPr>
        <w:t>. P.</w:t>
      </w:r>
      <w:r w:rsidRPr="00B025D7">
        <w:rPr>
          <w:color w:val="000000"/>
          <w:lang w:val="en-US"/>
        </w:rPr>
        <w:t xml:space="preserve"> 9770-9806.</w:t>
      </w:r>
    </w:p>
    <w:p w:rsidR="00116478" w:rsidRDefault="00B025D7" w:rsidP="00B0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Pr="00B025D7">
        <w:rPr>
          <w:color w:val="000000"/>
          <w:lang w:val="en-US"/>
        </w:rPr>
        <w:t>Zhang W., Liu Y., Yu G. Heteroatom Substituted Organic/Polymeric Semiconductors and their Applications in Field-Effect Transistors // Adv</w:t>
      </w:r>
      <w:r w:rsidR="00096DEC">
        <w:rPr>
          <w:color w:val="000000"/>
          <w:lang w:val="en-US"/>
        </w:rPr>
        <w:t>anced Materials.</w:t>
      </w:r>
      <w:r w:rsidRPr="00B025D7">
        <w:rPr>
          <w:color w:val="000000"/>
          <w:lang w:val="en-US"/>
        </w:rPr>
        <w:t xml:space="preserve"> 2014</w:t>
      </w:r>
      <w:r w:rsidR="00096DEC">
        <w:rPr>
          <w:color w:val="000000"/>
          <w:lang w:val="en-US"/>
        </w:rPr>
        <w:t>. Vol.</w:t>
      </w:r>
      <w:r w:rsidRPr="00B025D7">
        <w:rPr>
          <w:color w:val="000000"/>
          <w:lang w:val="en-US"/>
        </w:rPr>
        <w:t xml:space="preserve"> 26</w:t>
      </w:r>
      <w:r w:rsidR="00096DEC">
        <w:rPr>
          <w:color w:val="000000"/>
          <w:lang w:val="en-US"/>
        </w:rPr>
        <w:t>.</w:t>
      </w:r>
      <w:r w:rsidRPr="00B025D7">
        <w:rPr>
          <w:color w:val="000000"/>
          <w:lang w:val="en-US"/>
        </w:rPr>
        <w:t xml:space="preserve"> </w:t>
      </w:r>
      <w:r w:rsidR="00096DEC">
        <w:rPr>
          <w:color w:val="000000"/>
          <w:lang w:val="en-US"/>
        </w:rPr>
        <w:t xml:space="preserve">P. </w:t>
      </w:r>
      <w:r w:rsidRPr="00B025D7">
        <w:rPr>
          <w:color w:val="000000"/>
          <w:lang w:val="en-US"/>
        </w:rPr>
        <w:t>6898-6904.</w:t>
      </w:r>
    </w:p>
    <w:p w:rsidR="00096DEC" w:rsidRPr="00096DEC" w:rsidRDefault="00B025D7" w:rsidP="00096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025D7">
        <w:rPr>
          <w:color w:val="000000"/>
          <w:lang w:val="en-US"/>
        </w:rPr>
        <w:t xml:space="preserve">4. </w:t>
      </w:r>
      <w:proofErr w:type="spellStart"/>
      <w:r w:rsidRPr="00B025D7">
        <w:rPr>
          <w:color w:val="000000"/>
          <w:lang w:val="en-US"/>
        </w:rPr>
        <w:t>Fedorenko</w:t>
      </w:r>
      <w:proofErr w:type="spellEnd"/>
      <w:r w:rsidRPr="00B025D7">
        <w:rPr>
          <w:color w:val="000000"/>
          <w:lang w:val="en-US"/>
        </w:rPr>
        <w:t xml:space="preserve"> R.S., </w:t>
      </w:r>
      <w:proofErr w:type="spellStart"/>
      <w:r w:rsidRPr="00B025D7">
        <w:rPr>
          <w:color w:val="000000"/>
          <w:lang w:val="en-US"/>
        </w:rPr>
        <w:t>Kuevda</w:t>
      </w:r>
      <w:proofErr w:type="spellEnd"/>
      <w:r w:rsidRPr="00B025D7">
        <w:rPr>
          <w:color w:val="000000"/>
          <w:lang w:val="en-US"/>
        </w:rPr>
        <w:t xml:space="preserve"> A.V., </w:t>
      </w:r>
      <w:proofErr w:type="spellStart"/>
      <w:r w:rsidRPr="00B025D7">
        <w:rPr>
          <w:color w:val="000000"/>
          <w:lang w:val="en-US"/>
        </w:rPr>
        <w:t>Trukhanov</w:t>
      </w:r>
      <w:proofErr w:type="spellEnd"/>
      <w:r w:rsidRPr="00B025D7">
        <w:rPr>
          <w:color w:val="000000"/>
          <w:lang w:val="en-US"/>
        </w:rPr>
        <w:t xml:space="preserve"> V.A., </w:t>
      </w:r>
      <w:proofErr w:type="spellStart"/>
      <w:r w:rsidRPr="00B025D7">
        <w:rPr>
          <w:color w:val="000000"/>
          <w:lang w:val="en-US"/>
        </w:rPr>
        <w:t>Konstantinov</w:t>
      </w:r>
      <w:proofErr w:type="spellEnd"/>
      <w:r w:rsidRPr="00B025D7">
        <w:rPr>
          <w:color w:val="000000"/>
          <w:lang w:val="en-US"/>
        </w:rPr>
        <w:t xml:space="preserve"> V.G., </w:t>
      </w:r>
      <w:proofErr w:type="spellStart"/>
      <w:r w:rsidRPr="00B025D7">
        <w:rPr>
          <w:color w:val="000000"/>
          <w:lang w:val="en-US"/>
        </w:rPr>
        <w:t>Sosorev</w:t>
      </w:r>
      <w:proofErr w:type="spellEnd"/>
      <w:r w:rsidRPr="00B025D7">
        <w:rPr>
          <w:color w:val="000000"/>
          <w:lang w:val="en-US"/>
        </w:rPr>
        <w:t xml:space="preserve"> </w:t>
      </w:r>
      <w:proofErr w:type="spellStart"/>
      <w:r w:rsidRPr="00B025D7">
        <w:rPr>
          <w:color w:val="000000"/>
          <w:lang w:val="en-US"/>
        </w:rPr>
        <w:t>A.Yu</w:t>
      </w:r>
      <w:proofErr w:type="spellEnd"/>
      <w:r w:rsidRPr="00B025D7">
        <w:rPr>
          <w:color w:val="000000"/>
          <w:lang w:val="en-US"/>
        </w:rPr>
        <w:t xml:space="preserve">., </w:t>
      </w:r>
      <w:proofErr w:type="spellStart"/>
      <w:r w:rsidRPr="00B025D7">
        <w:rPr>
          <w:color w:val="000000"/>
          <w:lang w:val="en-US"/>
        </w:rPr>
        <w:t>Sonina</w:t>
      </w:r>
      <w:proofErr w:type="spellEnd"/>
      <w:r w:rsidRPr="00B025D7">
        <w:rPr>
          <w:color w:val="000000"/>
          <w:lang w:val="en-US"/>
        </w:rPr>
        <w:t xml:space="preserve"> A.A., </w:t>
      </w:r>
      <w:proofErr w:type="spellStart"/>
      <w:r w:rsidRPr="00B025D7">
        <w:rPr>
          <w:color w:val="000000"/>
          <w:lang w:val="en-US"/>
        </w:rPr>
        <w:t>Kazantsev</w:t>
      </w:r>
      <w:proofErr w:type="spellEnd"/>
      <w:r w:rsidRPr="00B025D7">
        <w:rPr>
          <w:color w:val="000000"/>
          <w:lang w:val="en-US"/>
        </w:rPr>
        <w:t xml:space="preserve"> M.S., </w:t>
      </w:r>
      <w:proofErr w:type="spellStart"/>
      <w:r w:rsidRPr="00B025D7">
        <w:rPr>
          <w:color w:val="000000"/>
          <w:lang w:val="en-US"/>
        </w:rPr>
        <w:t>Surin</w:t>
      </w:r>
      <w:proofErr w:type="spellEnd"/>
      <w:r w:rsidRPr="00B025D7">
        <w:rPr>
          <w:color w:val="000000"/>
          <w:lang w:val="en-US"/>
        </w:rPr>
        <w:t xml:space="preserve"> N.M., </w:t>
      </w:r>
      <w:proofErr w:type="spellStart"/>
      <w:r w:rsidRPr="00B025D7">
        <w:rPr>
          <w:color w:val="000000"/>
          <w:lang w:val="en-US"/>
        </w:rPr>
        <w:t>Grigorian</w:t>
      </w:r>
      <w:proofErr w:type="spellEnd"/>
      <w:r w:rsidRPr="00B025D7">
        <w:rPr>
          <w:color w:val="000000"/>
          <w:lang w:val="en-US"/>
        </w:rPr>
        <w:t xml:space="preserve"> S., </w:t>
      </w:r>
      <w:proofErr w:type="spellStart"/>
      <w:r w:rsidRPr="00B025D7">
        <w:rPr>
          <w:color w:val="000000"/>
          <w:lang w:val="en-US"/>
        </w:rPr>
        <w:t>Borshchev</w:t>
      </w:r>
      <w:proofErr w:type="spellEnd"/>
      <w:r w:rsidRPr="00B025D7">
        <w:rPr>
          <w:color w:val="000000"/>
          <w:lang w:val="en-US"/>
        </w:rPr>
        <w:t xml:space="preserve"> O.V., </w:t>
      </w:r>
      <w:proofErr w:type="spellStart"/>
      <w:r w:rsidRPr="00B025D7">
        <w:rPr>
          <w:color w:val="000000"/>
          <w:lang w:val="en-US"/>
        </w:rPr>
        <w:t>Ponomarenko</w:t>
      </w:r>
      <w:proofErr w:type="spellEnd"/>
      <w:r w:rsidRPr="00B025D7">
        <w:rPr>
          <w:color w:val="000000"/>
          <w:lang w:val="en-US"/>
        </w:rPr>
        <w:t xml:space="preserve"> S.A., </w:t>
      </w:r>
      <w:proofErr w:type="spellStart"/>
      <w:r w:rsidRPr="00B025D7">
        <w:rPr>
          <w:color w:val="000000"/>
          <w:lang w:val="en-US"/>
        </w:rPr>
        <w:t>Paraschuk</w:t>
      </w:r>
      <w:proofErr w:type="spellEnd"/>
      <w:r w:rsidRPr="00B025D7">
        <w:rPr>
          <w:color w:val="000000"/>
          <w:lang w:val="en-US"/>
        </w:rPr>
        <w:t xml:space="preserve"> </w:t>
      </w:r>
      <w:proofErr w:type="spellStart"/>
      <w:r w:rsidRPr="00B025D7">
        <w:rPr>
          <w:color w:val="000000"/>
          <w:lang w:val="en-US"/>
        </w:rPr>
        <w:t>D.Yu</w:t>
      </w:r>
      <w:proofErr w:type="spellEnd"/>
      <w:r w:rsidRPr="00B025D7">
        <w:rPr>
          <w:color w:val="000000"/>
          <w:lang w:val="en-US"/>
        </w:rPr>
        <w:t>.</w:t>
      </w:r>
      <w:r w:rsidR="00096DEC">
        <w:rPr>
          <w:color w:val="000000"/>
          <w:lang w:val="en-US"/>
        </w:rPr>
        <w:t xml:space="preserve"> </w:t>
      </w:r>
      <w:r w:rsidR="00096DEC" w:rsidRPr="00096DEC">
        <w:rPr>
          <w:color w:val="000000"/>
          <w:lang w:val="en-US"/>
        </w:rPr>
        <w:t>Luminescent High-Mobility 2D Organic Semiconductor</w:t>
      </w:r>
    </w:p>
    <w:p w:rsidR="00B025D7" w:rsidRPr="00096DEC" w:rsidRDefault="00096DEC" w:rsidP="00096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96DEC">
        <w:rPr>
          <w:color w:val="000000"/>
          <w:lang w:val="en-US"/>
        </w:rPr>
        <w:t>Single Crystals</w:t>
      </w:r>
      <w:r>
        <w:rPr>
          <w:color w:val="000000"/>
          <w:lang w:val="en-US"/>
        </w:rPr>
        <w:t xml:space="preserve"> //</w:t>
      </w:r>
      <w:r w:rsidR="00B025D7" w:rsidRPr="00B025D7">
        <w:rPr>
          <w:color w:val="000000"/>
          <w:lang w:val="en-US"/>
        </w:rPr>
        <w:t xml:space="preserve"> Adv. </w:t>
      </w:r>
      <w:r w:rsidRPr="00096DEC">
        <w:rPr>
          <w:color w:val="000000"/>
          <w:lang w:val="en-US"/>
        </w:rPr>
        <w:t xml:space="preserve">Electron. Mater. 2022. </w:t>
      </w:r>
      <w:r>
        <w:rPr>
          <w:color w:val="000000"/>
          <w:lang w:val="en-US"/>
        </w:rPr>
        <w:t>Vol.</w:t>
      </w:r>
      <w:r w:rsidRPr="00096DEC">
        <w:rPr>
          <w:color w:val="000000"/>
          <w:lang w:val="en-US"/>
        </w:rPr>
        <w:t xml:space="preserve"> 8. </w:t>
      </w:r>
      <w:r>
        <w:rPr>
          <w:color w:val="000000"/>
          <w:lang w:val="en-US"/>
        </w:rPr>
        <w:t>P.</w:t>
      </w:r>
      <w:r w:rsidR="00B025D7" w:rsidRPr="00096DEC">
        <w:rPr>
          <w:color w:val="000000"/>
          <w:lang w:val="en-US"/>
        </w:rPr>
        <w:t xml:space="preserve"> 2101281.</w:t>
      </w:r>
    </w:p>
    <w:sectPr w:rsidR="00B025D7" w:rsidRPr="00096DEC" w:rsidSect="00D65E1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22FB6"/>
    <w:rsid w:val="00063966"/>
    <w:rsid w:val="00086081"/>
    <w:rsid w:val="0009452E"/>
    <w:rsid w:val="00096DEC"/>
    <w:rsid w:val="00101A1C"/>
    <w:rsid w:val="00103657"/>
    <w:rsid w:val="00106375"/>
    <w:rsid w:val="0011238C"/>
    <w:rsid w:val="00116478"/>
    <w:rsid w:val="00130241"/>
    <w:rsid w:val="001768E5"/>
    <w:rsid w:val="001E61C2"/>
    <w:rsid w:val="001F0493"/>
    <w:rsid w:val="002264EE"/>
    <w:rsid w:val="0023307C"/>
    <w:rsid w:val="0028419C"/>
    <w:rsid w:val="0031361E"/>
    <w:rsid w:val="00323C98"/>
    <w:rsid w:val="003366E8"/>
    <w:rsid w:val="00340AF2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E0DC3"/>
    <w:rsid w:val="006F7A19"/>
    <w:rsid w:val="007213E1"/>
    <w:rsid w:val="00775389"/>
    <w:rsid w:val="00797838"/>
    <w:rsid w:val="007C36D8"/>
    <w:rsid w:val="007F2744"/>
    <w:rsid w:val="008931BE"/>
    <w:rsid w:val="008C67E3"/>
    <w:rsid w:val="008F17CE"/>
    <w:rsid w:val="00921D45"/>
    <w:rsid w:val="009A66DB"/>
    <w:rsid w:val="009B2F80"/>
    <w:rsid w:val="009B3300"/>
    <w:rsid w:val="009F3380"/>
    <w:rsid w:val="00A02163"/>
    <w:rsid w:val="00A314FE"/>
    <w:rsid w:val="00AB36F8"/>
    <w:rsid w:val="00B025D7"/>
    <w:rsid w:val="00BF36F8"/>
    <w:rsid w:val="00BF4622"/>
    <w:rsid w:val="00C203CC"/>
    <w:rsid w:val="00CA3FDC"/>
    <w:rsid w:val="00CD00B1"/>
    <w:rsid w:val="00D22306"/>
    <w:rsid w:val="00D42542"/>
    <w:rsid w:val="00D65E13"/>
    <w:rsid w:val="00D8121C"/>
    <w:rsid w:val="00E22189"/>
    <w:rsid w:val="00E74069"/>
    <w:rsid w:val="00E967E5"/>
    <w:rsid w:val="00EB1F49"/>
    <w:rsid w:val="00F23E74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D65E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65E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65E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65E1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D65E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65E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5E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65E1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D65E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967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7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56A156-CE60-428B-98EC-DD1F1EBD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2024-03-10T11:32:00Z</dcterms:created>
  <dcterms:modified xsi:type="dcterms:W3CDTF">2024-03-10T11:32:00Z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