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634CA1C" w:rsidR="00130241" w:rsidRPr="00BA5BB7" w:rsidRDefault="003F64D3" w:rsidP="00BA5B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Изучение </w:t>
      </w:r>
      <w:r w:rsidR="00F635D0" w:rsidRPr="00F635D0">
        <w:rPr>
          <w:b/>
          <w:color w:val="000000"/>
        </w:rPr>
        <w:t>1,4-дигидро-1,2,4-бензотриазин-4-ильных</w:t>
      </w:r>
      <w:r w:rsidR="00F635D0">
        <w:rPr>
          <w:b/>
          <w:color w:val="000000"/>
        </w:rPr>
        <w:t xml:space="preserve"> радикалов</w:t>
      </w:r>
    </w:p>
    <w:p w14:paraId="00000002" w14:textId="370E003D" w:rsidR="00130241" w:rsidRDefault="009B79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Гуляев Д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Серых А.А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Гадимов</w:t>
      </w:r>
      <w:proofErr w:type="spellEnd"/>
      <w:r>
        <w:rPr>
          <w:b/>
          <w:i/>
          <w:color w:val="000000"/>
        </w:rPr>
        <w:t xml:space="preserve"> Н.В.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</w:t>
      </w:r>
      <w:r w:rsidR="002820BD">
        <w:rPr>
          <w:b/>
          <w:i/>
          <w:color w:val="000000"/>
        </w:rPr>
        <w:t xml:space="preserve"> Сосунов Е.А.</w:t>
      </w:r>
      <w:r w:rsidR="00BA5B39">
        <w:rPr>
          <w:b/>
          <w:i/>
          <w:color w:val="000000"/>
          <w:vertAlign w:val="superscript"/>
        </w:rPr>
        <w:t>2,</w:t>
      </w:r>
      <w:r w:rsidR="002820BD">
        <w:rPr>
          <w:b/>
          <w:i/>
          <w:color w:val="000000"/>
          <w:vertAlign w:val="superscript"/>
        </w:rPr>
        <w:t>3</w:t>
      </w:r>
      <w:r w:rsidR="002820BD">
        <w:rPr>
          <w:b/>
          <w:i/>
          <w:color w:val="000000"/>
        </w:rPr>
        <w:t>,</w:t>
      </w:r>
      <w:r w:rsidR="003A546A">
        <w:rPr>
          <w:b/>
          <w:i/>
          <w:color w:val="000000"/>
        </w:rPr>
        <w:t xml:space="preserve"> Третьяков Е.В.</w:t>
      </w:r>
      <w:r w:rsidR="003A546A">
        <w:rPr>
          <w:b/>
          <w:i/>
          <w:color w:val="000000"/>
          <w:vertAlign w:val="superscript"/>
        </w:rPr>
        <w:t>1</w:t>
      </w:r>
    </w:p>
    <w:p w14:paraId="00000003" w14:textId="34634F4F" w:rsidR="00130241" w:rsidRDefault="003A54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3 год обучения</w:t>
      </w:r>
      <w:r w:rsidR="00EB1F49">
        <w:rPr>
          <w:i/>
          <w:color w:val="000000"/>
        </w:rPr>
        <w:t xml:space="preserve"> </w:t>
      </w:r>
    </w:p>
    <w:p w14:paraId="00000005" w14:textId="6E608192" w:rsidR="00130241" w:rsidRPr="00391C38" w:rsidRDefault="00EB1F49" w:rsidP="003A54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3A546A" w:rsidRPr="003A546A">
        <w:rPr>
          <w:i/>
          <w:color w:val="000000"/>
        </w:rPr>
        <w:t>Институт органической химии им. Н. Д. Зелинского РАН</w:t>
      </w:r>
      <w:r w:rsidR="003A546A">
        <w:rPr>
          <w:i/>
          <w:color w:val="000000"/>
        </w:rPr>
        <w:t>,</w:t>
      </w:r>
      <w:r w:rsidR="00B1559C">
        <w:rPr>
          <w:i/>
          <w:color w:val="000000"/>
        </w:rPr>
        <w:t xml:space="preserve"> </w:t>
      </w:r>
      <w:r>
        <w:rPr>
          <w:i/>
          <w:color w:val="000000"/>
        </w:rPr>
        <w:t>Москва, Россия</w:t>
      </w:r>
    </w:p>
    <w:p w14:paraId="0B5BD302" w14:textId="21E519C3" w:rsidR="002820BD" w:rsidRDefault="00EB1F49" w:rsidP="00282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2820BD" w:rsidRPr="002820BD">
        <w:rPr>
          <w:i/>
          <w:color w:val="000000"/>
        </w:rPr>
        <w:t>Российский химико-технологический университет им</w:t>
      </w:r>
      <w:r w:rsidR="00885D8F">
        <w:rPr>
          <w:i/>
          <w:color w:val="000000"/>
        </w:rPr>
        <w:t>.</w:t>
      </w:r>
      <w:r w:rsidR="002820BD" w:rsidRPr="002820BD">
        <w:rPr>
          <w:i/>
          <w:color w:val="000000"/>
        </w:rPr>
        <w:t xml:space="preserve"> Д. И. Менделеева,</w:t>
      </w:r>
      <w:r w:rsidR="00B1559C">
        <w:rPr>
          <w:i/>
          <w:color w:val="000000"/>
        </w:rPr>
        <w:t xml:space="preserve"> </w:t>
      </w:r>
      <w:r w:rsidR="002820BD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0000007" w14:textId="1DDE968C" w:rsidR="00130241" w:rsidRPr="002820BD" w:rsidRDefault="002820BD" w:rsidP="00282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2820BD">
        <w:rPr>
          <w:i/>
          <w:color w:val="000000"/>
          <w:vertAlign w:val="superscript"/>
        </w:rPr>
        <w:t>3</w:t>
      </w:r>
      <w:r w:rsidRPr="002820BD">
        <w:rPr>
          <w:i/>
          <w:color w:val="000000"/>
        </w:rPr>
        <w:t>Институт общей и неорганической химии им</w:t>
      </w:r>
      <w:r w:rsidR="00885D8F">
        <w:rPr>
          <w:i/>
          <w:color w:val="000000"/>
        </w:rPr>
        <w:t xml:space="preserve">. </w:t>
      </w:r>
      <w:r w:rsidRPr="002820BD">
        <w:rPr>
          <w:i/>
          <w:color w:val="000000"/>
        </w:rPr>
        <w:t>Н. С. Курнакова РАН,</w:t>
      </w:r>
      <w:r w:rsidR="00B1559C">
        <w:rPr>
          <w:i/>
          <w:color w:val="000000"/>
        </w:rPr>
        <w:t xml:space="preserve"> </w:t>
      </w:r>
      <w:r w:rsidRPr="002820BD">
        <w:rPr>
          <w:i/>
          <w:color w:val="000000"/>
        </w:rPr>
        <w:t>Москва, Россия</w:t>
      </w:r>
    </w:p>
    <w:p w14:paraId="00000008" w14:textId="2EE9C5B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2820BD" w:rsidRPr="006E7DF9">
          <w:rPr>
            <w:rStyle w:val="a9"/>
            <w:i/>
            <w:lang w:val="en-US"/>
          </w:rPr>
          <w:t>refihis</w:t>
        </w:r>
        <w:r w:rsidR="002820BD" w:rsidRPr="006E7DF9">
          <w:rPr>
            <w:rStyle w:val="a9"/>
            <w:i/>
          </w:rPr>
          <w:t>53@mail.ru</w:t>
        </w:r>
      </w:hyperlink>
    </w:p>
    <w:p w14:paraId="57D89F94" w14:textId="0D941219" w:rsidR="009B79B3" w:rsidRPr="00E9128F" w:rsidRDefault="002401C0" w:rsidP="009B79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C1D44">
        <w:t xml:space="preserve">Интерес к химии стабильных органических радикалов </w:t>
      </w:r>
      <w:r>
        <w:t xml:space="preserve">непрерывно </w:t>
      </w:r>
      <w:r w:rsidRPr="009C1D44">
        <w:t xml:space="preserve">растет в связи с </w:t>
      </w:r>
      <w:r>
        <w:t xml:space="preserve">их востребованностью </w:t>
      </w:r>
      <w:r w:rsidRPr="009C1D44">
        <w:t xml:space="preserve">в </w:t>
      </w:r>
      <w:r>
        <w:t xml:space="preserve">различных областях химии и материаловедения. В фокусе внимания находятся такие сферы применения радикалов как дизайн </w:t>
      </w:r>
      <w:proofErr w:type="spellStart"/>
      <w:r w:rsidRPr="009C1D44">
        <w:t>электроактивных</w:t>
      </w:r>
      <w:proofErr w:type="spellEnd"/>
      <w:r w:rsidRPr="009C1D44">
        <w:t xml:space="preserve"> компонентов гибких аккумуляторов</w:t>
      </w:r>
      <w:r w:rsidRPr="002D22BE">
        <w:t xml:space="preserve"> </w:t>
      </w:r>
      <w:r>
        <w:t xml:space="preserve">и </w:t>
      </w:r>
      <w:r w:rsidRPr="009C1D44">
        <w:t>элементов солнечных</w:t>
      </w:r>
      <w:r>
        <w:t xml:space="preserve"> </w:t>
      </w:r>
      <w:r w:rsidRPr="009C1D44">
        <w:t>батарей,</w:t>
      </w:r>
      <w:r w:rsidRPr="002D22BE">
        <w:t xml:space="preserve"> </w:t>
      </w:r>
      <w:r>
        <w:t xml:space="preserve">создание </w:t>
      </w:r>
      <w:proofErr w:type="spellStart"/>
      <w:r>
        <w:t>высокоспиновых</w:t>
      </w:r>
      <w:proofErr w:type="spellEnd"/>
      <w:r>
        <w:t xml:space="preserve"> соединений, магнитных переключателей, элементов </w:t>
      </w:r>
      <w:proofErr w:type="spellStart"/>
      <w:r>
        <w:t>спинтроники</w:t>
      </w:r>
      <w:proofErr w:type="spellEnd"/>
      <w:r>
        <w:t xml:space="preserve"> и магнитно-упорядоченных систем, разработка оптоэлектронных устройств и материалов для биомедицинских </w:t>
      </w:r>
      <w:r w:rsidRPr="0061155F">
        <w:t>приложений</w:t>
      </w:r>
      <w:r>
        <w:t xml:space="preserve"> </w:t>
      </w:r>
      <w:r w:rsidR="00E9128F" w:rsidRPr="00E9128F">
        <w:rPr>
          <w:color w:val="000000"/>
        </w:rPr>
        <w:t>[1]</w:t>
      </w:r>
      <w:r w:rsidR="002C6D54">
        <w:rPr>
          <w:color w:val="000000"/>
        </w:rPr>
        <w:t>.</w:t>
      </w:r>
      <w:r w:rsidR="009B79B3" w:rsidRPr="009B79B3">
        <w:rPr>
          <w:color w:val="000000"/>
        </w:rPr>
        <w:t xml:space="preserve"> </w:t>
      </w:r>
      <w:proofErr w:type="spellStart"/>
      <w:proofErr w:type="gramStart"/>
      <w:r w:rsidR="009B79B3" w:rsidRPr="009B79B3">
        <w:rPr>
          <w:color w:val="000000"/>
        </w:rPr>
        <w:t>Бензо</w:t>
      </w:r>
      <w:proofErr w:type="spellEnd"/>
      <w:r w:rsidR="009B79B3" w:rsidRPr="009B79B3">
        <w:rPr>
          <w:color w:val="000000"/>
        </w:rPr>
        <w:t>[</w:t>
      </w:r>
      <w:proofErr w:type="gramEnd"/>
      <w:r w:rsidR="009B79B3" w:rsidRPr="009B79B3">
        <w:rPr>
          <w:color w:val="000000"/>
        </w:rPr>
        <w:t>1,2,4]</w:t>
      </w:r>
      <w:proofErr w:type="spellStart"/>
      <w:r w:rsidR="009B79B3" w:rsidRPr="009B79B3">
        <w:rPr>
          <w:color w:val="000000"/>
        </w:rPr>
        <w:t>триазинильные</w:t>
      </w:r>
      <w:proofErr w:type="spellEnd"/>
      <w:r w:rsidR="009B79B3" w:rsidRPr="009B79B3">
        <w:rPr>
          <w:color w:val="000000"/>
        </w:rPr>
        <w:t xml:space="preserve"> радикалы </w:t>
      </w:r>
      <w:r w:rsidR="009E6979">
        <w:rPr>
          <w:color w:val="000000"/>
        </w:rPr>
        <w:t xml:space="preserve">(радикалы </w:t>
      </w:r>
      <w:proofErr w:type="spellStart"/>
      <w:r w:rsidR="009E6979">
        <w:rPr>
          <w:color w:val="000000"/>
        </w:rPr>
        <w:t>Блаттера</w:t>
      </w:r>
      <w:proofErr w:type="spellEnd"/>
      <w:r w:rsidR="009E6979">
        <w:rPr>
          <w:color w:val="000000"/>
        </w:rPr>
        <w:t xml:space="preserve">) </w:t>
      </w:r>
      <w:r>
        <w:rPr>
          <w:color w:val="000000"/>
        </w:rPr>
        <w:t xml:space="preserve">обладают высокой стабильностью и </w:t>
      </w:r>
      <w:r w:rsidR="002C6D54">
        <w:rPr>
          <w:color w:val="000000"/>
        </w:rPr>
        <w:t xml:space="preserve">характеризуются </w:t>
      </w:r>
      <w:r>
        <w:rPr>
          <w:color w:val="000000"/>
        </w:rPr>
        <w:t xml:space="preserve">значительной </w:t>
      </w:r>
      <w:proofErr w:type="spellStart"/>
      <w:r w:rsidR="002C6D54">
        <w:rPr>
          <w:color w:val="000000"/>
        </w:rPr>
        <w:t>делокализацией</w:t>
      </w:r>
      <w:proofErr w:type="spellEnd"/>
      <w:r w:rsidR="002C6D54">
        <w:rPr>
          <w:color w:val="000000"/>
        </w:rPr>
        <w:t xml:space="preserve"> спиновой плотности</w:t>
      </w:r>
      <w:r>
        <w:rPr>
          <w:color w:val="000000"/>
        </w:rPr>
        <w:t>. Они активно используются в молекулярном дизайне магнетиков</w:t>
      </w:r>
      <w:r w:rsidR="00F9628D">
        <w:rPr>
          <w:color w:val="000000"/>
        </w:rPr>
        <w:t xml:space="preserve">, </w:t>
      </w:r>
      <w:r>
        <w:rPr>
          <w:color w:val="000000"/>
        </w:rPr>
        <w:t>электропроводящих интерфейсов</w:t>
      </w:r>
      <w:r w:rsidR="00F9628D">
        <w:rPr>
          <w:color w:val="000000"/>
        </w:rPr>
        <w:t xml:space="preserve">, в том числе фото-активных, а также в </w:t>
      </w:r>
      <w:r w:rsidR="009B79B3" w:rsidRPr="009B79B3">
        <w:rPr>
          <w:color w:val="000000"/>
        </w:rPr>
        <w:t xml:space="preserve">контролируемой </w:t>
      </w:r>
      <w:r w:rsidR="002C6D54">
        <w:rPr>
          <w:color w:val="000000"/>
        </w:rPr>
        <w:t xml:space="preserve">радикальной </w:t>
      </w:r>
      <w:r w:rsidR="009B79B3" w:rsidRPr="009B79B3">
        <w:rPr>
          <w:color w:val="000000"/>
        </w:rPr>
        <w:t>полимеризации</w:t>
      </w:r>
      <w:r w:rsidR="002C6D54">
        <w:rPr>
          <w:color w:val="000000"/>
        </w:rPr>
        <w:t xml:space="preserve"> </w:t>
      </w:r>
      <w:r w:rsidR="00E9128F" w:rsidRPr="00E9128F">
        <w:rPr>
          <w:color w:val="000000"/>
        </w:rPr>
        <w:t>[2]</w:t>
      </w:r>
      <w:r w:rsidR="002C6D54">
        <w:rPr>
          <w:color w:val="000000"/>
        </w:rPr>
        <w:t>.</w:t>
      </w:r>
    </w:p>
    <w:p w14:paraId="03223DC9" w14:textId="031D6103" w:rsidR="007C36D8" w:rsidRDefault="00FE4487" w:rsidP="009B79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Разнообразные сферы применения </w:t>
      </w:r>
      <w:proofErr w:type="spellStart"/>
      <w:r w:rsidRPr="009B79B3">
        <w:rPr>
          <w:color w:val="000000"/>
        </w:rPr>
        <w:t>триазинильны</w:t>
      </w:r>
      <w:r>
        <w:rPr>
          <w:color w:val="000000"/>
        </w:rPr>
        <w:t>х</w:t>
      </w:r>
      <w:proofErr w:type="spellEnd"/>
      <w:r w:rsidRPr="009B79B3">
        <w:rPr>
          <w:color w:val="000000"/>
        </w:rPr>
        <w:t xml:space="preserve"> радикал</w:t>
      </w:r>
      <w:r>
        <w:rPr>
          <w:color w:val="000000"/>
        </w:rPr>
        <w:t>ов</w:t>
      </w:r>
      <w:r w:rsidRPr="009B79B3">
        <w:rPr>
          <w:color w:val="000000"/>
        </w:rPr>
        <w:t xml:space="preserve"> </w:t>
      </w:r>
      <w:r w:rsidR="009E6979">
        <w:rPr>
          <w:color w:val="000000"/>
        </w:rPr>
        <w:t>требуют подробного изучения их химических свойств. В данной работе изучен</w:t>
      </w:r>
      <w:r w:rsidR="00DD7DDE" w:rsidRPr="00DD7DDE">
        <w:rPr>
          <w:color w:val="000000"/>
        </w:rPr>
        <w:t xml:space="preserve"> </w:t>
      </w:r>
      <w:r w:rsidR="00DD7DDE">
        <w:rPr>
          <w:color w:val="000000"/>
        </w:rPr>
        <w:t xml:space="preserve">подход к синтезу </w:t>
      </w:r>
      <w:proofErr w:type="spellStart"/>
      <w:r w:rsidR="00DD7DDE">
        <w:rPr>
          <w:color w:val="000000"/>
        </w:rPr>
        <w:t>полифторированных</w:t>
      </w:r>
      <w:proofErr w:type="spellEnd"/>
      <w:r w:rsidR="00DD7DDE">
        <w:rPr>
          <w:color w:val="000000"/>
        </w:rPr>
        <w:t xml:space="preserve"> радикалов </w:t>
      </w:r>
      <w:proofErr w:type="spellStart"/>
      <w:r w:rsidR="00DD7DDE">
        <w:rPr>
          <w:color w:val="000000"/>
        </w:rPr>
        <w:t>Блаттера</w:t>
      </w:r>
      <w:proofErr w:type="spellEnd"/>
      <w:r w:rsidR="00DD7DDE">
        <w:rPr>
          <w:color w:val="000000"/>
        </w:rPr>
        <w:t xml:space="preserve">, предполагающей взаимодействие </w:t>
      </w:r>
      <w:bookmarkStart w:id="0" w:name="_GoBack"/>
      <w:bookmarkEnd w:id="0"/>
      <w:r w:rsidR="00DD7DDE">
        <w:rPr>
          <w:color w:val="000000"/>
        </w:rPr>
        <w:t xml:space="preserve">соответствующих </w:t>
      </w:r>
      <w:proofErr w:type="spellStart"/>
      <w:r w:rsidR="00DD7DDE">
        <w:t>гидразоноилхлоридов</w:t>
      </w:r>
      <w:proofErr w:type="spellEnd"/>
      <w:r w:rsidR="00DD7DDE">
        <w:rPr>
          <w:color w:val="000000"/>
        </w:rPr>
        <w:t xml:space="preserve"> </w:t>
      </w:r>
      <w:r w:rsidR="00CD68FA" w:rsidRPr="00CD68FA">
        <w:rPr>
          <w:b/>
          <w:bCs/>
          <w:color w:val="000000"/>
        </w:rPr>
        <w:t>1</w:t>
      </w:r>
      <w:proofErr w:type="gramStart"/>
      <w:r w:rsidR="00CD68FA" w:rsidRPr="00CD68FA">
        <w:rPr>
          <w:b/>
          <w:bCs/>
          <w:color w:val="000000"/>
          <w:lang w:val="en-US"/>
        </w:rPr>
        <w:t>a</w:t>
      </w:r>
      <w:r w:rsidR="00CD68FA" w:rsidRPr="00CD68FA">
        <w:rPr>
          <w:b/>
          <w:bCs/>
          <w:color w:val="000000"/>
        </w:rPr>
        <w:t>,</w:t>
      </w:r>
      <w:r w:rsidR="00CD68FA" w:rsidRPr="00CD68FA">
        <w:rPr>
          <w:b/>
          <w:bCs/>
          <w:color w:val="000000"/>
          <w:lang w:val="en-US"/>
        </w:rPr>
        <w:t>b</w:t>
      </w:r>
      <w:proofErr w:type="gramEnd"/>
      <w:r w:rsidR="00CD68FA" w:rsidRPr="00CD68FA">
        <w:rPr>
          <w:color w:val="000000"/>
        </w:rPr>
        <w:t xml:space="preserve"> </w:t>
      </w:r>
      <w:r w:rsidR="00DD7DDE">
        <w:rPr>
          <w:color w:val="000000"/>
        </w:rPr>
        <w:t xml:space="preserve">с анилином в присутствии </w:t>
      </w:r>
      <w:proofErr w:type="spellStart"/>
      <w:r w:rsidR="00DD7DDE">
        <w:rPr>
          <w:color w:val="000000"/>
          <w:lang w:val="en-US"/>
        </w:rPr>
        <w:t>MnO</w:t>
      </w:r>
      <w:proofErr w:type="spellEnd"/>
      <w:r w:rsidR="00DD7DDE" w:rsidRPr="009E6979">
        <w:rPr>
          <w:color w:val="000000"/>
          <w:vertAlign w:val="subscript"/>
        </w:rPr>
        <w:t>2</w:t>
      </w:r>
      <w:r w:rsidR="00DD7DDE">
        <w:rPr>
          <w:color w:val="000000"/>
        </w:rPr>
        <w:t>.</w:t>
      </w:r>
      <w:r w:rsidR="009E6979">
        <w:rPr>
          <w:color w:val="000000"/>
        </w:rPr>
        <w:t xml:space="preserve"> Показано, что в </w:t>
      </w:r>
      <w:r w:rsidR="00CD68FA">
        <w:rPr>
          <w:color w:val="000000"/>
        </w:rPr>
        <w:t xml:space="preserve">процессе данного </w:t>
      </w:r>
      <w:r w:rsidR="009E6979">
        <w:rPr>
          <w:color w:val="000000"/>
        </w:rPr>
        <w:t>взаимодействия образую</w:t>
      </w:r>
      <w:r w:rsidR="00CD68FA">
        <w:rPr>
          <w:color w:val="000000"/>
        </w:rPr>
        <w:t xml:space="preserve">щиеся парамагнетики </w:t>
      </w:r>
      <w:r w:rsidR="00CD68FA" w:rsidRPr="00CD68FA">
        <w:rPr>
          <w:b/>
          <w:bCs/>
          <w:color w:val="000000"/>
        </w:rPr>
        <w:t>2</w:t>
      </w:r>
      <w:r w:rsidR="00CD68FA" w:rsidRPr="00CD68FA">
        <w:rPr>
          <w:b/>
          <w:bCs/>
          <w:color w:val="000000"/>
          <w:lang w:val="en-US"/>
        </w:rPr>
        <w:t>a</w:t>
      </w:r>
      <w:r w:rsidR="00CD68FA" w:rsidRPr="00CD68FA">
        <w:rPr>
          <w:b/>
          <w:bCs/>
          <w:color w:val="000000"/>
        </w:rPr>
        <w:t>,</w:t>
      </w:r>
      <w:r w:rsidR="00CD68FA" w:rsidRPr="00CD68FA">
        <w:rPr>
          <w:b/>
          <w:bCs/>
          <w:color w:val="000000"/>
          <w:lang w:val="en-US"/>
        </w:rPr>
        <w:t>b</w:t>
      </w:r>
      <w:r w:rsidR="00CD68FA" w:rsidRPr="00CD68FA">
        <w:rPr>
          <w:color w:val="000000"/>
        </w:rPr>
        <w:t xml:space="preserve"> </w:t>
      </w:r>
      <w:r w:rsidR="00CD68FA">
        <w:rPr>
          <w:color w:val="000000"/>
        </w:rPr>
        <w:t xml:space="preserve">реагируют с анилином с образованием </w:t>
      </w:r>
      <w:r w:rsidR="009E6979">
        <w:rPr>
          <w:color w:val="000000"/>
        </w:rPr>
        <w:t>диамагнитны</w:t>
      </w:r>
      <w:r w:rsidR="00CD68FA">
        <w:rPr>
          <w:color w:val="000000"/>
        </w:rPr>
        <w:t>х</w:t>
      </w:r>
      <w:r w:rsidR="009E6979">
        <w:rPr>
          <w:color w:val="000000"/>
        </w:rPr>
        <w:t xml:space="preserve"> производны</w:t>
      </w:r>
      <w:r w:rsidR="00CD68FA">
        <w:rPr>
          <w:color w:val="000000"/>
        </w:rPr>
        <w:t>х</w:t>
      </w:r>
      <w:r w:rsidR="009E6979">
        <w:rPr>
          <w:color w:val="000000"/>
        </w:rPr>
        <w:t xml:space="preserve"> хиноидного типа</w:t>
      </w:r>
      <w:r w:rsidR="00CD68FA" w:rsidRPr="00CD68FA">
        <w:rPr>
          <w:color w:val="000000"/>
        </w:rPr>
        <w:t xml:space="preserve"> </w:t>
      </w:r>
      <w:r w:rsidR="00CD68FA" w:rsidRPr="00CD68FA">
        <w:rPr>
          <w:b/>
          <w:bCs/>
          <w:color w:val="000000"/>
        </w:rPr>
        <w:t>3</w:t>
      </w:r>
      <w:r w:rsidR="00CD68FA" w:rsidRPr="00CD68FA">
        <w:rPr>
          <w:b/>
          <w:bCs/>
          <w:color w:val="000000"/>
          <w:lang w:val="en-US"/>
        </w:rPr>
        <w:t>a</w:t>
      </w:r>
      <w:r w:rsidR="00CD68FA" w:rsidRPr="00CD68FA">
        <w:rPr>
          <w:b/>
          <w:bCs/>
          <w:color w:val="000000"/>
        </w:rPr>
        <w:t>,</w:t>
      </w:r>
      <w:r w:rsidR="00CD68FA" w:rsidRPr="00CD68FA">
        <w:rPr>
          <w:b/>
          <w:bCs/>
          <w:color w:val="000000"/>
          <w:lang w:val="en-US"/>
        </w:rPr>
        <w:t>b</w:t>
      </w:r>
      <w:r w:rsidR="009E6979">
        <w:rPr>
          <w:color w:val="000000"/>
        </w:rPr>
        <w:t>.</w:t>
      </w:r>
    </w:p>
    <w:p w14:paraId="7A42A30F" w14:textId="4A68224D" w:rsidR="002820BD" w:rsidRDefault="00C27DB8" w:rsidP="009E69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pict w14:anchorId="583EF4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9pt;height:219pt">
            <v:imagedata r:id="rId7" o:title="Схема ломоносов 24"/>
          </v:shape>
        </w:pict>
      </w:r>
    </w:p>
    <w:p w14:paraId="084DB01F" w14:textId="746CF2AF" w:rsidR="009E6979" w:rsidRPr="009E6979" w:rsidRDefault="009E6979" w:rsidP="009E69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t xml:space="preserve">Схема 1. Взаимодействие </w:t>
      </w:r>
      <w:proofErr w:type="spellStart"/>
      <w:r w:rsidR="001F2575">
        <w:t>гидразоноилхлоридов</w:t>
      </w:r>
      <w:proofErr w:type="spellEnd"/>
      <w:r w:rsidR="001F2575">
        <w:rPr>
          <w:color w:val="000000"/>
        </w:rPr>
        <w:t xml:space="preserve"> </w:t>
      </w:r>
      <w:r w:rsidR="001F2575" w:rsidRPr="00CD68FA">
        <w:rPr>
          <w:b/>
          <w:bCs/>
          <w:color w:val="000000"/>
        </w:rPr>
        <w:t>1</w:t>
      </w:r>
      <w:proofErr w:type="gramStart"/>
      <w:r w:rsidR="001F2575" w:rsidRPr="00CD68FA">
        <w:rPr>
          <w:b/>
          <w:bCs/>
          <w:color w:val="000000"/>
          <w:lang w:val="en-US"/>
        </w:rPr>
        <w:t>a</w:t>
      </w:r>
      <w:r w:rsidR="001F2575" w:rsidRPr="00CD68FA">
        <w:rPr>
          <w:b/>
          <w:bCs/>
          <w:color w:val="000000"/>
        </w:rPr>
        <w:t>,</w:t>
      </w:r>
      <w:r w:rsidR="001F2575" w:rsidRPr="00CD68FA">
        <w:rPr>
          <w:b/>
          <w:bCs/>
          <w:color w:val="000000"/>
          <w:lang w:val="en-US"/>
        </w:rPr>
        <w:t>b</w:t>
      </w:r>
      <w:proofErr w:type="gramEnd"/>
      <w:r w:rsidR="001F2575" w:rsidRPr="00CD68FA">
        <w:rPr>
          <w:color w:val="000000"/>
        </w:rPr>
        <w:t xml:space="preserve"> </w:t>
      </w:r>
      <w:r w:rsidR="001F2575">
        <w:rPr>
          <w:color w:val="000000"/>
        </w:rPr>
        <w:t xml:space="preserve">с анилином в присутствии </w:t>
      </w:r>
      <w:proofErr w:type="spellStart"/>
      <w:r w:rsidR="001F2575">
        <w:rPr>
          <w:color w:val="000000"/>
          <w:lang w:val="en-US"/>
        </w:rPr>
        <w:t>MnO</w:t>
      </w:r>
      <w:proofErr w:type="spellEnd"/>
      <w:r w:rsidR="001F2575" w:rsidRPr="009E6979">
        <w:rPr>
          <w:color w:val="000000"/>
          <w:vertAlign w:val="subscript"/>
        </w:rPr>
        <w:t>2</w:t>
      </w:r>
    </w:p>
    <w:p w14:paraId="3C44C7A4" w14:textId="2A3580C0" w:rsidR="00F865B3" w:rsidRDefault="002820BD" w:rsidP="00282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820BD">
        <w:rPr>
          <w:color w:val="000000"/>
        </w:rPr>
        <w:t xml:space="preserve">Полученные соединения </w:t>
      </w:r>
      <w:r w:rsidR="009E6979">
        <w:rPr>
          <w:color w:val="000000"/>
        </w:rPr>
        <w:t xml:space="preserve">представляют интерес в качестве </w:t>
      </w:r>
      <w:proofErr w:type="spellStart"/>
      <w:r w:rsidR="009E6979">
        <w:rPr>
          <w:color w:val="000000"/>
        </w:rPr>
        <w:t>хелатирующих</w:t>
      </w:r>
      <w:proofErr w:type="spellEnd"/>
      <w:r w:rsidR="009E6979">
        <w:rPr>
          <w:color w:val="000000"/>
        </w:rPr>
        <w:t xml:space="preserve"> </w:t>
      </w:r>
      <w:proofErr w:type="spellStart"/>
      <w:r w:rsidR="009E6979">
        <w:rPr>
          <w:color w:val="000000"/>
        </w:rPr>
        <w:t>лигандов</w:t>
      </w:r>
      <w:proofErr w:type="spellEnd"/>
      <w:r w:rsidR="009E6979">
        <w:rPr>
          <w:color w:val="000000"/>
        </w:rPr>
        <w:t xml:space="preserve"> </w:t>
      </w:r>
      <w:r w:rsidRPr="002820BD">
        <w:rPr>
          <w:color w:val="000000"/>
        </w:rPr>
        <w:t xml:space="preserve">в </w:t>
      </w:r>
      <w:r w:rsidR="009E6979">
        <w:rPr>
          <w:color w:val="000000"/>
        </w:rPr>
        <w:t xml:space="preserve">синтезе </w:t>
      </w:r>
      <w:r w:rsidRPr="002820BD">
        <w:rPr>
          <w:color w:val="000000"/>
        </w:rPr>
        <w:t xml:space="preserve">редокс-активных </w:t>
      </w:r>
      <w:r w:rsidR="009E6979">
        <w:rPr>
          <w:color w:val="000000"/>
        </w:rPr>
        <w:t xml:space="preserve">комплексов с металлами </w:t>
      </w:r>
      <w:r w:rsidRPr="002820BD">
        <w:rPr>
          <w:color w:val="000000"/>
        </w:rPr>
        <w:t>d</w:t>
      </w:r>
      <w:r w:rsidR="009E6979">
        <w:rPr>
          <w:color w:val="000000"/>
        </w:rPr>
        <w:t>-</w:t>
      </w:r>
      <w:r w:rsidRPr="002820BD">
        <w:rPr>
          <w:color w:val="000000"/>
        </w:rPr>
        <w:t xml:space="preserve"> и f</w:t>
      </w:r>
      <w:r w:rsidR="009E6979">
        <w:rPr>
          <w:color w:val="000000"/>
        </w:rPr>
        <w:t>-ряда</w:t>
      </w:r>
      <w:r w:rsidRPr="002820BD">
        <w:rPr>
          <w:color w:val="000000"/>
        </w:rPr>
        <w:t xml:space="preserve">. </w:t>
      </w:r>
    </w:p>
    <w:p w14:paraId="0000000E" w14:textId="77777777" w:rsidR="00130241" w:rsidRPr="00E9128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1849E2E4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E9128F" w:rsidRPr="00E9128F">
        <w:rPr>
          <w:color w:val="000000"/>
          <w:lang w:val="en-US"/>
        </w:rPr>
        <w:t>Zheng</w:t>
      </w:r>
      <w:r w:rsidR="00BA5BB7" w:rsidRPr="00BA5BB7">
        <w:rPr>
          <w:color w:val="000000"/>
          <w:lang w:val="en-US"/>
        </w:rPr>
        <w:t xml:space="preserve"> </w:t>
      </w:r>
      <w:r w:rsidR="00BA5BB7" w:rsidRPr="00E9128F">
        <w:rPr>
          <w:color w:val="000000"/>
          <w:lang w:val="en-US"/>
        </w:rPr>
        <w:t>Y.</w:t>
      </w:r>
      <w:r w:rsidR="00E9128F" w:rsidRPr="00E9128F">
        <w:rPr>
          <w:color w:val="000000"/>
          <w:lang w:val="en-US"/>
        </w:rPr>
        <w:t>, Mi</w:t>
      </w:r>
      <w:r w:rsidR="00E9128F">
        <w:rPr>
          <w:color w:val="000000"/>
          <w:lang w:val="en-US"/>
        </w:rPr>
        <w:t>ao</w:t>
      </w:r>
      <w:r w:rsidR="00BA5BB7" w:rsidRPr="00BA5BB7">
        <w:rPr>
          <w:color w:val="000000"/>
          <w:lang w:val="en-US"/>
        </w:rPr>
        <w:t xml:space="preserve"> </w:t>
      </w:r>
      <w:r w:rsidR="00BA5BB7" w:rsidRPr="00E9128F">
        <w:rPr>
          <w:color w:val="000000"/>
          <w:lang w:val="en-US"/>
        </w:rPr>
        <w:t>M.</w:t>
      </w:r>
      <w:r w:rsidR="00E9128F">
        <w:rPr>
          <w:color w:val="000000"/>
          <w:lang w:val="en-US"/>
        </w:rPr>
        <w:t>, Kemei</w:t>
      </w:r>
      <w:r w:rsidR="00BA5BB7" w:rsidRPr="00BA5BB7">
        <w:rPr>
          <w:color w:val="000000"/>
          <w:lang w:val="en-US"/>
        </w:rPr>
        <w:t xml:space="preserve"> </w:t>
      </w:r>
      <w:r w:rsidR="00BA5BB7">
        <w:rPr>
          <w:color w:val="000000"/>
          <w:lang w:val="en-US"/>
        </w:rPr>
        <w:t>M. C.</w:t>
      </w:r>
      <w:r w:rsidR="00E9128F">
        <w:rPr>
          <w:color w:val="000000"/>
          <w:lang w:val="en-US"/>
        </w:rPr>
        <w:t>, Seshadri</w:t>
      </w:r>
      <w:r w:rsidR="00BA5BB7" w:rsidRPr="00BA5BB7">
        <w:rPr>
          <w:color w:val="000000"/>
          <w:lang w:val="en-US"/>
        </w:rPr>
        <w:t xml:space="preserve"> </w:t>
      </w:r>
      <w:r w:rsidR="00BA5BB7">
        <w:rPr>
          <w:color w:val="000000"/>
          <w:lang w:val="en-US"/>
        </w:rPr>
        <w:t>R.</w:t>
      </w:r>
      <w:r w:rsidR="00E9128F">
        <w:rPr>
          <w:color w:val="000000"/>
          <w:lang w:val="en-US"/>
        </w:rPr>
        <w:t>,</w:t>
      </w:r>
      <w:r w:rsidR="00E9128F" w:rsidRPr="00E9128F">
        <w:rPr>
          <w:color w:val="000000"/>
          <w:lang w:val="en-US"/>
        </w:rPr>
        <w:t xml:space="preserve"> Wudl</w:t>
      </w:r>
      <w:r w:rsidR="00BA5BB7" w:rsidRPr="00BA5BB7">
        <w:rPr>
          <w:color w:val="000000"/>
          <w:lang w:val="en-US"/>
        </w:rPr>
        <w:t xml:space="preserve"> </w:t>
      </w:r>
      <w:r w:rsidR="00BA5BB7" w:rsidRPr="00E9128F">
        <w:rPr>
          <w:color w:val="000000"/>
          <w:lang w:val="en-US"/>
        </w:rPr>
        <w:t>F.</w:t>
      </w:r>
      <w:r w:rsidRPr="00126F0F">
        <w:rPr>
          <w:color w:val="000000"/>
          <w:lang w:val="en-US"/>
        </w:rPr>
        <w:t xml:space="preserve"> </w:t>
      </w:r>
      <w:r w:rsidR="00E9128F" w:rsidRPr="00E9128F">
        <w:rPr>
          <w:color w:val="000000"/>
          <w:lang w:val="en-US"/>
        </w:rPr>
        <w:t xml:space="preserve">The </w:t>
      </w:r>
      <w:proofErr w:type="spellStart"/>
      <w:r w:rsidR="00E9128F" w:rsidRPr="00E9128F">
        <w:rPr>
          <w:color w:val="000000"/>
          <w:lang w:val="en-US"/>
        </w:rPr>
        <w:t>Pyreno-Triazinyl</w:t>
      </w:r>
      <w:proofErr w:type="spellEnd"/>
      <w:r w:rsidR="00E9128F" w:rsidRPr="00E9128F">
        <w:rPr>
          <w:color w:val="000000"/>
          <w:lang w:val="en-US"/>
        </w:rPr>
        <w:t xml:space="preserve"> Radical-Magnetic and Sensor Properties</w:t>
      </w:r>
      <w:r w:rsidRPr="00126F0F">
        <w:rPr>
          <w:color w:val="000000"/>
          <w:lang w:val="en-US"/>
        </w:rPr>
        <w:t xml:space="preserve"> // </w:t>
      </w:r>
      <w:r w:rsidR="00E9128F" w:rsidRPr="00E9128F">
        <w:rPr>
          <w:color w:val="000000"/>
          <w:lang w:val="en-US"/>
        </w:rPr>
        <w:t>Isr</w:t>
      </w:r>
      <w:r w:rsidR="004448FB">
        <w:rPr>
          <w:color w:val="000000"/>
          <w:lang w:val="en-US"/>
        </w:rPr>
        <w:t>.</w:t>
      </w:r>
      <w:r w:rsidR="00E9128F" w:rsidRPr="00E9128F">
        <w:rPr>
          <w:color w:val="000000"/>
          <w:lang w:val="en-US"/>
        </w:rPr>
        <w:t xml:space="preserve"> J</w:t>
      </w:r>
      <w:r w:rsidR="004448FB">
        <w:rPr>
          <w:color w:val="000000"/>
          <w:lang w:val="en-US"/>
        </w:rPr>
        <w:t>.</w:t>
      </w:r>
      <w:r w:rsidR="00E9128F" w:rsidRPr="00E9128F">
        <w:rPr>
          <w:color w:val="000000"/>
          <w:lang w:val="en-US"/>
        </w:rPr>
        <w:t xml:space="preserve"> Chem</w:t>
      </w:r>
      <w:r w:rsidR="004448FB">
        <w:rPr>
          <w:color w:val="000000"/>
          <w:lang w:val="en-US"/>
        </w:rPr>
        <w:t>.</w:t>
      </w:r>
      <w:r w:rsidRPr="00126F0F">
        <w:rPr>
          <w:color w:val="000000"/>
          <w:lang w:val="en-US"/>
        </w:rPr>
        <w:t xml:space="preserve"> </w:t>
      </w:r>
      <w:r w:rsidR="00E9128F">
        <w:rPr>
          <w:color w:val="000000"/>
          <w:lang w:val="en-US"/>
        </w:rPr>
        <w:t>2014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 w:rsidRPr="00126F0F">
        <w:rPr>
          <w:color w:val="000000"/>
          <w:lang w:val="en-US"/>
        </w:rPr>
        <w:t>V</w:t>
      </w:r>
      <w:r>
        <w:rPr>
          <w:color w:val="000000"/>
          <w:lang w:val="en-US"/>
        </w:rPr>
        <w:t>ol</w:t>
      </w:r>
      <w:r w:rsidR="00E9128F">
        <w:rPr>
          <w:color w:val="000000"/>
          <w:lang w:val="en-US"/>
        </w:rPr>
        <w:t>. 54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</w:t>
      </w:r>
      <w:r w:rsidR="00E9128F">
        <w:rPr>
          <w:color w:val="000000"/>
          <w:lang w:val="en-US"/>
        </w:rPr>
        <w:t>. 774-778</w:t>
      </w:r>
      <w:r w:rsidRPr="00116478">
        <w:rPr>
          <w:color w:val="000000"/>
          <w:lang w:val="en-US"/>
        </w:rPr>
        <w:t>.</w:t>
      </w:r>
    </w:p>
    <w:p w14:paraId="3486C755" w14:textId="0AD74C42" w:rsidR="00116478" w:rsidRPr="00BA5BB7" w:rsidRDefault="00116478" w:rsidP="00E912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2.</w:t>
      </w:r>
      <w:r w:rsidR="00E9128F" w:rsidRPr="00E9128F">
        <w:rPr>
          <w:lang w:val="en-US"/>
        </w:rPr>
        <w:t xml:space="preserve"> </w:t>
      </w:r>
      <w:r w:rsidR="00E9128F" w:rsidRPr="00E9128F">
        <w:rPr>
          <w:color w:val="000000"/>
          <w:lang w:val="en-US"/>
        </w:rPr>
        <w:t>Constantinide</w:t>
      </w:r>
      <w:r w:rsidR="00E9128F">
        <w:rPr>
          <w:color w:val="000000"/>
          <w:lang w:val="en-US"/>
        </w:rPr>
        <w:t>s</w:t>
      </w:r>
      <w:r w:rsidR="00BA5BB7" w:rsidRPr="00BA5BB7">
        <w:rPr>
          <w:color w:val="000000"/>
          <w:lang w:val="en-US"/>
        </w:rPr>
        <w:t xml:space="preserve"> </w:t>
      </w:r>
      <w:r w:rsidR="00BA5BB7" w:rsidRPr="00E9128F">
        <w:rPr>
          <w:color w:val="000000"/>
          <w:lang w:val="en-US"/>
        </w:rPr>
        <w:t>C. P.</w:t>
      </w:r>
      <w:r w:rsidR="00E9128F">
        <w:rPr>
          <w:color w:val="000000"/>
          <w:lang w:val="en-US"/>
        </w:rPr>
        <w:t xml:space="preserve">, </w:t>
      </w:r>
      <w:proofErr w:type="spellStart"/>
      <w:r w:rsidR="00E9128F">
        <w:rPr>
          <w:color w:val="000000"/>
          <w:lang w:val="en-US"/>
        </w:rPr>
        <w:t>Koutentis</w:t>
      </w:r>
      <w:proofErr w:type="spellEnd"/>
      <w:r w:rsidR="00BA5BB7" w:rsidRPr="00BA5BB7">
        <w:rPr>
          <w:color w:val="000000"/>
          <w:lang w:val="en-US"/>
        </w:rPr>
        <w:t xml:space="preserve"> </w:t>
      </w:r>
      <w:r w:rsidR="00BA5BB7">
        <w:rPr>
          <w:color w:val="000000"/>
          <w:lang w:val="en-US"/>
        </w:rPr>
        <w:t>P. A.</w:t>
      </w:r>
      <w:r w:rsidR="00E9128F">
        <w:rPr>
          <w:color w:val="000000"/>
          <w:lang w:val="en-US"/>
        </w:rPr>
        <w:t xml:space="preserve">, </w:t>
      </w:r>
      <w:proofErr w:type="spellStart"/>
      <w:r w:rsidR="00E9128F">
        <w:rPr>
          <w:color w:val="000000"/>
          <w:lang w:val="en-US"/>
        </w:rPr>
        <w:t>Krassos</w:t>
      </w:r>
      <w:proofErr w:type="spellEnd"/>
      <w:r w:rsidR="00BA5BB7">
        <w:rPr>
          <w:color w:val="000000"/>
          <w:lang w:val="en-US"/>
        </w:rPr>
        <w:t>., H.</w:t>
      </w:r>
      <w:r w:rsidR="00E9128F">
        <w:rPr>
          <w:color w:val="000000"/>
          <w:lang w:val="en-US"/>
        </w:rPr>
        <w:t>, Rawson</w:t>
      </w:r>
      <w:r w:rsidR="00BA5BB7" w:rsidRPr="00BA5BB7">
        <w:rPr>
          <w:color w:val="000000"/>
          <w:lang w:val="en-US"/>
        </w:rPr>
        <w:t xml:space="preserve"> </w:t>
      </w:r>
      <w:r w:rsidR="00BA5BB7">
        <w:rPr>
          <w:color w:val="000000"/>
          <w:lang w:val="en-US"/>
        </w:rPr>
        <w:t>J. M.</w:t>
      </w:r>
      <w:r w:rsidR="00E9128F">
        <w:rPr>
          <w:color w:val="000000"/>
          <w:lang w:val="en-US"/>
        </w:rPr>
        <w:t>,</w:t>
      </w:r>
      <w:r w:rsidR="00E9128F" w:rsidRPr="00E9128F">
        <w:rPr>
          <w:color w:val="000000"/>
          <w:lang w:val="en-US"/>
        </w:rPr>
        <w:t xml:space="preserve"> </w:t>
      </w:r>
      <w:proofErr w:type="spellStart"/>
      <w:r w:rsidR="00E9128F" w:rsidRPr="00E9128F">
        <w:rPr>
          <w:color w:val="000000"/>
          <w:lang w:val="en-US"/>
        </w:rPr>
        <w:t>Tasiopoulos</w:t>
      </w:r>
      <w:proofErr w:type="spellEnd"/>
      <w:r w:rsidR="00BA5BB7" w:rsidRPr="00BA5BB7">
        <w:rPr>
          <w:color w:val="000000"/>
          <w:lang w:val="en-US"/>
        </w:rPr>
        <w:t xml:space="preserve"> </w:t>
      </w:r>
      <w:r w:rsidR="00BA5BB7" w:rsidRPr="00E9128F">
        <w:rPr>
          <w:color w:val="000000"/>
          <w:lang w:val="en-US"/>
        </w:rPr>
        <w:t>A. J.</w:t>
      </w:r>
      <w:r w:rsidR="00BA5BB7" w:rsidRPr="00BA5BB7">
        <w:rPr>
          <w:lang w:val="en-US"/>
        </w:rPr>
        <w:t xml:space="preserve"> </w:t>
      </w:r>
      <w:r w:rsidR="00BA5BB7" w:rsidRPr="00BA5BB7">
        <w:rPr>
          <w:color w:val="000000"/>
          <w:lang w:val="en-US"/>
        </w:rPr>
        <w:t>Characterization and magnetic properties of a ‘‘super stable’’ radical 1,3-diphenyl-7-trifluoromethyl-1,4-dihydro-1,2,4-benzotriazin-4-yl</w:t>
      </w:r>
      <w:r w:rsidR="00BA5BB7">
        <w:rPr>
          <w:color w:val="000000"/>
          <w:lang w:val="en-US"/>
        </w:rPr>
        <w:t xml:space="preserve"> </w:t>
      </w:r>
      <w:r w:rsidR="00BA5BB7" w:rsidRPr="00126F0F">
        <w:rPr>
          <w:color w:val="000000"/>
          <w:lang w:val="en-US"/>
        </w:rPr>
        <w:t xml:space="preserve">// </w:t>
      </w:r>
      <w:r w:rsidR="00BA5BB7" w:rsidRPr="00BA5BB7">
        <w:rPr>
          <w:color w:val="000000"/>
          <w:lang w:val="en-US"/>
        </w:rPr>
        <w:t>J Org</w:t>
      </w:r>
      <w:r w:rsidR="00015F79">
        <w:rPr>
          <w:color w:val="000000"/>
          <w:lang w:val="en-US"/>
        </w:rPr>
        <w:t>.</w:t>
      </w:r>
      <w:r w:rsidR="00BA5BB7" w:rsidRPr="00BA5BB7">
        <w:rPr>
          <w:color w:val="000000"/>
          <w:lang w:val="en-US"/>
        </w:rPr>
        <w:t xml:space="preserve"> Chem</w:t>
      </w:r>
      <w:r w:rsidR="00015F79">
        <w:rPr>
          <w:color w:val="000000"/>
          <w:lang w:val="en-US"/>
        </w:rPr>
        <w:t>.</w:t>
      </w:r>
      <w:r w:rsidR="00BA5BB7" w:rsidRPr="00126F0F">
        <w:rPr>
          <w:color w:val="000000"/>
          <w:lang w:val="en-US"/>
        </w:rPr>
        <w:t xml:space="preserve"> </w:t>
      </w:r>
      <w:r w:rsidR="00BA5BB7">
        <w:rPr>
          <w:color w:val="000000"/>
          <w:lang w:val="en-US"/>
        </w:rPr>
        <w:t>2011.</w:t>
      </w:r>
      <w:r w:rsidR="00BA5BB7" w:rsidRPr="00116478">
        <w:rPr>
          <w:color w:val="000000"/>
          <w:lang w:val="en-US"/>
        </w:rPr>
        <w:t xml:space="preserve"> </w:t>
      </w:r>
      <w:r w:rsidR="00BA5BB7" w:rsidRPr="00126F0F">
        <w:rPr>
          <w:color w:val="000000"/>
          <w:lang w:val="en-US"/>
        </w:rPr>
        <w:t>V</w:t>
      </w:r>
      <w:r w:rsidR="00BA5BB7">
        <w:rPr>
          <w:color w:val="000000"/>
          <w:lang w:val="en-US"/>
        </w:rPr>
        <w:t>ol. 76.</w:t>
      </w:r>
      <w:r w:rsidR="00BA5BB7" w:rsidRPr="00116478">
        <w:rPr>
          <w:color w:val="000000"/>
          <w:lang w:val="en-US"/>
        </w:rPr>
        <w:t xml:space="preserve"> </w:t>
      </w:r>
      <w:r w:rsidR="00BA5BB7">
        <w:rPr>
          <w:color w:val="000000"/>
          <w:lang w:val="en-US"/>
        </w:rPr>
        <w:t xml:space="preserve">P. </w:t>
      </w:r>
      <w:r w:rsidR="00BA5BB7" w:rsidRPr="00BA5BB7">
        <w:rPr>
          <w:color w:val="000000"/>
          <w:lang w:val="en-US"/>
        </w:rPr>
        <w:t>2798–280</w:t>
      </w:r>
      <w:r w:rsidR="00BA5BB7" w:rsidRPr="00015F79">
        <w:rPr>
          <w:color w:val="000000"/>
          <w:lang w:val="en-US"/>
        </w:rPr>
        <w:t>6</w:t>
      </w:r>
      <w:r w:rsidR="00BA5BB7" w:rsidRPr="00116478">
        <w:rPr>
          <w:color w:val="000000"/>
          <w:lang w:val="en-US"/>
        </w:rPr>
        <w:t>.</w:t>
      </w:r>
    </w:p>
    <w:sectPr w:rsidR="00116478" w:rsidRPr="00BA5BB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5F79"/>
    <w:rsid w:val="000530A0"/>
    <w:rsid w:val="00063966"/>
    <w:rsid w:val="0008442D"/>
    <w:rsid w:val="00086081"/>
    <w:rsid w:val="00101A1C"/>
    <w:rsid w:val="00103657"/>
    <w:rsid w:val="00106375"/>
    <w:rsid w:val="00116478"/>
    <w:rsid w:val="00130241"/>
    <w:rsid w:val="001E61C2"/>
    <w:rsid w:val="001F0493"/>
    <w:rsid w:val="001F2575"/>
    <w:rsid w:val="002264EE"/>
    <w:rsid w:val="0023307C"/>
    <w:rsid w:val="002401C0"/>
    <w:rsid w:val="0025000D"/>
    <w:rsid w:val="002820BD"/>
    <w:rsid w:val="002C6D54"/>
    <w:rsid w:val="0031361E"/>
    <w:rsid w:val="00391C38"/>
    <w:rsid w:val="003A546A"/>
    <w:rsid w:val="003B76D6"/>
    <w:rsid w:val="003F64D3"/>
    <w:rsid w:val="004448FB"/>
    <w:rsid w:val="004A26A3"/>
    <w:rsid w:val="004F0EDF"/>
    <w:rsid w:val="00522BF1"/>
    <w:rsid w:val="00590166"/>
    <w:rsid w:val="005D022B"/>
    <w:rsid w:val="005E5BE9"/>
    <w:rsid w:val="0069427D"/>
    <w:rsid w:val="006F7A19"/>
    <w:rsid w:val="0071104A"/>
    <w:rsid w:val="007213E1"/>
    <w:rsid w:val="00723BD8"/>
    <w:rsid w:val="00762E10"/>
    <w:rsid w:val="00775389"/>
    <w:rsid w:val="00797838"/>
    <w:rsid w:val="007C36D8"/>
    <w:rsid w:val="007F2744"/>
    <w:rsid w:val="00885D8F"/>
    <w:rsid w:val="008931BE"/>
    <w:rsid w:val="008C67E3"/>
    <w:rsid w:val="00921D45"/>
    <w:rsid w:val="009A66DB"/>
    <w:rsid w:val="009B2F80"/>
    <w:rsid w:val="009B3300"/>
    <w:rsid w:val="009B79B3"/>
    <w:rsid w:val="009E6979"/>
    <w:rsid w:val="009F3380"/>
    <w:rsid w:val="00A02163"/>
    <w:rsid w:val="00A314FE"/>
    <w:rsid w:val="00B1559C"/>
    <w:rsid w:val="00BA5B39"/>
    <w:rsid w:val="00BA5BB7"/>
    <w:rsid w:val="00BD7412"/>
    <w:rsid w:val="00BF36F8"/>
    <w:rsid w:val="00BF4622"/>
    <w:rsid w:val="00C27DB8"/>
    <w:rsid w:val="00CD00B1"/>
    <w:rsid w:val="00CD68FA"/>
    <w:rsid w:val="00D22306"/>
    <w:rsid w:val="00D42542"/>
    <w:rsid w:val="00D8121C"/>
    <w:rsid w:val="00DD7DDE"/>
    <w:rsid w:val="00E22189"/>
    <w:rsid w:val="00E74069"/>
    <w:rsid w:val="00E9128F"/>
    <w:rsid w:val="00EB1F49"/>
    <w:rsid w:val="00F05C38"/>
    <w:rsid w:val="00F635D0"/>
    <w:rsid w:val="00F865B3"/>
    <w:rsid w:val="00F9628D"/>
    <w:rsid w:val="00FB1509"/>
    <w:rsid w:val="00FE448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27D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7D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fihis5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AEF4CB-812E-4F25-977E-886BB63D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2024-02-12T06:56:00Z</cp:lastPrinted>
  <dcterms:created xsi:type="dcterms:W3CDTF">2024-02-10T09:01:00Z</dcterms:created>
  <dcterms:modified xsi:type="dcterms:W3CDTF">2024-02-12T06:58:00Z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