
<file path=[Content_Types].xml><?xml version="1.0" encoding="utf-8"?>
<Types xmlns="http://schemas.openxmlformats.org/package/2006/content-types">
  <Default Extension="png" ContentType="image/png"/>
  <Override PartName="/word/webextensions/taskpanes.xml" ContentType="application/vnd.ms-office.webextensiontaskpan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241" w:rsidRPr="006323E5" w:rsidRDefault="00470CF4" w:rsidP="00470CF4">
      <w:pPr>
        <w:pBdr>
          <w:top w:val="nil"/>
          <w:left w:val="nil"/>
          <w:bottom w:val="nil"/>
          <w:right w:val="nil"/>
          <w:between w:val="nil"/>
        </w:pBdr>
        <w:shd w:val="clear" w:color="auto" w:fill="FFFFFF"/>
        <w:jc w:val="center"/>
        <w:rPr>
          <w:color w:val="000000"/>
        </w:rPr>
      </w:pPr>
      <w:r>
        <w:rPr>
          <w:b/>
          <w:color w:val="000000"/>
        </w:rPr>
        <w:t xml:space="preserve">Синтез </w:t>
      </w:r>
      <w:proofErr w:type="spellStart"/>
      <w:r>
        <w:rPr>
          <w:b/>
          <w:color w:val="000000"/>
        </w:rPr>
        <w:t>конъюгатов</w:t>
      </w:r>
      <w:proofErr w:type="spellEnd"/>
      <w:r>
        <w:rPr>
          <w:b/>
          <w:color w:val="000000"/>
        </w:rPr>
        <w:t xml:space="preserve"> на основе </w:t>
      </w:r>
      <w:proofErr w:type="spellStart"/>
      <w:r>
        <w:rPr>
          <w:b/>
          <w:color w:val="000000"/>
        </w:rPr>
        <w:t>дендримеров</w:t>
      </w:r>
      <w:proofErr w:type="spellEnd"/>
      <w:r>
        <w:rPr>
          <w:b/>
          <w:color w:val="000000"/>
        </w:rPr>
        <w:t xml:space="preserve"> для адресной доставки противоопухолевых препаратов к </w:t>
      </w:r>
      <w:r w:rsidR="006323E5">
        <w:rPr>
          <w:b/>
          <w:color w:val="000000"/>
        </w:rPr>
        <w:t>ПСМА</w:t>
      </w:r>
    </w:p>
    <w:p w:rsidR="00130241" w:rsidRPr="00470CF4" w:rsidRDefault="00615222" w:rsidP="00470CF4">
      <w:pPr>
        <w:pBdr>
          <w:top w:val="nil"/>
          <w:left w:val="nil"/>
          <w:bottom w:val="nil"/>
          <w:right w:val="nil"/>
          <w:between w:val="nil"/>
        </w:pBdr>
        <w:shd w:val="clear" w:color="auto" w:fill="FFFFFF"/>
        <w:jc w:val="center"/>
        <w:rPr>
          <w:b/>
          <w:i/>
          <w:color w:val="000000"/>
          <w:vertAlign w:val="superscript"/>
        </w:rPr>
      </w:pPr>
      <w:proofErr w:type="spellStart"/>
      <w:r>
        <w:rPr>
          <w:b/>
          <w:i/>
          <w:color w:val="000000"/>
        </w:rPr>
        <w:t>Балусова</w:t>
      </w:r>
      <w:proofErr w:type="spellEnd"/>
      <w:r w:rsidR="00EB1F49">
        <w:rPr>
          <w:b/>
          <w:i/>
          <w:color w:val="000000"/>
        </w:rPr>
        <w:t xml:space="preserve"> </w:t>
      </w:r>
      <w:r>
        <w:rPr>
          <w:b/>
          <w:i/>
          <w:color w:val="000000"/>
        </w:rPr>
        <w:t>А</w:t>
      </w:r>
      <w:r w:rsidR="00EB1F49">
        <w:rPr>
          <w:b/>
          <w:i/>
          <w:color w:val="000000"/>
        </w:rPr>
        <w:t>.</w:t>
      </w:r>
      <w:r>
        <w:rPr>
          <w:b/>
          <w:i/>
          <w:color w:val="000000"/>
        </w:rPr>
        <w:t>И</w:t>
      </w:r>
      <w:r w:rsidR="00EB1F49">
        <w:rPr>
          <w:b/>
          <w:i/>
          <w:color w:val="000000"/>
        </w:rPr>
        <w:t>.</w:t>
      </w:r>
      <w:r w:rsidR="008C67E3">
        <w:rPr>
          <w:b/>
          <w:i/>
          <w:color w:val="000000"/>
        </w:rPr>
        <w:t>,</w:t>
      </w:r>
      <w:r w:rsidR="00470CF4">
        <w:rPr>
          <w:b/>
          <w:i/>
          <w:color w:val="000000"/>
        </w:rPr>
        <w:t xml:space="preserve"> </w:t>
      </w:r>
      <w:proofErr w:type="spellStart"/>
      <w:r w:rsidR="00470CF4">
        <w:rPr>
          <w:b/>
          <w:i/>
          <w:color w:val="000000"/>
        </w:rPr>
        <w:t>Бутакова</w:t>
      </w:r>
      <w:proofErr w:type="spellEnd"/>
      <w:r w:rsidR="00470CF4">
        <w:rPr>
          <w:b/>
          <w:i/>
          <w:color w:val="000000"/>
        </w:rPr>
        <w:t xml:space="preserve"> Н.С.</w:t>
      </w:r>
    </w:p>
    <w:p w:rsidR="00130241" w:rsidRDefault="00EB1F49">
      <w:pPr>
        <w:pBdr>
          <w:top w:val="nil"/>
          <w:left w:val="nil"/>
          <w:bottom w:val="nil"/>
          <w:right w:val="nil"/>
          <w:between w:val="nil"/>
        </w:pBdr>
        <w:shd w:val="clear" w:color="auto" w:fill="FFFFFF"/>
        <w:jc w:val="center"/>
        <w:rPr>
          <w:color w:val="000000"/>
        </w:rPr>
      </w:pPr>
      <w:r>
        <w:rPr>
          <w:i/>
          <w:color w:val="000000"/>
        </w:rPr>
        <w:t>Студент, 4 курс специалитета</w:t>
      </w:r>
    </w:p>
    <w:p w:rsidR="00130241" w:rsidRPr="00921D45" w:rsidRDefault="00EB1F49">
      <w:pPr>
        <w:pBdr>
          <w:top w:val="nil"/>
          <w:left w:val="nil"/>
          <w:bottom w:val="nil"/>
          <w:right w:val="nil"/>
          <w:between w:val="nil"/>
        </w:pBdr>
        <w:shd w:val="clear" w:color="auto" w:fill="FFFFFF"/>
        <w:jc w:val="center"/>
        <w:rPr>
          <w:color w:val="000000"/>
        </w:rPr>
      </w:pPr>
      <w:r>
        <w:rPr>
          <w:i/>
          <w:color w:val="000000"/>
        </w:rPr>
        <w:t>Московский государственный университет имени М.В.</w:t>
      </w:r>
      <w:r w:rsidR="00921D45">
        <w:rPr>
          <w:i/>
          <w:color w:val="000000"/>
        </w:rPr>
        <w:t xml:space="preserve"> </w:t>
      </w:r>
      <w:r>
        <w:rPr>
          <w:i/>
          <w:color w:val="000000"/>
        </w:rPr>
        <w:t>Ломоносова, </w:t>
      </w:r>
    </w:p>
    <w:p w:rsidR="00130241" w:rsidRPr="00391C38" w:rsidRDefault="00391C38">
      <w:pPr>
        <w:pBdr>
          <w:top w:val="nil"/>
          <w:left w:val="nil"/>
          <w:bottom w:val="nil"/>
          <w:right w:val="nil"/>
          <w:between w:val="nil"/>
        </w:pBdr>
        <w:shd w:val="clear" w:color="auto" w:fill="FFFFFF"/>
        <w:jc w:val="center"/>
        <w:rPr>
          <w:color w:val="000000"/>
        </w:rPr>
      </w:pPr>
      <w:r>
        <w:rPr>
          <w:i/>
          <w:color w:val="000000"/>
        </w:rPr>
        <w:t>химический</w:t>
      </w:r>
      <w:r w:rsidR="00EB1F49">
        <w:rPr>
          <w:i/>
          <w:color w:val="000000"/>
        </w:rPr>
        <w:t xml:space="preserve"> факультет, Москва, Россия</w:t>
      </w:r>
    </w:p>
    <w:p w:rsidR="00CD00B1" w:rsidRDefault="00EB1F49" w:rsidP="00615222">
      <w:pPr>
        <w:pBdr>
          <w:top w:val="nil"/>
          <w:left w:val="nil"/>
          <w:bottom w:val="nil"/>
          <w:right w:val="nil"/>
          <w:between w:val="nil"/>
        </w:pBdr>
        <w:shd w:val="clear" w:color="auto" w:fill="FFFFFF"/>
        <w:jc w:val="center"/>
        <w:rPr>
          <w:color w:val="000000"/>
        </w:rPr>
      </w:pPr>
      <w:r>
        <w:rPr>
          <w:i/>
          <w:color w:val="000000"/>
        </w:rPr>
        <w:t>E</w:t>
      </w:r>
      <w:r w:rsidR="003B76D6">
        <w:rPr>
          <w:i/>
          <w:color w:val="000000"/>
        </w:rPr>
        <w:t>-</w:t>
      </w:r>
      <w:r>
        <w:rPr>
          <w:i/>
          <w:color w:val="000000"/>
        </w:rPr>
        <w:t xml:space="preserve">mail: </w:t>
      </w:r>
      <w:hyperlink r:id="rId6" w:history="1">
        <w:r w:rsidR="00615222" w:rsidRPr="0075356A">
          <w:rPr>
            <w:rStyle w:val="a9"/>
            <w:i/>
            <w:lang w:val="en-US"/>
          </w:rPr>
          <w:t>anna</w:t>
        </w:r>
        <w:r w:rsidR="00615222" w:rsidRPr="0075356A">
          <w:rPr>
            <w:rStyle w:val="a9"/>
            <w:i/>
          </w:rPr>
          <w:t>.</w:t>
        </w:r>
        <w:r w:rsidR="00615222" w:rsidRPr="0075356A">
          <w:rPr>
            <w:rStyle w:val="a9"/>
            <w:i/>
            <w:lang w:val="en-US"/>
          </w:rPr>
          <w:t>balusova</w:t>
        </w:r>
        <w:r w:rsidR="00615222" w:rsidRPr="0075356A">
          <w:rPr>
            <w:rStyle w:val="a9"/>
            <w:i/>
          </w:rPr>
          <w:t>@yandex.ru</w:t>
        </w:r>
      </w:hyperlink>
      <w:r>
        <w:rPr>
          <w:i/>
          <w:color w:val="000000"/>
        </w:rPr>
        <w:t xml:space="preserve"> </w:t>
      </w:r>
    </w:p>
    <w:p w:rsidR="00502725" w:rsidRDefault="00836BAD" w:rsidP="00836BAD">
      <w:pPr>
        <w:pStyle w:val="1000"/>
      </w:pPr>
      <w:r>
        <w:t>До сих пор не решенной проблемой являются з</w:t>
      </w:r>
      <w:r w:rsidRPr="003956D1">
        <w:t>локачественные новообразования</w:t>
      </w:r>
      <w:r>
        <w:t xml:space="preserve">, приводящие к летальному исходу. </w:t>
      </w:r>
      <w:r w:rsidRPr="003956D1">
        <w:t xml:space="preserve">Наиболее распространенным среди мужчин является рак предстательной железы, смертность от которого составляет пятую часть от смертности от прочих видов рака. На данный момент существуют </w:t>
      </w:r>
      <w:r>
        <w:t xml:space="preserve">различные </w:t>
      </w:r>
      <w:r w:rsidRPr="003956D1">
        <w:t>подходы к</w:t>
      </w:r>
      <w:r>
        <w:t xml:space="preserve"> </w:t>
      </w:r>
      <w:r w:rsidRPr="003956D1">
        <w:t>лечению</w:t>
      </w:r>
      <w:r>
        <w:t>,</w:t>
      </w:r>
      <w:r w:rsidRPr="003956D1">
        <w:t xml:space="preserve"> </w:t>
      </w:r>
      <w:r>
        <w:t>но, к</w:t>
      </w:r>
      <w:r w:rsidRPr="003956D1">
        <w:t xml:space="preserve"> сожалению, эти методы недостаточно эффективны</w:t>
      </w:r>
      <w:r>
        <w:t xml:space="preserve"> и</w:t>
      </w:r>
      <w:r w:rsidRPr="003956D1">
        <w:t xml:space="preserve"> обладают нежелательными побочными эффектами</w:t>
      </w:r>
      <w:r>
        <w:t>.</w:t>
      </w:r>
      <w:r w:rsidRPr="00836BAD">
        <w:t xml:space="preserve"> </w:t>
      </w:r>
    </w:p>
    <w:p w:rsidR="00836BAD" w:rsidRDefault="00502725" w:rsidP="00502725">
      <w:pPr>
        <w:pStyle w:val="1000"/>
      </w:pPr>
      <w:r w:rsidRPr="00502725">
        <w:t>В качестве решения данных проблем может выступать адресная доставка противоопухолевых препаратов к раковой клетке. Поверхность клеток предстательной железы содержит простатический специфический мембранный антиген (</w:t>
      </w:r>
      <w:r w:rsidR="006323E5">
        <w:t>ПСМА</w:t>
      </w:r>
      <w:r w:rsidRPr="00502725">
        <w:t xml:space="preserve">), уровень которого значительно экспрессирует с увеличением агрессивности опухоли. Таким образом, высокая экспрессия </w:t>
      </w:r>
      <w:r w:rsidR="006323E5">
        <w:t>ПСМА</w:t>
      </w:r>
      <w:r w:rsidRPr="00502725">
        <w:t xml:space="preserve"> делает его многообещающей мишенью для доставки лекарств</w:t>
      </w:r>
      <w:r>
        <w:t xml:space="preserve"> </w:t>
      </w:r>
      <w:sdt>
        <w:sdtPr>
          <w:tag w:val="MENDELEY_CITATION_v3_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"/>
          <w:id w:val="1603372738"/>
          <w:placeholder>
            <w:docPart w:val="DefaultPlaceholder_-1854013440"/>
          </w:placeholder>
        </w:sdtPr>
        <w:sdtContent>
          <w:r w:rsidRPr="00502725">
            <w:t>[1]</w:t>
          </w:r>
        </w:sdtContent>
      </w:sdt>
      <w:r>
        <w:t xml:space="preserve">. </w:t>
      </w:r>
      <w:r w:rsidR="00836BAD" w:rsidRPr="004339F3">
        <w:t xml:space="preserve">В настоящее время большое внимание уделяется получению </w:t>
      </w:r>
      <w:proofErr w:type="spellStart"/>
      <w:r w:rsidR="00836BAD" w:rsidRPr="004339F3">
        <w:t>конъюгатов</w:t>
      </w:r>
      <w:proofErr w:type="spellEnd"/>
      <w:r w:rsidR="00836BAD" w:rsidRPr="004339F3">
        <w:t xml:space="preserve"> на основе</w:t>
      </w:r>
      <w:r w:rsidR="00836BAD">
        <w:t xml:space="preserve"> </w:t>
      </w:r>
      <w:proofErr w:type="spellStart"/>
      <w:r w:rsidR="00836BAD">
        <w:t>дендримеров</w:t>
      </w:r>
      <w:proofErr w:type="spellEnd"/>
      <w:r w:rsidR="00836BAD" w:rsidRPr="004339F3">
        <w:t xml:space="preserve"> для </w:t>
      </w:r>
      <w:r w:rsidR="00836BAD">
        <w:t xml:space="preserve">адресной </w:t>
      </w:r>
      <w:r w:rsidR="00836BAD" w:rsidRPr="004339F3">
        <w:t>доставки препаратов</w:t>
      </w:r>
      <w:r w:rsidR="00836BAD">
        <w:t>, поскольку</w:t>
      </w:r>
      <w:r w:rsidR="00836BAD" w:rsidRPr="00836BAD">
        <w:t xml:space="preserve"> </w:t>
      </w:r>
      <w:r w:rsidR="00836BAD">
        <w:t>т</w:t>
      </w:r>
      <w:r w:rsidR="00836BAD" w:rsidRPr="004339F3">
        <w:t xml:space="preserve">акие </w:t>
      </w:r>
      <w:proofErr w:type="spellStart"/>
      <w:r w:rsidR="00836BAD" w:rsidRPr="004339F3">
        <w:t>конъюгаты</w:t>
      </w:r>
      <w:proofErr w:type="spellEnd"/>
      <w:r w:rsidR="00836BAD" w:rsidRPr="004339F3">
        <w:t xml:space="preserve"> обладают высок</w:t>
      </w:r>
      <w:r w:rsidR="00836BAD">
        <w:t>ой</w:t>
      </w:r>
      <w:r w:rsidR="00836BAD" w:rsidRPr="004339F3">
        <w:t xml:space="preserve"> специфичность</w:t>
      </w:r>
      <w:r w:rsidR="00836BAD">
        <w:t>ю</w:t>
      </w:r>
      <w:r w:rsidR="00836BAD" w:rsidRPr="004339F3">
        <w:t xml:space="preserve"> и селективность</w:t>
      </w:r>
      <w:r w:rsidR="00836BAD">
        <w:t>ю</w:t>
      </w:r>
      <w:r w:rsidR="00836BAD" w:rsidRPr="004339F3">
        <w:t xml:space="preserve"> к опухолевым клеткам, возможность</w:t>
      </w:r>
      <w:r w:rsidR="00836BAD">
        <w:t>ю</w:t>
      </w:r>
      <w:r w:rsidR="00836BAD" w:rsidRPr="004339F3">
        <w:t xml:space="preserve"> </w:t>
      </w:r>
      <w:r w:rsidR="00836BAD">
        <w:t>связывания с несколькими одинаковыми или различными лекарственными препаратами</w:t>
      </w:r>
      <w:r w:rsidR="00836BAD" w:rsidRPr="004339F3">
        <w:t xml:space="preserve"> и повышен</w:t>
      </w:r>
      <w:r>
        <w:t>ной</w:t>
      </w:r>
      <w:r w:rsidR="00836BAD" w:rsidRPr="004339F3">
        <w:t xml:space="preserve"> устойчивост</w:t>
      </w:r>
      <w:r>
        <w:t>ью</w:t>
      </w:r>
      <w:r w:rsidR="00836BAD" w:rsidRPr="004339F3">
        <w:t xml:space="preserve"> препарата к метаболизму и выведению из организма</w:t>
      </w:r>
      <w:r w:rsidRPr="00502725">
        <w:t xml:space="preserve"> </w:t>
      </w:r>
      <w:sdt>
        <w:sdtPr>
          <w:tag w:val="MENDELEY_CITATION_v3_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"/>
          <w:id w:val="224182329"/>
          <w:placeholder>
            <w:docPart w:val="DefaultPlaceholder_-1854013440"/>
          </w:placeholder>
        </w:sdtPr>
        <w:sdtContent>
          <w:r w:rsidRPr="00502725">
            <w:t>[2]</w:t>
          </w:r>
        </w:sdtContent>
      </w:sdt>
      <w:r w:rsidR="00836BAD" w:rsidRPr="004339F3">
        <w:t xml:space="preserve">.  </w:t>
      </w:r>
    </w:p>
    <w:p w:rsidR="00470CF4" w:rsidRPr="00502725" w:rsidRDefault="00724D4A" w:rsidP="00084176">
      <w:pPr>
        <w:pStyle w:val="1000"/>
      </w:pPr>
      <w:r>
        <w:rPr>
          <w:noProof/>
        </w:rPr>
        <w:drawing>
          <wp:anchor distT="0" distB="0" distL="114300" distR="114300" simplePos="0" relativeHeight="251658240" behindDoc="0" locked="0" layoutInCell="1" allowOverlap="1">
            <wp:simplePos x="0" y="0"/>
            <wp:positionH relativeFrom="column">
              <wp:posOffset>50165</wp:posOffset>
            </wp:positionH>
            <wp:positionV relativeFrom="paragraph">
              <wp:posOffset>610235</wp:posOffset>
            </wp:positionV>
            <wp:extent cx="5748655" cy="1665605"/>
            <wp:effectExtent l="0" t="0" r="4445" b="0"/>
            <wp:wrapTopAndBottom/>
            <wp:docPr id="172418429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184294" name="Рисунок 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661" b="1661"/>
                    <a:stretch>
                      <a:fillRect/>
                    </a:stretch>
                  </pic:blipFill>
                  <pic:spPr bwMode="auto">
                    <a:xfrm>
                      <a:off x="0" y="0"/>
                      <a:ext cx="5748655" cy="16656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502725">
        <w:t>В данной работе</w:t>
      </w:r>
      <w:r w:rsidR="00470CF4">
        <w:t xml:space="preserve"> осуществлен</w:t>
      </w:r>
      <w:r w:rsidR="00470CF4" w:rsidRPr="00470CF4">
        <w:t xml:space="preserve"> </w:t>
      </w:r>
      <w:r w:rsidR="00470CF4">
        <w:t xml:space="preserve">синтез поливалентных структурных фрагментов, содержащих </w:t>
      </w:r>
      <w:proofErr w:type="spellStart"/>
      <w:r w:rsidR="00470CF4">
        <w:t>азидные</w:t>
      </w:r>
      <w:proofErr w:type="spellEnd"/>
      <w:r w:rsidR="00470CF4">
        <w:t xml:space="preserve"> группы, которые в дальнейшем будут модифицированы </w:t>
      </w:r>
      <w:proofErr w:type="spellStart"/>
      <w:r w:rsidR="00470CF4">
        <w:t>лигандом</w:t>
      </w:r>
      <w:proofErr w:type="spellEnd"/>
      <w:r w:rsidR="00470CF4">
        <w:t xml:space="preserve"> простатического специфического мембранного антигена. </w:t>
      </w:r>
    </w:p>
    <w:p w:rsidR="009B2F80" w:rsidRDefault="009B2F80" w:rsidP="00084176">
      <w:pPr>
        <w:pStyle w:val="1000"/>
      </w:pPr>
    </w:p>
    <w:p w:rsidR="00FF1903" w:rsidRPr="00C41180" w:rsidRDefault="009B2F80" w:rsidP="00C41180">
      <w:pPr>
        <w:jc w:val="center"/>
      </w:pPr>
      <w:r w:rsidRPr="006834C5">
        <w:t xml:space="preserve">Рис. 1. </w:t>
      </w:r>
      <w:r w:rsidR="00C41180">
        <w:t xml:space="preserve">Структура поливалентной молекулы, модифицированной </w:t>
      </w:r>
      <w:proofErr w:type="spellStart"/>
      <w:r w:rsidR="006323E5">
        <w:t>ПСМА</w:t>
      </w:r>
      <w:r w:rsidR="00C41180" w:rsidRPr="00C41180">
        <w:t>-</w:t>
      </w:r>
      <w:r w:rsidR="00C41180">
        <w:t>направленным</w:t>
      </w:r>
      <w:proofErr w:type="spellEnd"/>
      <w:r w:rsidR="00C41180">
        <w:t xml:space="preserve"> </w:t>
      </w:r>
      <w:proofErr w:type="spellStart"/>
      <w:r w:rsidR="00C41180">
        <w:t>лигандом</w:t>
      </w:r>
      <w:proofErr w:type="spellEnd"/>
    </w:p>
    <w:p w:rsidR="00130241" w:rsidRDefault="00EB1F49">
      <w:pPr>
        <w:pBdr>
          <w:top w:val="nil"/>
          <w:left w:val="nil"/>
          <w:bottom w:val="nil"/>
          <w:right w:val="nil"/>
          <w:between w:val="nil"/>
        </w:pBdr>
        <w:shd w:val="clear" w:color="auto" w:fill="FFFFFF"/>
        <w:jc w:val="center"/>
        <w:rPr>
          <w:b/>
          <w:color w:val="000000"/>
        </w:rPr>
      </w:pPr>
      <w:r>
        <w:rPr>
          <w:b/>
          <w:color w:val="000000"/>
        </w:rPr>
        <w:t>Литература</w:t>
      </w:r>
    </w:p>
    <w:p w:rsidR="00C41180" w:rsidRPr="00C41180" w:rsidRDefault="00116478" w:rsidP="00C41180">
      <w:pPr>
        <w:pStyle w:val="10"/>
      </w:pPr>
      <w:r w:rsidRPr="006323E5">
        <w:rPr>
          <w:lang w:val="ru-RU"/>
        </w:rPr>
        <w:t>1.</w:t>
      </w:r>
      <w:r w:rsidR="00C41180" w:rsidRPr="006323E5">
        <w:rPr>
          <w:lang w:val="ru-RU"/>
        </w:rPr>
        <w:t xml:space="preserve"> </w:t>
      </w:r>
      <w:proofErr w:type="spellStart"/>
      <w:r w:rsidR="00C41180" w:rsidRPr="00C41180">
        <w:t>Kabasakal</w:t>
      </w:r>
      <w:proofErr w:type="spellEnd"/>
      <w:r w:rsidR="00C41180" w:rsidRPr="006323E5">
        <w:rPr>
          <w:lang w:val="ru-RU"/>
        </w:rPr>
        <w:t xml:space="preserve"> </w:t>
      </w:r>
      <w:r w:rsidR="00C41180" w:rsidRPr="00C41180">
        <w:t>L</w:t>
      </w:r>
      <w:r w:rsidR="00C41180" w:rsidRPr="006323E5">
        <w:rPr>
          <w:lang w:val="ru-RU"/>
        </w:rPr>
        <w:t xml:space="preserve">. </w:t>
      </w:r>
      <w:r w:rsidR="00C41180" w:rsidRPr="00C41180">
        <w:t>et</w:t>
      </w:r>
      <w:r w:rsidR="00C41180" w:rsidRPr="006323E5">
        <w:rPr>
          <w:lang w:val="ru-RU"/>
        </w:rPr>
        <w:t xml:space="preserve"> </w:t>
      </w:r>
      <w:r w:rsidR="00C41180" w:rsidRPr="00C41180">
        <w:t>al</w:t>
      </w:r>
      <w:r w:rsidR="00C41180" w:rsidRPr="006323E5">
        <w:rPr>
          <w:lang w:val="ru-RU"/>
        </w:rPr>
        <w:t xml:space="preserve">. </w:t>
      </w:r>
      <w:proofErr w:type="spellStart"/>
      <w:r w:rsidR="00C41180" w:rsidRPr="00C41180">
        <w:t>Kastrasyona</w:t>
      </w:r>
      <w:proofErr w:type="spellEnd"/>
      <w:r w:rsidR="00C41180" w:rsidRPr="00C41180">
        <w:t xml:space="preserve"> </w:t>
      </w:r>
      <w:proofErr w:type="spellStart"/>
      <w:r w:rsidR="00C41180" w:rsidRPr="00C41180">
        <w:t>dirençli</w:t>
      </w:r>
      <w:proofErr w:type="spellEnd"/>
      <w:r w:rsidR="00C41180" w:rsidRPr="00C41180">
        <w:t xml:space="preserve"> </w:t>
      </w:r>
      <w:proofErr w:type="spellStart"/>
      <w:r w:rsidR="00C41180" w:rsidRPr="00C41180">
        <w:t>prostat</w:t>
      </w:r>
      <w:proofErr w:type="spellEnd"/>
      <w:r w:rsidR="00C41180" w:rsidRPr="00C41180">
        <w:t xml:space="preserve"> </w:t>
      </w:r>
      <w:proofErr w:type="spellStart"/>
      <w:r w:rsidR="00C41180" w:rsidRPr="00C41180">
        <w:t>kanseri</w:t>
      </w:r>
      <w:proofErr w:type="spellEnd"/>
      <w:r w:rsidR="00C41180" w:rsidRPr="00C41180">
        <w:t xml:space="preserve"> </w:t>
      </w:r>
      <w:proofErr w:type="spellStart"/>
      <w:r w:rsidR="00C41180" w:rsidRPr="00C41180">
        <w:t>hastalarında</w:t>
      </w:r>
      <w:proofErr w:type="spellEnd"/>
      <w:r w:rsidR="00C41180" w:rsidRPr="00C41180">
        <w:t xml:space="preserve"> Lu-177-PSMA-617</w:t>
      </w:r>
    </w:p>
    <w:p w:rsidR="00116478" w:rsidRDefault="00C41180" w:rsidP="00C41180">
      <w:pPr>
        <w:pStyle w:val="10"/>
      </w:pPr>
      <w:proofErr w:type="spellStart"/>
      <w:r w:rsidRPr="00C41180">
        <w:t>ile</w:t>
      </w:r>
      <w:proofErr w:type="spellEnd"/>
      <w:r w:rsidRPr="00C41180">
        <w:t xml:space="preserve"> </w:t>
      </w:r>
      <w:proofErr w:type="spellStart"/>
      <w:r w:rsidRPr="00C41180">
        <w:t>prostat</w:t>
      </w:r>
      <w:proofErr w:type="spellEnd"/>
      <w:r w:rsidRPr="00C41180">
        <w:t xml:space="preserve"> </w:t>
      </w:r>
      <w:proofErr w:type="spellStart"/>
      <w:r w:rsidRPr="00C41180">
        <w:t>spesifik</w:t>
      </w:r>
      <w:proofErr w:type="spellEnd"/>
      <w:r w:rsidRPr="00C41180">
        <w:t xml:space="preserve"> </w:t>
      </w:r>
      <w:proofErr w:type="spellStart"/>
      <w:r w:rsidRPr="00C41180">
        <w:t>membran</w:t>
      </w:r>
      <w:proofErr w:type="spellEnd"/>
      <w:r w:rsidRPr="00C41180">
        <w:t xml:space="preserve"> </w:t>
      </w:r>
      <w:proofErr w:type="spellStart"/>
      <w:r w:rsidRPr="00C41180">
        <w:t>antijen</w:t>
      </w:r>
      <w:proofErr w:type="spellEnd"/>
      <w:r w:rsidRPr="00C41180">
        <w:t xml:space="preserve"> inhibitor </w:t>
      </w:r>
      <w:proofErr w:type="spellStart"/>
      <w:r w:rsidRPr="00C41180">
        <w:t>tedavisi</w:t>
      </w:r>
      <w:proofErr w:type="spellEnd"/>
      <w:r w:rsidRPr="00C41180">
        <w:t xml:space="preserve">: </w:t>
      </w:r>
      <w:proofErr w:type="spellStart"/>
      <w:r w:rsidRPr="00C41180">
        <w:t>Kararlılık</w:t>
      </w:r>
      <w:proofErr w:type="spellEnd"/>
      <w:r w:rsidRPr="00C41180">
        <w:t xml:space="preserve">, </w:t>
      </w:r>
      <w:proofErr w:type="spellStart"/>
      <w:r w:rsidRPr="00C41180">
        <w:t>biyodağılım</w:t>
      </w:r>
      <w:proofErr w:type="spellEnd"/>
      <w:r w:rsidRPr="00C41180">
        <w:t xml:space="preserve"> </w:t>
      </w:r>
      <w:proofErr w:type="spellStart"/>
      <w:r w:rsidRPr="00C41180">
        <w:t>ve</w:t>
      </w:r>
      <w:proofErr w:type="spellEnd"/>
      <w:r w:rsidRPr="00C41180">
        <w:t xml:space="preserve"> </w:t>
      </w:r>
      <w:proofErr w:type="spellStart"/>
      <w:r w:rsidRPr="00C41180">
        <w:t>dozimetri</w:t>
      </w:r>
      <w:proofErr w:type="spellEnd"/>
      <w:r w:rsidRPr="00C41180">
        <w:t xml:space="preserve"> // Mol Imaging </w:t>
      </w:r>
      <w:proofErr w:type="spellStart"/>
      <w:r w:rsidRPr="00C41180">
        <w:t>Radionucl</w:t>
      </w:r>
      <w:proofErr w:type="spellEnd"/>
      <w:r w:rsidRPr="00C41180">
        <w:t xml:space="preserve"> </w:t>
      </w:r>
      <w:proofErr w:type="spellStart"/>
      <w:r w:rsidRPr="00C41180">
        <w:t>Ther</w:t>
      </w:r>
      <w:proofErr w:type="spellEnd"/>
      <w:r w:rsidRPr="00C41180">
        <w:t xml:space="preserve">. </w:t>
      </w:r>
      <w:proofErr w:type="spellStart"/>
      <w:r w:rsidRPr="00C41180">
        <w:t>Galenos</w:t>
      </w:r>
      <w:proofErr w:type="spellEnd"/>
      <w:r w:rsidRPr="00C41180">
        <w:t xml:space="preserve"> </w:t>
      </w:r>
      <w:proofErr w:type="spellStart"/>
      <w:r w:rsidRPr="00C41180">
        <w:t>Yayincilik</w:t>
      </w:r>
      <w:proofErr w:type="spellEnd"/>
      <w:r w:rsidRPr="00C41180">
        <w:t>, 2017. Vol. 26, № 2. P. 62–68.</w:t>
      </w:r>
      <w:r w:rsidR="00116478">
        <w:t xml:space="preserve"> </w:t>
      </w:r>
    </w:p>
    <w:p w:rsidR="00C41180" w:rsidRPr="00084176" w:rsidRDefault="00116478" w:rsidP="00C41180">
      <w:pPr>
        <w:autoSpaceDE w:val="0"/>
        <w:autoSpaceDN w:val="0"/>
        <w:rPr>
          <w:lang w:val="en-US"/>
        </w:rPr>
      </w:pPr>
      <w:r>
        <w:rPr>
          <w:color w:val="000000"/>
          <w:lang w:val="en-US"/>
        </w:rPr>
        <w:t xml:space="preserve">2. </w:t>
      </w:r>
      <w:r w:rsidR="00C41180" w:rsidRPr="00502725">
        <w:rPr>
          <w:lang w:val="en-US"/>
        </w:rPr>
        <w:t xml:space="preserve">Popova E.V. et al. </w:t>
      </w:r>
      <w:proofErr w:type="spellStart"/>
      <w:r w:rsidR="00C41180" w:rsidRPr="00502725">
        <w:rPr>
          <w:lang w:val="en-US"/>
        </w:rPr>
        <w:t>Pamam</w:t>
      </w:r>
      <w:proofErr w:type="spellEnd"/>
      <w:r w:rsidR="00C41180" w:rsidRPr="00502725">
        <w:rPr>
          <w:lang w:val="en-US"/>
        </w:rPr>
        <w:t xml:space="preserve"> </w:t>
      </w:r>
      <w:proofErr w:type="spellStart"/>
      <w:r w:rsidR="00C41180" w:rsidRPr="00502725">
        <w:rPr>
          <w:lang w:val="en-US"/>
        </w:rPr>
        <w:t>dendrimers</w:t>
      </w:r>
      <w:proofErr w:type="spellEnd"/>
      <w:r w:rsidR="00C41180" w:rsidRPr="00502725">
        <w:rPr>
          <w:lang w:val="en-US"/>
        </w:rPr>
        <w:t xml:space="preserve"> and prospects of their application in medicine // Extreme Medicine. </w:t>
      </w:r>
      <w:r w:rsidR="00C41180" w:rsidRPr="00084176">
        <w:rPr>
          <w:lang w:val="en-US"/>
        </w:rPr>
        <w:t>Federal Medical Biological Agency Publishing Group, 2022. № 1. P. 20–26.</w:t>
      </w:r>
    </w:p>
    <w:p w:rsidR="00116478" w:rsidRPr="00116478" w:rsidRDefault="00116478" w:rsidP="00063966">
      <w:pPr>
        <w:pBdr>
          <w:top w:val="nil"/>
          <w:left w:val="nil"/>
          <w:bottom w:val="nil"/>
          <w:right w:val="nil"/>
          <w:between w:val="nil"/>
        </w:pBdr>
        <w:shd w:val="clear" w:color="auto" w:fill="FFFFFF"/>
        <w:jc w:val="both"/>
        <w:rPr>
          <w:color w:val="000000"/>
          <w:lang w:val="en-US"/>
        </w:rPr>
      </w:pPr>
    </w:p>
    <w:sectPr w:rsidR="00116478" w:rsidRPr="00116478" w:rsidSect="0060192A">
      <w:pgSz w:w="11906" w:h="16838"/>
      <w:pgMar w:top="1134" w:right="1361" w:bottom="1134" w:left="136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4952"/>
    <w:multiLevelType w:val="hybridMultilevel"/>
    <w:tmpl w:val="4BEC136C"/>
    <w:lvl w:ilvl="0" w:tplc="2C1CBD94">
      <w:start w:val="1"/>
      <w:numFmt w:val="decimal"/>
      <w:lvlText w:val="%1."/>
      <w:lvlJc w:val="left"/>
      <w:pPr>
        <w:ind w:left="0" w:hanging="640"/>
      </w:pPr>
      <w:rPr>
        <w:rFonts w:hint="default"/>
      </w:rPr>
    </w:lvl>
    <w:lvl w:ilvl="1" w:tplc="04190019" w:tentative="1">
      <w:start w:val="1"/>
      <w:numFmt w:val="lowerLetter"/>
      <w:lvlText w:val="%2."/>
      <w:lvlJc w:val="left"/>
      <w:pPr>
        <w:ind w:left="440" w:hanging="360"/>
      </w:pPr>
    </w:lvl>
    <w:lvl w:ilvl="2" w:tplc="0419001B" w:tentative="1">
      <w:start w:val="1"/>
      <w:numFmt w:val="lowerRoman"/>
      <w:lvlText w:val="%3."/>
      <w:lvlJc w:val="right"/>
      <w:pPr>
        <w:ind w:left="1160" w:hanging="180"/>
      </w:pPr>
    </w:lvl>
    <w:lvl w:ilvl="3" w:tplc="0419000F" w:tentative="1">
      <w:start w:val="1"/>
      <w:numFmt w:val="decimal"/>
      <w:lvlText w:val="%4."/>
      <w:lvlJc w:val="left"/>
      <w:pPr>
        <w:ind w:left="1880" w:hanging="360"/>
      </w:pPr>
    </w:lvl>
    <w:lvl w:ilvl="4" w:tplc="04190019" w:tentative="1">
      <w:start w:val="1"/>
      <w:numFmt w:val="lowerLetter"/>
      <w:lvlText w:val="%5."/>
      <w:lvlJc w:val="left"/>
      <w:pPr>
        <w:ind w:left="2600" w:hanging="360"/>
      </w:pPr>
    </w:lvl>
    <w:lvl w:ilvl="5" w:tplc="0419001B" w:tentative="1">
      <w:start w:val="1"/>
      <w:numFmt w:val="lowerRoman"/>
      <w:lvlText w:val="%6."/>
      <w:lvlJc w:val="right"/>
      <w:pPr>
        <w:ind w:left="3320" w:hanging="180"/>
      </w:pPr>
    </w:lvl>
    <w:lvl w:ilvl="6" w:tplc="0419000F" w:tentative="1">
      <w:start w:val="1"/>
      <w:numFmt w:val="decimal"/>
      <w:lvlText w:val="%7."/>
      <w:lvlJc w:val="left"/>
      <w:pPr>
        <w:ind w:left="4040" w:hanging="360"/>
      </w:pPr>
    </w:lvl>
    <w:lvl w:ilvl="7" w:tplc="04190019" w:tentative="1">
      <w:start w:val="1"/>
      <w:numFmt w:val="lowerLetter"/>
      <w:lvlText w:val="%8."/>
      <w:lvlJc w:val="left"/>
      <w:pPr>
        <w:ind w:left="4760" w:hanging="360"/>
      </w:pPr>
    </w:lvl>
    <w:lvl w:ilvl="8" w:tplc="0419001B" w:tentative="1">
      <w:start w:val="1"/>
      <w:numFmt w:val="lowerRoman"/>
      <w:lvlText w:val="%9."/>
      <w:lvlJc w:val="right"/>
      <w:pPr>
        <w:ind w:left="5480" w:hanging="180"/>
      </w:pPr>
    </w:lvl>
  </w:abstractNum>
  <w:abstractNum w:abstractNumId="1">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characterSpacingControl w:val="doNotCompress"/>
  <w:compat/>
  <w:rsids>
    <w:rsidRoot w:val="00130241"/>
    <w:rsid w:val="00063966"/>
    <w:rsid w:val="00084176"/>
    <w:rsid w:val="00086081"/>
    <w:rsid w:val="00101A1C"/>
    <w:rsid w:val="00103657"/>
    <w:rsid w:val="00106375"/>
    <w:rsid w:val="00116478"/>
    <w:rsid w:val="00130241"/>
    <w:rsid w:val="001E61C2"/>
    <w:rsid w:val="001F0493"/>
    <w:rsid w:val="002264EE"/>
    <w:rsid w:val="0023307C"/>
    <w:rsid w:val="0031361E"/>
    <w:rsid w:val="00391C38"/>
    <w:rsid w:val="003B76D6"/>
    <w:rsid w:val="00470CF4"/>
    <w:rsid w:val="004A26A3"/>
    <w:rsid w:val="004F0EDF"/>
    <w:rsid w:val="00502725"/>
    <w:rsid w:val="00522BF1"/>
    <w:rsid w:val="00590166"/>
    <w:rsid w:val="005D022B"/>
    <w:rsid w:val="005E5BE9"/>
    <w:rsid w:val="0060192A"/>
    <w:rsid w:val="00615222"/>
    <w:rsid w:val="006323E5"/>
    <w:rsid w:val="0069427D"/>
    <w:rsid w:val="006E10FC"/>
    <w:rsid w:val="006F7A19"/>
    <w:rsid w:val="007213E1"/>
    <w:rsid w:val="00724D4A"/>
    <w:rsid w:val="00775389"/>
    <w:rsid w:val="00797838"/>
    <w:rsid w:val="007C36D8"/>
    <w:rsid w:val="007F2744"/>
    <w:rsid w:val="00836BAD"/>
    <w:rsid w:val="008931BE"/>
    <w:rsid w:val="008C67E3"/>
    <w:rsid w:val="00921D45"/>
    <w:rsid w:val="009A66DB"/>
    <w:rsid w:val="009B2F80"/>
    <w:rsid w:val="009B3300"/>
    <w:rsid w:val="009F3380"/>
    <w:rsid w:val="00A02163"/>
    <w:rsid w:val="00A314FE"/>
    <w:rsid w:val="00B71B77"/>
    <w:rsid w:val="00BF36F8"/>
    <w:rsid w:val="00BF4622"/>
    <w:rsid w:val="00C41180"/>
    <w:rsid w:val="00CD00B1"/>
    <w:rsid w:val="00D22306"/>
    <w:rsid w:val="00D42542"/>
    <w:rsid w:val="00D8121C"/>
    <w:rsid w:val="00E22189"/>
    <w:rsid w:val="00E74069"/>
    <w:rsid w:val="00EB1F49"/>
    <w:rsid w:val="00F865B3"/>
    <w:rsid w:val="00FB1509"/>
    <w:rsid w:val="00FF1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rsid w:val="0060192A"/>
    <w:pPr>
      <w:keepNext/>
      <w:keepLines/>
      <w:spacing w:before="480" w:after="120"/>
      <w:outlineLvl w:val="0"/>
    </w:pPr>
    <w:rPr>
      <w:b/>
      <w:sz w:val="48"/>
      <w:szCs w:val="48"/>
    </w:rPr>
  </w:style>
  <w:style w:type="paragraph" w:styleId="2">
    <w:name w:val="heading 2"/>
    <w:basedOn w:val="a"/>
    <w:next w:val="a"/>
    <w:uiPriority w:val="9"/>
    <w:semiHidden/>
    <w:unhideWhenUsed/>
    <w:qFormat/>
    <w:rsid w:val="0060192A"/>
    <w:pPr>
      <w:keepNext/>
      <w:keepLines/>
      <w:spacing w:before="360" w:after="80"/>
      <w:outlineLvl w:val="1"/>
    </w:pPr>
    <w:rPr>
      <w:b/>
      <w:sz w:val="36"/>
      <w:szCs w:val="36"/>
    </w:rPr>
  </w:style>
  <w:style w:type="paragraph" w:styleId="3">
    <w:name w:val="heading 3"/>
    <w:basedOn w:val="a"/>
    <w:next w:val="a"/>
    <w:uiPriority w:val="9"/>
    <w:semiHidden/>
    <w:unhideWhenUsed/>
    <w:qFormat/>
    <w:rsid w:val="0060192A"/>
    <w:pPr>
      <w:keepNext/>
      <w:keepLines/>
      <w:spacing w:before="280" w:after="80"/>
      <w:outlineLvl w:val="2"/>
    </w:pPr>
    <w:rPr>
      <w:b/>
      <w:sz w:val="28"/>
      <w:szCs w:val="28"/>
    </w:rPr>
  </w:style>
  <w:style w:type="paragraph" w:styleId="4">
    <w:name w:val="heading 4"/>
    <w:basedOn w:val="a"/>
    <w:next w:val="a"/>
    <w:uiPriority w:val="9"/>
    <w:semiHidden/>
    <w:unhideWhenUsed/>
    <w:qFormat/>
    <w:rsid w:val="0060192A"/>
    <w:pPr>
      <w:keepNext/>
      <w:keepLines/>
      <w:spacing w:before="240" w:after="40"/>
      <w:outlineLvl w:val="3"/>
    </w:pPr>
    <w:rPr>
      <w:b/>
    </w:rPr>
  </w:style>
  <w:style w:type="paragraph" w:styleId="5">
    <w:name w:val="heading 5"/>
    <w:basedOn w:val="a"/>
    <w:next w:val="a"/>
    <w:uiPriority w:val="9"/>
    <w:semiHidden/>
    <w:unhideWhenUsed/>
    <w:qFormat/>
    <w:rsid w:val="0060192A"/>
    <w:pPr>
      <w:keepNext/>
      <w:keepLines/>
      <w:spacing w:before="220" w:after="40"/>
      <w:outlineLvl w:val="4"/>
    </w:pPr>
    <w:rPr>
      <w:b/>
      <w:sz w:val="22"/>
      <w:szCs w:val="22"/>
    </w:rPr>
  </w:style>
  <w:style w:type="paragraph" w:styleId="6">
    <w:name w:val="heading 6"/>
    <w:basedOn w:val="a"/>
    <w:next w:val="a"/>
    <w:uiPriority w:val="9"/>
    <w:semiHidden/>
    <w:unhideWhenUsed/>
    <w:qFormat/>
    <w:rsid w:val="0060192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0192A"/>
    <w:tblPr>
      <w:tblCellMar>
        <w:top w:w="0" w:type="dxa"/>
        <w:left w:w="0" w:type="dxa"/>
        <w:bottom w:w="0" w:type="dxa"/>
        <w:right w:w="0" w:type="dxa"/>
      </w:tblCellMar>
    </w:tblPr>
  </w:style>
  <w:style w:type="paragraph" w:styleId="a3">
    <w:name w:val="Title"/>
    <w:basedOn w:val="a"/>
    <w:next w:val="a"/>
    <w:uiPriority w:val="10"/>
    <w:qFormat/>
    <w:rsid w:val="0060192A"/>
    <w:pPr>
      <w:keepNext/>
      <w:keepLines/>
      <w:spacing w:before="480" w:after="120"/>
    </w:pPr>
    <w:rPr>
      <w:b/>
      <w:sz w:val="72"/>
      <w:szCs w:val="72"/>
    </w:rPr>
  </w:style>
  <w:style w:type="paragraph" w:styleId="a4">
    <w:name w:val="Subtitle"/>
    <w:basedOn w:val="a"/>
    <w:next w:val="a"/>
    <w:uiPriority w:val="11"/>
    <w:qFormat/>
    <w:rsid w:val="0060192A"/>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UnresolvedMention">
    <w:name w:val="Unresolved Mention"/>
    <w:basedOn w:val="a0"/>
    <w:uiPriority w:val="99"/>
    <w:semiHidden/>
    <w:unhideWhenUsed/>
    <w:rsid w:val="00F865B3"/>
    <w:rPr>
      <w:color w:val="605E5C"/>
      <w:shd w:val="clear" w:color="auto" w:fill="E1DFDD"/>
    </w:rPr>
  </w:style>
  <w:style w:type="paragraph" w:customStyle="1" w:styleId="1000">
    <w:name w:val="Стиль1000"/>
    <w:basedOn w:val="a"/>
    <w:qFormat/>
    <w:rsid w:val="00836BAD"/>
    <w:pPr>
      <w:pBdr>
        <w:top w:val="nil"/>
        <w:left w:val="nil"/>
        <w:bottom w:val="nil"/>
        <w:right w:val="nil"/>
        <w:between w:val="nil"/>
      </w:pBdr>
      <w:shd w:val="clear" w:color="auto" w:fill="FFFFFF"/>
      <w:ind w:firstLine="397"/>
      <w:jc w:val="both"/>
    </w:pPr>
    <w:rPr>
      <w:color w:val="000000"/>
    </w:rPr>
  </w:style>
  <w:style w:type="paragraph" w:customStyle="1" w:styleId="100000">
    <w:name w:val="Стиль100000"/>
    <w:basedOn w:val="a"/>
    <w:qFormat/>
    <w:rsid w:val="00836BAD"/>
    <w:pPr>
      <w:spacing w:line="276" w:lineRule="auto"/>
      <w:ind w:firstLine="709"/>
      <w:jc w:val="both"/>
    </w:pPr>
    <w:rPr>
      <w:rFonts w:eastAsiaTheme="minorHAnsi"/>
      <w:kern w:val="2"/>
      <w:sz w:val="28"/>
      <w:szCs w:val="28"/>
      <w:lang w:eastAsia="en-US"/>
    </w:rPr>
  </w:style>
  <w:style w:type="paragraph" w:customStyle="1" w:styleId="10">
    <w:name w:val="Стиль1ы"/>
    <w:basedOn w:val="a"/>
    <w:qFormat/>
    <w:rsid w:val="00C41180"/>
    <w:pPr>
      <w:pBdr>
        <w:top w:val="nil"/>
        <w:left w:val="nil"/>
        <w:bottom w:val="nil"/>
        <w:right w:val="nil"/>
        <w:between w:val="nil"/>
      </w:pBdr>
      <w:shd w:val="clear" w:color="auto" w:fill="FFFFFF"/>
      <w:jc w:val="both"/>
    </w:pPr>
    <w:rPr>
      <w:color w:val="000000"/>
      <w:lang w:val="en-US"/>
    </w:rPr>
  </w:style>
  <w:style w:type="paragraph" w:styleId="aa">
    <w:name w:val="Balloon Text"/>
    <w:basedOn w:val="a"/>
    <w:link w:val="ab"/>
    <w:uiPriority w:val="99"/>
    <w:semiHidden/>
    <w:unhideWhenUsed/>
    <w:rsid w:val="006E10FC"/>
    <w:rPr>
      <w:rFonts w:ascii="Tahoma" w:hAnsi="Tahoma" w:cs="Tahoma"/>
      <w:sz w:val="16"/>
      <w:szCs w:val="16"/>
    </w:rPr>
  </w:style>
  <w:style w:type="character" w:customStyle="1" w:styleId="ab">
    <w:name w:val="Текст выноски Знак"/>
    <w:basedOn w:val="a0"/>
    <w:link w:val="aa"/>
    <w:uiPriority w:val="99"/>
    <w:semiHidden/>
    <w:rsid w:val="006E10F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4858305">
      <w:bodyDiv w:val="1"/>
      <w:marLeft w:val="0"/>
      <w:marRight w:val="0"/>
      <w:marTop w:val="0"/>
      <w:marBottom w:val="0"/>
      <w:divBdr>
        <w:top w:val="none" w:sz="0" w:space="0" w:color="auto"/>
        <w:left w:val="none" w:sz="0" w:space="0" w:color="auto"/>
        <w:bottom w:val="none" w:sz="0" w:space="0" w:color="auto"/>
        <w:right w:val="none" w:sz="0" w:space="0" w:color="auto"/>
      </w:divBdr>
      <w:divsChild>
        <w:div w:id="393898369">
          <w:marLeft w:val="640"/>
          <w:marRight w:val="0"/>
          <w:marTop w:val="0"/>
          <w:marBottom w:val="0"/>
          <w:divBdr>
            <w:top w:val="none" w:sz="0" w:space="0" w:color="auto"/>
            <w:left w:val="none" w:sz="0" w:space="0" w:color="auto"/>
            <w:bottom w:val="none" w:sz="0" w:space="0" w:color="auto"/>
            <w:right w:val="none" w:sz="0" w:space="0" w:color="auto"/>
          </w:divBdr>
        </w:div>
      </w:divsChild>
    </w:div>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420952649">
      <w:bodyDiv w:val="1"/>
      <w:marLeft w:val="0"/>
      <w:marRight w:val="0"/>
      <w:marTop w:val="0"/>
      <w:marBottom w:val="0"/>
      <w:divBdr>
        <w:top w:val="none" w:sz="0" w:space="0" w:color="auto"/>
        <w:left w:val="none" w:sz="0" w:space="0" w:color="auto"/>
        <w:bottom w:val="none" w:sz="0" w:space="0" w:color="auto"/>
        <w:right w:val="none" w:sz="0" w:space="0" w:color="auto"/>
      </w:divBdr>
      <w:divsChild>
        <w:div w:id="19822478">
          <w:marLeft w:val="640"/>
          <w:marRight w:val="0"/>
          <w:marTop w:val="0"/>
          <w:marBottom w:val="0"/>
          <w:divBdr>
            <w:top w:val="none" w:sz="0" w:space="0" w:color="auto"/>
            <w:left w:val="none" w:sz="0" w:space="0" w:color="auto"/>
            <w:bottom w:val="none" w:sz="0" w:space="0" w:color="auto"/>
            <w:right w:val="none" w:sz="0" w:space="0" w:color="auto"/>
          </w:divBdr>
        </w:div>
        <w:div w:id="474375174">
          <w:marLeft w:val="640"/>
          <w:marRight w:val="0"/>
          <w:marTop w:val="0"/>
          <w:marBottom w:val="0"/>
          <w:divBdr>
            <w:top w:val="none" w:sz="0" w:space="0" w:color="auto"/>
            <w:left w:val="none" w:sz="0" w:space="0" w:color="auto"/>
            <w:bottom w:val="none" w:sz="0" w:space="0" w:color="auto"/>
            <w:right w:val="none" w:sz="0" w:space="0" w:color="auto"/>
          </w:divBdr>
        </w:div>
      </w:divsChild>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na.balusova@yandex.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Общие"/>
          <w:gallery w:val="placeholder"/>
        </w:category>
        <w:types>
          <w:type w:val="bbPlcHdr"/>
        </w:types>
        <w:behaviors>
          <w:behavior w:val="content"/>
        </w:behaviors>
        <w:guid w:val="{0D89570A-BEF6-F64C-BA09-49949431E52D}"/>
      </w:docPartPr>
      <w:docPartBody>
        <w:p w:rsidR="00B143EB" w:rsidRDefault="00A018B6">
          <w:r w:rsidRPr="0075356A">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018B6"/>
    <w:rsid w:val="00316987"/>
    <w:rsid w:val="00483DBB"/>
    <w:rsid w:val="0050570A"/>
    <w:rsid w:val="00A018B6"/>
    <w:rsid w:val="00B143EB"/>
    <w:rsid w:val="00B31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9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18B6"/>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0B9179-1C1F-AA4C-B6BA-63D25EB4559C}">
  <we:reference id="wa104382081" version="1.55.1.0" store="ru-RU" storeType="OMEX"/>
  <we:alternateReferences>
    <we:reference id="wa104382081" version="1.55.1.0" store="ru-RU" storeType="OMEX"/>
  </we:alternateReferences>
  <we:properties>
    <we:property name="MENDELEY_CITATIONS" value="[{&quot;citationID&quot;:&quot;MENDELEY_CITATION_0e80d8b0-ffe4-4e95-9223-846290859e63&quot;,&quot;properties&quot;:{&quot;noteIndex&quot;:0},&quot;isEdited&quot;:false,&quot;manualOverride&quot;:{&quot;isManuallyOverridden&quot;:false,&quot;citeprocText&quot;:&quot;[1]&quot;,&quot;manualOverrideText&quot;:&quot;&quot;},&quot;citationTag&quot;:&quot;MENDELEY_CITATION_v3_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&quot;,&quot;citationItems&quot;:[{&quot;id&quot;:&quot;25f80c46-c38c-3da6-b9b6-c543e9bb88bf&quot;,&quot;itemData&quot;:{&quot;type&quot;:&quot;article-journal&quot;,&quot;id&quot;:&quot;25f80c46-c38c-3da6-b9b6-c543e9bb88bf&quot;,&quot;title&quot;:&quot;Kastrasyona dirençli prostat kanseri hastalarında Lu-177-PSMA-617 ile prostat spesifik membran antijen inhibitor tedavisi: Kararlılık, biyodağılım ve dozimetri&quot;,&quot;author&quot;:[{&quot;family&quot;:&quot;Kabasakal&quot;,&quot;given&quot;:&quot;Levent&quot;,&quot;parse-names&quot;:false,&quot;dropping-particle&quot;:&quot;&quot;,&quot;non-dropping-particle&quot;:&quot;&quot;},{&quot;family&quot;:&quot;Toklu&quot;,&quot;given&quot;:&quot;Türkay&quot;,&quot;parse-names&quot;:false,&quot;dropping-particle&quot;:&quot;&quot;,&quot;non-dropping-particle&quot;:&quot;&quot;},{&quot;family&quot;:&quot;Yeyin&quot;,&quot;given&quot;:&quot;Nami&quot;,&quot;parse-names&quot;:false,&quot;dropping-particle&quot;:&quot;&quot;,&quot;non-dropping-particle&quot;:&quot;&quot;},{&quot;family&quot;:&quot;Demirci&quot;,&quot;given&quot;:&quot;Emre&quot;,&quot;parse-names&quot;:false,&quot;dropping-particle&quot;:&quot;&quot;,&quot;non-dropping-particle&quot;:&quot;&quot;},{&quot;family&quot;:&quot;Abuqbeitah&quot;,&quot;given&quot;:&quot;Mohammad&quot;,&quot;parse-names&quot;:false,&quot;dropping-particle&quot;:&quot;&quot;,&quot;non-dropping-particle&quot;:&quot;&quot;},{&quot;family&quot;:&quot;Ocak&quot;,&quot;given&quot;:&quot;Meltem&quot;,&quot;parse-names&quot;:false,&quot;dropping-particle&quot;:&quot;&quot;,&quot;non-dropping-particle&quot;:&quot;&quot;},{&quot;family&quot;:&quot;Aygün&quot;,&quot;given&quot;:&quot;Aslan&quot;,&quot;parse-names&quot;:false,&quot;dropping-particle&quot;:&quot;&quot;,&quot;non-dropping-particle&quot;:&quot;&quot;},{&quot;family&quot;:&quot;Karayel&quot;,&quot;given&quot;:&quot;Emre&quot;,&quot;parse-names&quot;:false,&quot;dropping-particle&quot;:&quot;&quot;,&quot;non-dropping-particle&quot;:&quot;&quot;},{&quot;family&quot;:&quot;Pehlivanoğlu&quot;,&quot;given&quot;:&quot;Hüseyin&quot;,&quot;parse-names&quot;:false,&quot;dropping-particle&quot;:&quot;&quot;,&quot;non-dropping-particle&quot;:&quot;&quot;},{&quot;family&quot;:&quot;Selçuk&quot;,&quot;given&quot;:&quot;Nalan Alan&quot;,&quot;parse-names&quot;:false,&quot;dropping-particle&quot;:&quot;&quot;,&quot;non-dropping-particle&quot;:&quot;&quot;}],&quot;container-title&quot;:&quot;Molecular Imaging and Radionuclide Therapy&quot;,&quot;container-title-short&quot;:&quot;Mol Imaging Radionucl Ther&quot;,&quot;DOI&quot;:&quot;10.4274/mirt.08760&quot;,&quot;ISSN&quot;:&quot;21471959&quot;,&quot;issued&quot;:{&quot;date-parts&quot;:[[2017]]},&quot;page&quot;:&quot;62-68&quot;,&quot;abstract&quot;:&quot;Objective: The aim of the study was to estimate the radiation-absorbed doses and to study the in vivo and in vitro stability as well as pharmacokinetic characteristics of lutetium-177 (Lu-177) prostate-specific membrane antigen (PSMA)-617. Methods: For this purpose, 7 patients who underwent Lu-177-PSMA therapy were included into the study. The injected Lu-177-PSMA-617 activity ranged from 3.6 to 7.4 GBq with a mean of 5.2±1.8 GBq. The stability of radiotracer in saline was calculated up to 48 h. The stability was also calculated in blood and urine samples. Post-therapeutic dosimetry was performed based on whole body and single photon emission computed tomography/computed tomography (SPECT/CT) scans on dual-headed SPECT/CT system. Results: The radiochemical yield of Lu-177-PSMA-617 was &gt;99%. It remained stable in saline up to 48 h. Analyses of the blood and urine samples showed a single radioactivity peak even at 24 hours after injection. Half-life of the distribution and elimination phases were calculated to be 0.16±0.09 and 10.8±2.5 hours, respectively. The mean excretion rate was 56.5±8.8% ranging from 41.5% to 65.4% at 24 h. Highest radiation estimated doses were calculated for parotid glands and kidneys (1.90±1.19 and 0.82±0.25 Gy/GBq respectively). Radiation dose given to the bone marrow was significantly lower than those of kidney and parotid glands (p&lt;0.05) (0.030±0.008 Gy/GBq). Conclusion: Lu-177-PSMA-617 is a highly stable compound both in vitro and in vivo. Lu-177-PSMA-617 therapy seems to be a safe method for the treatment of castration-resistant prostate cancer patients. The fractionation regime that enables the longest duration of tumor control and/or survival will have to be developed in further studies.&quot;,&quot;publisher&quot;:&quot;Galenos Yayincilik&quot;,&quot;issue&quot;:&quot;2&quot;,&quot;volume&quot;:&quot;26&quot;},&quot;isTemporary&quot;:false}]},{&quot;citationID&quot;:&quot;MENDELEY_CITATION_61b867f1-7e1a-43db-8125-d4c231338109&quot;,&quot;properties&quot;:{&quot;noteIndex&quot;:0},&quot;isEdited&quot;:false,&quot;manualOverride&quot;:{&quot;isManuallyOverridden&quot;:false,&quot;citeprocText&quot;:&quot;[2]&quot;,&quot;manualOverrideText&quot;:&quot;&quot;},&quot;citationTag&quot;:&quot;MENDELEY_CITATION_v3_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&quot;,&quot;citationItems&quot;:[{&quot;id&quot;:&quot;c911f402-6499-38a5-b254-aa06b30df580&quot;,&quot;itemData&quot;:{&quot;type&quot;:&quot;article&quot;,&quot;id&quot;:&quot;c911f402-6499-38a5-b254-aa06b30df580&quot;,&quot;title&quot;:&quot;PAMAM DENDRIMERS AND PROSPECTS OF THEIR APPLICATION IN MEDICINE&quot;,&quot;author&quot;:[{&quot;family&quot;:&quot;Popova&quot;,&quot;given&quot;:&quot;Elena Viktorovna&quot;,&quot;parse-names&quot;:false,&quot;dropping-particle&quot;:&quot;&quot;,&quot;non-dropping-particle&quot;:&quot;&quot;},{&quot;family&quot;:&quot;Krivorotov&quot;,&quot;given&quot;:&quot;D.&quot;,&quot;parse-names&quot;:false,&quot;dropping-particle&quot;:&quot;V.&quot;,&quot;non-dropping-particle&quot;:&quot;&quot;},{&quot;family&quot;:&quot;Gamazkov&quot;,&quot;given&quot;:&quot;R.&quot;,&quot;parse-names&quot;:false,&quot;dropping-particle&quot;:&quot;V.&quot;,&quot;non-dropping-particle&quot;:&quot;&quot;},{&quot;family&quot;:&quot;Radilov&quot;,&quot;given&quot;:&quot;A. S.&quot;,&quot;parse-names&quot;:false,&quot;dropping-particle&quot;:&quot;&quot;,&quot;non-dropping-particle&quot;:&quot;&quot;}],&quot;container-title&quot;:&quot;Extreme Medicine&quot;,&quot;DOI&quot;:&quot;10.47183/mes.2022.008&quot;,&quot;ISSN&quot;:&quot;27132765&quot;,&quot;issued&quot;:{&quot;date-parts&quot;:[[2022,1,1]]},&quot;page&quot;:&quot;20-26&quot;,&quot;abstract&quot;:&quot;Development of drug delivery systems based on branched biocompatible polymers is one of the most promising areas of modern nanopharmaceutics. Researchers have been exploring this area several decades now, and the results of their efforts quickly find their way into production. Dendrimers, a new class of universal synthetic polymers with a highly functional surface, have a number of unique properties: constant size, high degree of branching, multivalence, solubility in water, definite molecular weight, internal cavities. With the release of VivaSol gel, the first dendrimer-based commercialized product, the \&quot;model range\&quot; of dendrimer carriers has grown significantly. Poly(amide-amine) (PAMAM) dendrimers, which consist of an alkyldiamine core and tertiary amine branches, are believed to be among the most promising compounds that can be used in the development of the new generation drugs. However, they were kept out of the list of clinically acceptable compounds for a long time because of their toxicity, unclear behavior in living systems and pharmacokinetic profile, as well the difficulties associated with establishing a therapeutic dose. This review presents basic information about PAMAM dendrimers and attempts to assess the prospects of their application in treatment of various diseases, including COVID-19.&quot;,&quot;publisher&quot;:&quot;Federal Medical Biological Agency Publishing Group&quot;,&quot;issue&quot;:&quot;1&quot;,&quot;container-title-short&quot;:&quot;&quot;},&quot;isTemporary&quot;:false}]}]"/>
    <we:property name="MENDELEY_CITATIONS_LOCALE_CODE" value="&quot;en-US&quot;"/>
    <we:property name="MENDELEY_CITATIONS_STYLE" value="{&quot;id&quot;:&quot;https://www.zotero.org/styles/gost-r-7-0-5-2008-numeric&quot;,&quot;title&quot;:&quot;Russian GOST R 7.0.5-2008 (numeric)&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EFF0E-849A-4E3F-955A-6F847E65F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Dubinina</dc:creator>
  <cp:lastModifiedBy>Tatiana Dubinina</cp:lastModifiedBy>
  <cp:revision>2</cp:revision>
  <dcterms:created xsi:type="dcterms:W3CDTF">2024-02-28T22:48:00Z</dcterms:created>
  <dcterms:modified xsi:type="dcterms:W3CDTF">2024-02-28T22:48:00Z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