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8C271" w14:textId="77777777" w:rsidR="00D14434" w:rsidRDefault="003F4E8F" w:rsidP="00D144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Хиральные экситоны в атомарно-тонких </w:t>
      </w:r>
      <w:r w:rsidR="00D14434">
        <w:rPr>
          <w:b/>
          <w:color w:val="000000"/>
        </w:rPr>
        <w:t>2</w:t>
      </w:r>
      <w:r w:rsidR="00D14434">
        <w:rPr>
          <w:b/>
          <w:color w:val="000000"/>
          <w:lang w:val="en-US"/>
        </w:rPr>
        <w:t>D</w:t>
      </w:r>
      <w:r w:rsidR="00D14434">
        <w:rPr>
          <w:b/>
          <w:color w:val="000000"/>
        </w:rPr>
        <w:t xml:space="preserve"> </w:t>
      </w:r>
      <w:r>
        <w:rPr>
          <w:b/>
          <w:color w:val="000000"/>
        </w:rPr>
        <w:t>нано</w:t>
      </w:r>
      <w:r w:rsidR="00D14434">
        <w:rPr>
          <w:b/>
          <w:color w:val="000000"/>
          <w:lang w:val="en-US"/>
        </w:rPr>
        <w:t>c</w:t>
      </w:r>
      <w:proofErr w:type="spellStart"/>
      <w:r w:rsidR="00D14434">
        <w:rPr>
          <w:b/>
          <w:color w:val="000000"/>
        </w:rPr>
        <w:t>труктурах</w:t>
      </w:r>
      <w:proofErr w:type="spellEnd"/>
      <w:r w:rsidR="00D14434">
        <w:rPr>
          <w:b/>
          <w:color w:val="000000"/>
        </w:rPr>
        <w:t xml:space="preserve"> </w:t>
      </w:r>
    </w:p>
    <w:p w14:paraId="115CAE48" w14:textId="54127B3A" w:rsidR="00D14434" w:rsidRDefault="00D14434" w:rsidP="00D144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на основе </w:t>
      </w:r>
      <w:proofErr w:type="spellStart"/>
      <w:r>
        <w:rPr>
          <w:b/>
          <w:color w:val="000000"/>
        </w:rPr>
        <w:t>халькогенидов</w:t>
      </w:r>
      <w:proofErr w:type="spellEnd"/>
      <w:r>
        <w:rPr>
          <w:b/>
          <w:color w:val="000000"/>
        </w:rPr>
        <w:t xml:space="preserve"> кадмия</w:t>
      </w:r>
    </w:p>
    <w:p w14:paraId="5BB8C7A3" w14:textId="297E3740" w:rsidR="00D14434" w:rsidRDefault="00D144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Куртина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.А.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Васильев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Р</w:t>
      </w:r>
      <w:r w:rsidR="00EB1F49">
        <w:rPr>
          <w:b/>
          <w:i/>
          <w:color w:val="000000"/>
        </w:rPr>
        <w:t>.Б.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</w:p>
    <w:p w14:paraId="00000003" w14:textId="16330FE1" w:rsidR="00130241" w:rsidRDefault="00D144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3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обучения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E2C0BAA" w14:textId="09E052E5" w:rsidR="00D14434" w:rsidRPr="00921D45" w:rsidRDefault="00D14434" w:rsidP="00D144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4AC8280A" w14:textId="269D8D65" w:rsidR="00D14434" w:rsidRPr="00391C38" w:rsidRDefault="00D17E28" w:rsidP="00D144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</w:t>
      </w:r>
      <w:r w:rsidR="00D14434">
        <w:rPr>
          <w:i/>
          <w:color w:val="000000"/>
        </w:rPr>
        <w:t>акультет наук о материалах, Москва, Россия</w:t>
      </w:r>
    </w:p>
    <w:p w14:paraId="5105D10C" w14:textId="2B5724AF" w:rsidR="00D17E28" w:rsidRPr="001177AE" w:rsidRDefault="00EB1F49" w:rsidP="00D17E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r w:rsidRPr="00CA2A07">
        <w:rPr>
          <w:i/>
          <w:color w:val="000000"/>
          <w:lang w:val="en-US"/>
        </w:rPr>
        <w:t>E</w:t>
      </w:r>
      <w:r w:rsidR="003B76D6" w:rsidRPr="001177AE">
        <w:rPr>
          <w:i/>
          <w:color w:val="000000"/>
        </w:rPr>
        <w:t>-</w:t>
      </w:r>
      <w:r w:rsidRPr="00CA2A07">
        <w:rPr>
          <w:i/>
          <w:color w:val="000000"/>
          <w:lang w:val="en-US"/>
        </w:rPr>
        <w:t>mail</w:t>
      </w:r>
      <w:r w:rsidRPr="001177AE">
        <w:rPr>
          <w:i/>
          <w:color w:val="000000"/>
        </w:rPr>
        <w:t>:</w:t>
      </w:r>
      <w:r w:rsidR="00D17E28" w:rsidRPr="001177AE">
        <w:rPr>
          <w:i/>
          <w:color w:val="000000"/>
          <w:u w:val="single"/>
        </w:rPr>
        <w:t xml:space="preserve"> </w:t>
      </w:r>
      <w:proofErr w:type="spellStart"/>
      <w:r w:rsidR="00D17E28" w:rsidRPr="00D17E28">
        <w:rPr>
          <w:i/>
          <w:u w:val="single"/>
          <w:lang w:val="en-US"/>
        </w:rPr>
        <w:t>kurtinadaria</w:t>
      </w:r>
      <w:proofErr w:type="spellEnd"/>
      <w:r w:rsidR="00D17E28" w:rsidRPr="001177AE">
        <w:rPr>
          <w:i/>
          <w:u w:val="single"/>
        </w:rPr>
        <w:t>@</w:t>
      </w:r>
      <w:proofErr w:type="spellStart"/>
      <w:r w:rsidR="00D17E28" w:rsidRPr="00D17E28">
        <w:rPr>
          <w:i/>
          <w:u w:val="single"/>
          <w:lang w:val="en-US"/>
        </w:rPr>
        <w:t>gmail</w:t>
      </w:r>
      <w:proofErr w:type="spellEnd"/>
      <w:r w:rsidR="00D17E28" w:rsidRPr="001177AE">
        <w:rPr>
          <w:i/>
          <w:u w:val="single"/>
        </w:rPr>
        <w:t>.</w:t>
      </w:r>
      <w:r w:rsidR="00D17E28" w:rsidRPr="00D17E28">
        <w:rPr>
          <w:i/>
          <w:u w:val="single"/>
          <w:lang w:val="en-US"/>
        </w:rPr>
        <w:t>com</w:t>
      </w:r>
    </w:p>
    <w:p w14:paraId="501F9800" w14:textId="137870E2" w:rsidR="00CA2A07" w:rsidRDefault="007F39FF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 xml:space="preserve">Хиральность всегда была </w:t>
      </w:r>
      <w:r w:rsidRPr="00A603E6">
        <w:t>одн</w:t>
      </w:r>
      <w:r w:rsidR="001177AE" w:rsidRPr="00A603E6">
        <w:t>им</w:t>
      </w:r>
      <w:r w:rsidRPr="00A603E6">
        <w:t xml:space="preserve"> из </w:t>
      </w:r>
      <w:r w:rsidR="001177AE" w:rsidRPr="00A603E6">
        <w:t>интригующих</w:t>
      </w:r>
      <w:r w:rsidRPr="00A603E6">
        <w:t xml:space="preserve"> </w:t>
      </w:r>
      <w:r w:rsidR="001177AE" w:rsidRPr="00A603E6">
        <w:t>явлений</w:t>
      </w:r>
      <w:r w:rsidRPr="00A603E6">
        <w:t xml:space="preserve"> с ее глубоким значением </w:t>
      </w:r>
      <w:r w:rsidR="001177AE" w:rsidRPr="00A603E6">
        <w:t>от</w:t>
      </w:r>
      <w:r w:rsidRPr="00A603E6">
        <w:t xml:space="preserve"> происхождения жизни</w:t>
      </w:r>
      <w:r w:rsidR="001177AE" w:rsidRPr="00A603E6">
        <w:t xml:space="preserve"> до формы галактик и физики элементарных частиц</w:t>
      </w:r>
      <w:r w:rsidRPr="00A603E6">
        <w:t xml:space="preserve">. В последнее время большой интерес </w:t>
      </w:r>
      <w:r w:rsidR="001177AE" w:rsidRPr="00A603E6">
        <w:t>наблюдается к</w:t>
      </w:r>
      <w:r w:rsidRPr="00A603E6">
        <w:t xml:space="preserve"> хиральны</w:t>
      </w:r>
      <w:r w:rsidR="001177AE" w:rsidRPr="00A603E6">
        <w:t>м</w:t>
      </w:r>
      <w:r w:rsidRPr="00220A09">
        <w:t xml:space="preserve"> коллоидны</w:t>
      </w:r>
      <w:r w:rsidR="001177AE">
        <w:t>м</w:t>
      </w:r>
      <w:r w:rsidRPr="00220A09">
        <w:t xml:space="preserve"> наночастиц</w:t>
      </w:r>
      <w:r w:rsidR="001177AE">
        <w:t>ам</w:t>
      </w:r>
      <w:r w:rsidRPr="00220A09">
        <w:t xml:space="preserve"> и наноструктур</w:t>
      </w:r>
      <w:r w:rsidR="001177AE">
        <w:t>ам</w:t>
      </w:r>
      <w:r w:rsidRPr="00220A09">
        <w:t xml:space="preserve"> [1], демонстрирующи</w:t>
      </w:r>
      <w:r w:rsidR="001177AE">
        <w:t>м</w:t>
      </w:r>
      <w:r w:rsidRPr="00220A09">
        <w:t xml:space="preserve"> различное поглощение света с правой и левой круговой поляризацией (круговой дихроизм, CD) или вращение плоскости поляризации света (оптическая активность), а также излучение фотонов заданной круговой поляризации (люминесценция с круговой </w:t>
      </w:r>
      <w:r w:rsidRPr="00A603E6">
        <w:t xml:space="preserve">поляризацией). </w:t>
      </w:r>
      <w:r w:rsidR="001177AE" w:rsidRPr="00A603E6">
        <w:t>Существенное усиление</w:t>
      </w:r>
      <w:r w:rsidRPr="00A603E6">
        <w:t xml:space="preserve"> </w:t>
      </w:r>
      <w:proofErr w:type="spellStart"/>
      <w:r w:rsidRPr="00A603E6">
        <w:t>хирооптических</w:t>
      </w:r>
      <w:proofErr w:type="spellEnd"/>
      <w:r w:rsidRPr="00A603E6">
        <w:t xml:space="preserve"> явлений из-за экситонных эффектов, характерных для наноразмерных материалов, подогревает этот интерес. Хиральные наноструктуры имеют многообещающие применения в биохимических, фотонных и оптоэлектронных технологиях, таких как </w:t>
      </w:r>
      <w:proofErr w:type="spellStart"/>
      <w:r w:rsidRPr="00A603E6">
        <w:t>энантиоселективное</w:t>
      </w:r>
      <w:proofErr w:type="spellEnd"/>
      <w:r w:rsidRPr="00A603E6">
        <w:t xml:space="preserve"> разделение и асимметричный</w:t>
      </w:r>
      <w:r w:rsidRPr="00220A09">
        <w:t xml:space="preserve"> катализ, оптические технологии и </w:t>
      </w:r>
      <w:proofErr w:type="spellStart"/>
      <w:r w:rsidRPr="00220A09">
        <w:t>спинтроника</w:t>
      </w:r>
      <w:proofErr w:type="spellEnd"/>
      <w:r w:rsidRPr="00220A09">
        <w:t xml:space="preserve"> [1,2]. </w:t>
      </w:r>
      <w:r>
        <w:t>Однако для соответствующих применений необходимо понимание того, как хиральность взаимосвязана с электронной и кристаллической структурой коллоидных наноструктур.</w:t>
      </w:r>
    </w:p>
    <w:p w14:paraId="382B16CE" w14:textId="3012FE34" w:rsidR="007F39FF" w:rsidRDefault="007F39FF" w:rsidP="00AB2FB5">
      <w:pPr>
        <w:ind w:firstLine="567"/>
        <w:jc w:val="both"/>
      </w:pPr>
      <w:r>
        <w:rPr>
          <w:color w:val="000000"/>
        </w:rPr>
        <w:t xml:space="preserve">В данной работе были исследованы </w:t>
      </w:r>
      <w:r w:rsidR="00AB2FB5">
        <w:rPr>
          <w:color w:val="000000"/>
        </w:rPr>
        <w:t xml:space="preserve">экситонные свойства хиральных атомарно-тонких наноструктур </w:t>
      </w:r>
      <w:proofErr w:type="spellStart"/>
      <w:r w:rsidR="00AB2FB5">
        <w:rPr>
          <w:color w:val="000000"/>
          <w:lang w:val="en-US"/>
        </w:rPr>
        <w:t>CdX</w:t>
      </w:r>
      <w:proofErr w:type="spellEnd"/>
      <w:r w:rsidR="00AB2FB5" w:rsidRPr="00AB2FB5">
        <w:rPr>
          <w:color w:val="000000"/>
        </w:rPr>
        <w:t xml:space="preserve"> (</w:t>
      </w:r>
      <w:r w:rsidR="00AB2FB5">
        <w:rPr>
          <w:color w:val="000000"/>
        </w:rPr>
        <w:t xml:space="preserve">где </w:t>
      </w:r>
      <w:r w:rsidR="00AB2FB5">
        <w:rPr>
          <w:color w:val="000000"/>
          <w:lang w:val="en-US"/>
        </w:rPr>
        <w:t>X</w:t>
      </w:r>
      <w:r w:rsidR="00AB2FB5" w:rsidRPr="00AB2FB5">
        <w:rPr>
          <w:color w:val="000000"/>
        </w:rPr>
        <w:t xml:space="preserve"> = </w:t>
      </w:r>
      <w:r w:rsidR="00AB2FB5">
        <w:rPr>
          <w:color w:val="000000"/>
          <w:lang w:val="en-US"/>
        </w:rPr>
        <w:t>Se</w:t>
      </w:r>
      <w:r w:rsidR="00AB2FB5" w:rsidRPr="00AB2FB5">
        <w:rPr>
          <w:color w:val="000000"/>
        </w:rPr>
        <w:t xml:space="preserve">, </w:t>
      </w:r>
      <w:proofErr w:type="spellStart"/>
      <w:r w:rsidR="00AB2FB5">
        <w:rPr>
          <w:color w:val="000000"/>
          <w:lang w:val="en-US"/>
        </w:rPr>
        <w:t>Te</w:t>
      </w:r>
      <w:proofErr w:type="spellEnd"/>
      <w:r w:rsidR="00AB2FB5" w:rsidRPr="00AB2FB5">
        <w:rPr>
          <w:color w:val="000000"/>
        </w:rPr>
        <w:t>)</w:t>
      </w:r>
      <w:r w:rsidR="00AB2FB5">
        <w:rPr>
          <w:color w:val="000000"/>
        </w:rPr>
        <w:t xml:space="preserve">, полученных </w:t>
      </w:r>
      <w:r w:rsidR="00AB2FB5" w:rsidRPr="00FA2D4A">
        <w:t xml:space="preserve">при обмене нативных длинноцепочечных </w:t>
      </w:r>
      <w:proofErr w:type="spellStart"/>
      <w:r w:rsidR="00AB2FB5" w:rsidRPr="00FA2D4A">
        <w:t>лигандов</w:t>
      </w:r>
      <w:proofErr w:type="spellEnd"/>
      <w:r w:rsidR="00AB2FB5" w:rsidRPr="00FA2D4A">
        <w:t xml:space="preserve"> на хиральные </w:t>
      </w:r>
      <w:proofErr w:type="spellStart"/>
      <w:r w:rsidR="00AB2FB5" w:rsidRPr="00FA2D4A">
        <w:t>лиганды</w:t>
      </w:r>
      <w:proofErr w:type="spellEnd"/>
      <w:r w:rsidR="00AB2FB5" w:rsidRPr="00FA2D4A">
        <w:t xml:space="preserve"> N-ацетил-L-цистеина (L-</w:t>
      </w:r>
      <w:proofErr w:type="spellStart"/>
      <w:r w:rsidR="00AB2FB5" w:rsidRPr="00FA2D4A">
        <w:t>AcCys</w:t>
      </w:r>
      <w:proofErr w:type="spellEnd"/>
      <w:r w:rsidR="00AB2FB5" w:rsidRPr="00FA2D4A">
        <w:t>)</w:t>
      </w:r>
      <w:r w:rsidR="00AB2FB5">
        <w:t>. Для этого изначально б</w:t>
      </w:r>
      <w:r w:rsidR="00AB2FB5" w:rsidRPr="00FA2D4A">
        <w:t xml:space="preserve">ыли синтезированы двумерные наноструктуры с предельно тонкими толщинами 0.6 и 0.9 нм, заданными с атомарной точностью, и латеральными размерами 100-200 нм, чтобы достичь чистого 2D-режима квантового </w:t>
      </w:r>
      <w:proofErr w:type="spellStart"/>
      <w:r w:rsidR="00AB2FB5" w:rsidRPr="00FA2D4A">
        <w:t>конфаймента</w:t>
      </w:r>
      <w:proofErr w:type="spellEnd"/>
      <w:r w:rsidR="00AB2FB5" w:rsidRPr="00FA2D4A">
        <w:t xml:space="preserve"> для экситонов и усилить их взаимодействие с хиральными </w:t>
      </w:r>
      <w:proofErr w:type="spellStart"/>
      <w:r w:rsidR="00AB2FB5" w:rsidRPr="00FA2D4A">
        <w:t>лигандами</w:t>
      </w:r>
      <w:proofErr w:type="spellEnd"/>
      <w:r w:rsidR="00AB2FB5" w:rsidRPr="00FA2D4A">
        <w:t xml:space="preserve"> на базальных плоскостях наночастиц. Состав и координация </w:t>
      </w:r>
      <w:proofErr w:type="spellStart"/>
      <w:r w:rsidR="00AB2FB5" w:rsidRPr="00FA2D4A">
        <w:t>лигандов</w:t>
      </w:r>
      <w:proofErr w:type="spellEnd"/>
      <w:r w:rsidR="00AB2FB5" w:rsidRPr="00FA2D4A">
        <w:t xml:space="preserve"> на базальных плоскостях наночастиц</w:t>
      </w:r>
      <w:r w:rsidR="00AB2FB5">
        <w:t xml:space="preserve"> после обмена</w:t>
      </w:r>
      <w:r w:rsidR="00AB2FB5" w:rsidRPr="00FA2D4A">
        <w:t xml:space="preserve"> были детально проанализированы с помощью ИК спектроскопии с преобразованием Фурье (FTIR).</w:t>
      </w:r>
    </w:p>
    <w:p w14:paraId="736C426B" w14:textId="0A95DFAA" w:rsidR="00AB2FB5" w:rsidRPr="00AB2FB5" w:rsidRDefault="00AB2FB5" w:rsidP="00AB2FB5">
      <w:pPr>
        <w:ind w:firstLine="567"/>
        <w:jc w:val="both"/>
      </w:pPr>
      <w:r w:rsidRPr="00A603E6">
        <w:t xml:space="preserve">Оптические и </w:t>
      </w:r>
      <w:proofErr w:type="spellStart"/>
      <w:r w:rsidRPr="00A603E6">
        <w:t>хироптические</w:t>
      </w:r>
      <w:proofErr w:type="spellEnd"/>
      <w:r w:rsidRPr="00A603E6">
        <w:t xml:space="preserve"> свойства хиральных атомарно-тонких </w:t>
      </w:r>
      <w:proofErr w:type="spellStart"/>
      <w:r w:rsidRPr="00A603E6">
        <w:t>нанопластин</w:t>
      </w:r>
      <w:proofErr w:type="spellEnd"/>
      <w:r w:rsidRPr="00A603E6">
        <w:t xml:space="preserve"> </w:t>
      </w:r>
      <w:proofErr w:type="spellStart"/>
      <w:r w:rsidRPr="00A603E6">
        <w:t>CdХ</w:t>
      </w:r>
      <w:proofErr w:type="spellEnd"/>
      <w:r w:rsidRPr="00A603E6">
        <w:t xml:space="preserve"> были изучены с помощью спектроскопии поглощения, люминесценции и </w:t>
      </w:r>
      <w:r w:rsidR="001177AE" w:rsidRPr="00A603E6">
        <w:t xml:space="preserve">возбуждения люминесценции, </w:t>
      </w:r>
      <w:r w:rsidRPr="00A603E6">
        <w:t>кругового дихроизма (CD), в том числе в магнитом поле (</w:t>
      </w:r>
      <w:r w:rsidRPr="00A603E6">
        <w:rPr>
          <w:lang w:val="en-US"/>
        </w:rPr>
        <w:t>MCD</w:t>
      </w:r>
      <w:r w:rsidRPr="00A603E6">
        <w:t>)</w:t>
      </w:r>
      <w:r w:rsidR="001177AE" w:rsidRPr="00A603E6">
        <w:t xml:space="preserve">, и оптической </w:t>
      </w:r>
      <w:proofErr w:type="spellStart"/>
      <w:r w:rsidR="001177AE" w:rsidRPr="00A603E6">
        <w:t>поляриметрии</w:t>
      </w:r>
      <w:proofErr w:type="spellEnd"/>
      <w:r w:rsidRPr="00A603E6">
        <w:t>. Исследовано</w:t>
      </w:r>
      <w:r w:rsidRPr="008824CB">
        <w:t xml:space="preserve"> поведение хиральных экситонов в зависимости от типа </w:t>
      </w:r>
      <w:proofErr w:type="spellStart"/>
      <w:r w:rsidRPr="008824CB">
        <w:t>лиганда</w:t>
      </w:r>
      <w:proofErr w:type="spellEnd"/>
      <w:r w:rsidRPr="008824CB">
        <w:t xml:space="preserve"> и толщины наноструктуры. Детальные исследования экситонных свойств были дополнены анализом влияния типа растворителя. Была показана зависимость спектрального положения и интенсивности экситонных полос от диэлектрической проницаемости среды, что свидетельствует о вкладе экситонов </w:t>
      </w:r>
      <w:proofErr w:type="spellStart"/>
      <w:r w:rsidRPr="008824CB">
        <w:t>Ванье-Мотта</w:t>
      </w:r>
      <w:proofErr w:type="spellEnd"/>
      <w:r w:rsidRPr="008824CB">
        <w:t xml:space="preserve"> в свойства таких систем. Анализ люминесцентных свойств хиральных наноструктур показал неожиданный эффект расщепления экситонных полос при комнатной температуре.</w:t>
      </w:r>
    </w:p>
    <w:p w14:paraId="7C05ABE9" w14:textId="77777777" w:rsidR="00CA2A07" w:rsidRPr="00553B8B" w:rsidRDefault="00CA2A07" w:rsidP="00CA2A07">
      <w:pPr>
        <w:ind w:firstLine="397"/>
        <w:jc w:val="both"/>
        <w:rPr>
          <w:i/>
          <w:iCs/>
        </w:rPr>
      </w:pPr>
      <w:r w:rsidRPr="00553B8B">
        <w:rPr>
          <w:i/>
          <w:iCs/>
        </w:rPr>
        <w:t>Работа выполнена при финансовой поддержке гранта РНФ № 22-13-0 0101.</w:t>
      </w:r>
    </w:p>
    <w:p w14:paraId="0000000E" w14:textId="77777777" w:rsidR="00130241" w:rsidRPr="00AB2FB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7819A882" w14:textId="4F634CB5" w:rsidR="00AB2FB5" w:rsidRPr="0017665E" w:rsidRDefault="00AB2FB5" w:rsidP="001766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17665E">
        <w:rPr>
          <w:color w:val="000000"/>
          <w:lang w:val="en-US"/>
        </w:rPr>
        <w:t xml:space="preserve">1. Ma W., Xu L., de Moura A.F. </w:t>
      </w:r>
      <w:r w:rsidR="0017665E" w:rsidRPr="0017665E">
        <w:rPr>
          <w:color w:val="000000"/>
          <w:lang w:val="en-US"/>
        </w:rPr>
        <w:t>Chiral Inorganic Nanostructures</w:t>
      </w:r>
      <w:r w:rsidR="0017665E">
        <w:rPr>
          <w:color w:val="000000"/>
          <w:lang w:val="en-US"/>
        </w:rPr>
        <w:t xml:space="preserve"> </w:t>
      </w:r>
      <w:r w:rsidR="0017665E" w:rsidRPr="0017665E">
        <w:rPr>
          <w:color w:val="000000"/>
          <w:lang w:val="en-US"/>
        </w:rPr>
        <w:t xml:space="preserve">// </w:t>
      </w:r>
      <w:r w:rsidRPr="0017665E">
        <w:rPr>
          <w:color w:val="000000"/>
          <w:lang w:val="en-US"/>
        </w:rPr>
        <w:t xml:space="preserve">Chem. Rev. </w:t>
      </w:r>
      <w:r w:rsidR="0017665E" w:rsidRPr="0017665E">
        <w:rPr>
          <w:color w:val="000000"/>
          <w:lang w:val="en-US"/>
        </w:rPr>
        <w:t>2017</w:t>
      </w:r>
      <w:r w:rsidR="0017665E" w:rsidRPr="0017665E">
        <w:rPr>
          <w:color w:val="000000"/>
          <w:lang w:val="en-US"/>
        </w:rPr>
        <w:t xml:space="preserve">. Vol. </w:t>
      </w:r>
      <w:r w:rsidRPr="0017665E">
        <w:rPr>
          <w:color w:val="000000"/>
          <w:lang w:val="en-US"/>
        </w:rPr>
        <w:t>117</w:t>
      </w:r>
      <w:r w:rsidR="0017665E" w:rsidRPr="0017665E">
        <w:rPr>
          <w:color w:val="000000"/>
          <w:lang w:val="en-US"/>
        </w:rPr>
        <w:t>. P.</w:t>
      </w:r>
      <w:r w:rsidRPr="0017665E">
        <w:rPr>
          <w:color w:val="000000"/>
          <w:lang w:val="en-US"/>
        </w:rPr>
        <w:t xml:space="preserve"> 8041–8093</w:t>
      </w:r>
      <w:r w:rsidR="0017665E" w:rsidRPr="0017665E">
        <w:rPr>
          <w:color w:val="000000"/>
          <w:lang w:val="en-US"/>
        </w:rPr>
        <w:t>.</w:t>
      </w:r>
    </w:p>
    <w:p w14:paraId="42956392" w14:textId="6510308C" w:rsidR="00AB2FB5" w:rsidRPr="0017665E" w:rsidRDefault="00AB2FB5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17665E">
        <w:rPr>
          <w:color w:val="000000"/>
          <w:lang w:val="en-US"/>
        </w:rPr>
        <w:t xml:space="preserve">2. Naaman R., Paltiel Y., Waldeck D.H. </w:t>
      </w:r>
      <w:r w:rsidR="0017665E" w:rsidRPr="00553B8B">
        <w:rPr>
          <w:color w:val="000000"/>
          <w:lang w:val="en-US"/>
        </w:rPr>
        <w:t>Chiral Molecules and the Electron Spin</w:t>
      </w:r>
      <w:r w:rsidR="0017665E">
        <w:rPr>
          <w:color w:val="000000"/>
          <w:lang w:val="en-US"/>
        </w:rPr>
        <w:t xml:space="preserve"> </w:t>
      </w:r>
      <w:r w:rsidR="0017665E" w:rsidRPr="0017665E">
        <w:rPr>
          <w:color w:val="000000"/>
          <w:lang w:val="en-US"/>
        </w:rPr>
        <w:t xml:space="preserve">// </w:t>
      </w:r>
      <w:r w:rsidRPr="0017665E">
        <w:rPr>
          <w:color w:val="000000"/>
          <w:lang w:val="en-US"/>
        </w:rPr>
        <w:t xml:space="preserve">Nat. Rev. Chem. </w:t>
      </w:r>
      <w:r w:rsidR="0017665E" w:rsidRPr="0017665E">
        <w:rPr>
          <w:color w:val="000000"/>
          <w:lang w:val="en-US"/>
        </w:rPr>
        <w:t>2019</w:t>
      </w:r>
      <w:r w:rsidR="0017665E" w:rsidRPr="0017665E">
        <w:rPr>
          <w:color w:val="000000"/>
          <w:lang w:val="en-US"/>
        </w:rPr>
        <w:t xml:space="preserve">. Vol. </w:t>
      </w:r>
      <w:r w:rsidRPr="0017665E">
        <w:rPr>
          <w:color w:val="000000"/>
          <w:lang w:val="en-US"/>
        </w:rPr>
        <w:t>3</w:t>
      </w:r>
      <w:r w:rsidR="0017665E" w:rsidRPr="0017665E">
        <w:rPr>
          <w:color w:val="000000"/>
          <w:lang w:val="en-US"/>
        </w:rPr>
        <w:t>.</w:t>
      </w:r>
      <w:r w:rsidRPr="0017665E">
        <w:rPr>
          <w:color w:val="000000"/>
          <w:lang w:val="en-US"/>
        </w:rPr>
        <w:t xml:space="preserve"> </w:t>
      </w:r>
      <w:r w:rsidR="0017665E" w:rsidRPr="0017665E">
        <w:rPr>
          <w:color w:val="000000"/>
          <w:lang w:val="en-US"/>
        </w:rPr>
        <w:t xml:space="preserve">P. </w:t>
      </w:r>
      <w:r w:rsidRPr="0017665E">
        <w:rPr>
          <w:color w:val="000000"/>
          <w:lang w:val="en-US"/>
        </w:rPr>
        <w:t>250–260</w:t>
      </w:r>
      <w:r w:rsidR="0017665E" w:rsidRPr="0017665E">
        <w:rPr>
          <w:color w:val="000000"/>
          <w:lang w:val="en-US"/>
        </w:rPr>
        <w:t>.</w:t>
      </w:r>
    </w:p>
    <w:sectPr w:rsidR="00AB2FB5" w:rsidRPr="0017665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177AE"/>
    <w:rsid w:val="00130241"/>
    <w:rsid w:val="0017665E"/>
    <w:rsid w:val="001E61C2"/>
    <w:rsid w:val="001F0493"/>
    <w:rsid w:val="002264EE"/>
    <w:rsid w:val="0023307C"/>
    <w:rsid w:val="002617D5"/>
    <w:rsid w:val="0031361E"/>
    <w:rsid w:val="00391C38"/>
    <w:rsid w:val="003B76D6"/>
    <w:rsid w:val="003F4E8F"/>
    <w:rsid w:val="0047220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7F39FF"/>
    <w:rsid w:val="008846FB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A603E6"/>
    <w:rsid w:val="00AB2FB5"/>
    <w:rsid w:val="00B60A25"/>
    <w:rsid w:val="00BF36F8"/>
    <w:rsid w:val="00BF4622"/>
    <w:rsid w:val="00CA2A07"/>
    <w:rsid w:val="00CD00B1"/>
    <w:rsid w:val="00D14434"/>
    <w:rsid w:val="00D17E28"/>
    <w:rsid w:val="00D22306"/>
    <w:rsid w:val="00D42542"/>
    <w:rsid w:val="00D47606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5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Дарья Карлова</cp:lastModifiedBy>
  <cp:revision>5</cp:revision>
  <dcterms:created xsi:type="dcterms:W3CDTF">2024-02-29T17:54:00Z</dcterms:created>
  <dcterms:modified xsi:type="dcterms:W3CDTF">2024-02-29T18:00:00Z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