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9937" w14:textId="41B559F6" w:rsidR="0041542C" w:rsidRDefault="00415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41542C">
        <w:rPr>
          <w:b/>
          <w:color w:val="000000"/>
        </w:rPr>
        <w:t xml:space="preserve">Получение и исследование </w:t>
      </w:r>
      <w:proofErr w:type="spellStart"/>
      <w:r w:rsidRPr="0041542C">
        <w:rPr>
          <w:b/>
          <w:color w:val="000000"/>
        </w:rPr>
        <w:t>фотокаталитической</w:t>
      </w:r>
      <w:proofErr w:type="spellEnd"/>
      <w:r w:rsidRPr="0041542C">
        <w:rPr>
          <w:b/>
          <w:color w:val="000000"/>
        </w:rPr>
        <w:t xml:space="preserve"> активности </w:t>
      </w:r>
      <w:proofErr w:type="spellStart"/>
      <w:r w:rsidRPr="0041542C">
        <w:rPr>
          <w:b/>
          <w:color w:val="000000"/>
        </w:rPr>
        <w:t>нанокомпозитов</w:t>
      </w:r>
      <w:proofErr w:type="spellEnd"/>
      <w:r w:rsidRPr="0041542C">
        <w:rPr>
          <w:b/>
          <w:color w:val="000000"/>
        </w:rPr>
        <w:t xml:space="preserve"> на основе феррита никеля и серебра</w:t>
      </w:r>
    </w:p>
    <w:p w14:paraId="73A0DBBE" w14:textId="6F571757" w:rsidR="00BD2A25" w:rsidRPr="00732E5D" w:rsidRDefault="0041542C" w:rsidP="002E16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vertAlign w:val="superscript"/>
        </w:rPr>
      </w:pPr>
      <w:proofErr w:type="spellStart"/>
      <w:r w:rsidRPr="0041542C">
        <w:rPr>
          <w:b/>
          <w:color w:val="000000"/>
        </w:rPr>
        <w:t>Развозжаева</w:t>
      </w:r>
      <w:proofErr w:type="spellEnd"/>
      <w:r w:rsidRPr="0041542C">
        <w:rPr>
          <w:b/>
          <w:color w:val="000000"/>
        </w:rPr>
        <w:t xml:space="preserve"> В.Е.</w:t>
      </w:r>
      <w:r w:rsidR="00E72AA3" w:rsidRPr="00260A30">
        <w:rPr>
          <w:b/>
          <w:color w:val="000000"/>
          <w:vertAlign w:val="superscript"/>
        </w:rPr>
        <w:t>1</w:t>
      </w:r>
      <w:r w:rsidR="00260A30">
        <w:rPr>
          <w:b/>
          <w:color w:val="000000"/>
        </w:rPr>
        <w:t xml:space="preserve">, </w:t>
      </w:r>
      <w:proofErr w:type="spellStart"/>
      <w:r w:rsidR="00260A30">
        <w:rPr>
          <w:b/>
          <w:color w:val="000000"/>
        </w:rPr>
        <w:t>С</w:t>
      </w:r>
      <w:r w:rsidR="00D05280" w:rsidRPr="00260A30">
        <w:rPr>
          <w:b/>
        </w:rPr>
        <w:t>айкова</w:t>
      </w:r>
      <w:proofErr w:type="spellEnd"/>
      <w:r w:rsidR="00D05280" w:rsidRPr="00D05280">
        <w:rPr>
          <w:b/>
        </w:rPr>
        <w:t xml:space="preserve"> С.В.</w:t>
      </w:r>
      <w:r w:rsidR="00D05280">
        <w:rPr>
          <w:b/>
          <w:vertAlign w:val="superscript"/>
        </w:rPr>
        <w:t>1</w:t>
      </w:r>
      <w:r w:rsidR="00732E5D">
        <w:rPr>
          <w:b/>
        </w:rPr>
        <w:t xml:space="preserve">, Немкова </w:t>
      </w:r>
      <w:r w:rsidR="00C55BFB">
        <w:rPr>
          <w:b/>
        </w:rPr>
        <w:t>Д.</w:t>
      </w:r>
      <w:bookmarkStart w:id="0" w:name="_GoBack"/>
      <w:bookmarkEnd w:id="0"/>
      <w:r w:rsidR="00732E5D">
        <w:rPr>
          <w:b/>
        </w:rPr>
        <w:t>И.</w:t>
      </w:r>
      <w:r w:rsidR="00732E5D">
        <w:rPr>
          <w:b/>
          <w:vertAlign w:val="superscript"/>
        </w:rPr>
        <w:t>1</w:t>
      </w:r>
    </w:p>
    <w:p w14:paraId="0F6F8658" w14:textId="17CB76FF" w:rsidR="0041542C" w:rsidRPr="002E1667" w:rsidRDefault="00E72AA3" w:rsidP="002E16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72AA3">
        <w:rPr>
          <w:i/>
          <w:color w:val="000000"/>
        </w:rPr>
        <w:t>Студент 3 курс</w:t>
      </w:r>
      <w:r w:rsidR="0041542C" w:rsidRPr="00E72AA3">
        <w:rPr>
          <w:i/>
          <w:color w:val="000000"/>
        </w:rPr>
        <w:t xml:space="preserve"> </w:t>
      </w:r>
      <w:proofErr w:type="spellStart"/>
      <w:r w:rsidR="0041542C" w:rsidRPr="00E72AA3">
        <w:rPr>
          <w:i/>
          <w:color w:val="000000"/>
        </w:rPr>
        <w:t>специалитет</w:t>
      </w:r>
      <w:r w:rsidRPr="00E72AA3">
        <w:rPr>
          <w:i/>
          <w:color w:val="000000"/>
        </w:rPr>
        <w:t>а</w:t>
      </w:r>
      <w:proofErr w:type="spellEnd"/>
    </w:p>
    <w:p w14:paraId="4C5B7D8A" w14:textId="0ACFABF9" w:rsidR="0041542C" w:rsidRPr="00E72AA3" w:rsidRDefault="00E72AA3" w:rsidP="00415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41542C" w:rsidRPr="00E72AA3">
        <w:rPr>
          <w:i/>
          <w:color w:val="000000"/>
        </w:rPr>
        <w:t>Сибирс</w:t>
      </w:r>
      <w:r w:rsidRPr="00E72AA3">
        <w:rPr>
          <w:i/>
          <w:color w:val="000000"/>
        </w:rPr>
        <w:t xml:space="preserve">кий Федеральный Университет, Институт </w:t>
      </w:r>
      <w:proofErr w:type="spellStart"/>
      <w:r w:rsidRPr="00E72AA3">
        <w:rPr>
          <w:i/>
          <w:color w:val="000000"/>
        </w:rPr>
        <w:t>цетных</w:t>
      </w:r>
      <w:proofErr w:type="spellEnd"/>
      <w:r w:rsidRPr="00E72AA3">
        <w:rPr>
          <w:i/>
          <w:color w:val="000000"/>
        </w:rPr>
        <w:t xml:space="preserve"> металлов</w:t>
      </w:r>
      <w:r w:rsidR="0041542C" w:rsidRPr="00E72AA3">
        <w:rPr>
          <w:i/>
          <w:color w:val="000000"/>
        </w:rPr>
        <w:t>, кафедра фи</w:t>
      </w:r>
      <w:r w:rsidRPr="00E72AA3">
        <w:rPr>
          <w:i/>
          <w:color w:val="000000"/>
        </w:rPr>
        <w:t>зической и неорганической химии, Красноярск, Россия</w:t>
      </w:r>
      <w:r w:rsidR="005972A8">
        <w:rPr>
          <w:i/>
          <w:color w:val="000000"/>
        </w:rPr>
        <w:t>.</w:t>
      </w:r>
    </w:p>
    <w:p w14:paraId="3CF8A28F" w14:textId="66EC4DF0" w:rsidR="005972A8" w:rsidRPr="005972A8" w:rsidRDefault="005972A8" w:rsidP="004154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5972A8">
        <w:rPr>
          <w:i/>
          <w:color w:val="000000"/>
          <w:lang w:val="en-US"/>
        </w:rPr>
        <w:t>E</w:t>
      </w:r>
      <w:r w:rsidRPr="005972A8">
        <w:rPr>
          <w:i/>
          <w:color w:val="000000"/>
        </w:rPr>
        <w:t>-</w:t>
      </w:r>
      <w:r w:rsidRPr="005972A8">
        <w:rPr>
          <w:i/>
          <w:color w:val="000000"/>
          <w:lang w:val="en-US"/>
        </w:rPr>
        <w:t>mail</w:t>
      </w:r>
      <w:r w:rsidRPr="005972A8">
        <w:rPr>
          <w:i/>
          <w:color w:val="000000"/>
        </w:rPr>
        <w:t xml:space="preserve">: </w:t>
      </w:r>
      <w:hyperlink r:id="rId6" w:history="1">
        <w:r w:rsidRPr="00C81FFA">
          <w:rPr>
            <w:rStyle w:val="a9"/>
            <w:rFonts w:ascii="Roboto" w:hAnsi="Roboto"/>
            <w:sz w:val="21"/>
            <w:szCs w:val="21"/>
            <w:shd w:val="clear" w:color="auto" w:fill="E9EEF6"/>
            <w:lang w:val="en-US"/>
          </w:rPr>
          <w:t>razvozzgaevalera</w:t>
        </w:r>
        <w:r w:rsidRPr="005972A8">
          <w:rPr>
            <w:rStyle w:val="a9"/>
            <w:rFonts w:ascii="Roboto" w:hAnsi="Roboto"/>
            <w:sz w:val="21"/>
            <w:szCs w:val="21"/>
            <w:shd w:val="clear" w:color="auto" w:fill="E9EEF6"/>
          </w:rPr>
          <w:t>@</w:t>
        </w:r>
        <w:r w:rsidRPr="00C81FFA">
          <w:rPr>
            <w:rStyle w:val="a9"/>
            <w:rFonts w:ascii="Roboto" w:hAnsi="Roboto"/>
            <w:sz w:val="21"/>
            <w:szCs w:val="21"/>
            <w:shd w:val="clear" w:color="auto" w:fill="E9EEF6"/>
            <w:lang w:val="en-US"/>
          </w:rPr>
          <w:t>gmail</w:t>
        </w:r>
        <w:r w:rsidRPr="005972A8">
          <w:rPr>
            <w:rStyle w:val="a9"/>
            <w:rFonts w:ascii="Roboto" w:hAnsi="Roboto"/>
            <w:sz w:val="21"/>
            <w:szCs w:val="21"/>
            <w:shd w:val="clear" w:color="auto" w:fill="E9EEF6"/>
          </w:rPr>
          <w:t>.</w:t>
        </w:r>
        <w:r w:rsidRPr="00C81FFA">
          <w:rPr>
            <w:rStyle w:val="a9"/>
            <w:rFonts w:ascii="Roboto" w:hAnsi="Roboto"/>
            <w:sz w:val="21"/>
            <w:szCs w:val="21"/>
            <w:shd w:val="clear" w:color="auto" w:fill="E9EEF6"/>
            <w:lang w:val="en-US"/>
          </w:rPr>
          <w:t>com</w:t>
        </w:r>
      </w:hyperlink>
    </w:p>
    <w:p w14:paraId="59677AA6" w14:textId="4ECAD1B7" w:rsidR="005972A8" w:rsidRDefault="00B945D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945DD">
        <w:t xml:space="preserve">При реализации технологического процесса производства с применением красителей образуются сточные воды, характерной особенностью которых является интенсивная окраска. </w:t>
      </w:r>
      <w:r w:rsidR="00081D84">
        <w:t>Они</w:t>
      </w:r>
      <w:r w:rsidRPr="00B945DD">
        <w:t xml:space="preserve"> являются источником загрязнения окружающей среды. Для очистки сточных вод от органических красителей могут быть использованы </w:t>
      </w:r>
      <w:proofErr w:type="spellStart"/>
      <w:r w:rsidRPr="00B945DD">
        <w:t>наночастицы</w:t>
      </w:r>
      <w:proofErr w:type="spellEnd"/>
      <w:r w:rsidRPr="00B945DD">
        <w:t xml:space="preserve"> благородных металлов, проявляющие </w:t>
      </w:r>
      <w:proofErr w:type="spellStart"/>
      <w:r w:rsidRPr="00B945DD">
        <w:t>фотокаталитическую</w:t>
      </w:r>
      <w:proofErr w:type="spellEnd"/>
      <w:r w:rsidRPr="00B945DD">
        <w:t xml:space="preserve"> активность. Использование </w:t>
      </w:r>
      <w:proofErr w:type="spellStart"/>
      <w:r w:rsidRPr="00B945DD">
        <w:t>нанокомпозитов</w:t>
      </w:r>
      <w:proofErr w:type="spellEnd"/>
      <w:r w:rsidRPr="00B945DD">
        <w:t xml:space="preserve"> на основе магнитных материалов и, например, серебра позволяет извлекать их из рабочей среды после использования. Так </w:t>
      </w:r>
      <w:proofErr w:type="spellStart"/>
      <w:r w:rsidRPr="00B945DD">
        <w:t>нанокомпозиты</w:t>
      </w:r>
      <w:proofErr w:type="spellEnd"/>
      <w:r w:rsidRPr="00B945DD">
        <w:t xml:space="preserve"> феррита никеля с серебром являются активными фотокатализаторами, которые под действием ультрафиолета разлагают молекулы красителей. Это их свойство может решить проблему очистки сточных вод от красителей.</w:t>
      </w:r>
    </w:p>
    <w:p w14:paraId="600E112B" w14:textId="482D58FB" w:rsidR="00D250A0" w:rsidRDefault="00B945DD" w:rsidP="00D2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945DD">
        <w:rPr>
          <w:color w:val="000000"/>
        </w:rPr>
        <w:t xml:space="preserve">Цель работы – получение и исследование </w:t>
      </w:r>
      <w:proofErr w:type="spellStart"/>
      <w:r w:rsidRPr="00B945DD">
        <w:rPr>
          <w:color w:val="000000"/>
        </w:rPr>
        <w:t>фотокаталитической</w:t>
      </w:r>
      <w:proofErr w:type="spellEnd"/>
      <w:r w:rsidRPr="00B945DD">
        <w:rPr>
          <w:color w:val="000000"/>
        </w:rPr>
        <w:t xml:space="preserve"> активности </w:t>
      </w:r>
      <w:proofErr w:type="spellStart"/>
      <w:r w:rsidRPr="00B945DD">
        <w:rPr>
          <w:color w:val="000000"/>
        </w:rPr>
        <w:t>нанокомпозитов</w:t>
      </w:r>
      <w:proofErr w:type="spellEnd"/>
      <w:r w:rsidRPr="00B945DD">
        <w:rPr>
          <w:color w:val="000000"/>
        </w:rPr>
        <w:t xml:space="preserve"> на основе феррита никеля и серебра. Синтез композита NiFe</w:t>
      </w:r>
      <w:r w:rsidRPr="00C60FA3">
        <w:rPr>
          <w:color w:val="000000"/>
          <w:vertAlign w:val="subscript"/>
        </w:rPr>
        <w:t>2</w:t>
      </w:r>
      <w:r w:rsidRPr="00B945DD">
        <w:rPr>
          <w:color w:val="000000"/>
        </w:rPr>
        <w:t>O</w:t>
      </w:r>
      <w:r w:rsidRPr="00C60FA3">
        <w:rPr>
          <w:color w:val="000000"/>
          <w:vertAlign w:val="subscript"/>
        </w:rPr>
        <w:t>4</w:t>
      </w:r>
      <w:r w:rsidRPr="00B945DD">
        <w:rPr>
          <w:color w:val="000000"/>
        </w:rPr>
        <w:t>/</w:t>
      </w:r>
      <w:proofErr w:type="spellStart"/>
      <w:r w:rsidRPr="00B945DD">
        <w:rPr>
          <w:color w:val="000000"/>
        </w:rPr>
        <w:t>Ag</w:t>
      </w:r>
      <w:proofErr w:type="spellEnd"/>
      <w:r w:rsidRPr="00B945DD">
        <w:rPr>
          <w:color w:val="000000"/>
        </w:rPr>
        <w:t xml:space="preserve"> проводится методом пропитки с последующим</w:t>
      </w:r>
      <w:r w:rsidR="00FC7540">
        <w:rPr>
          <w:color w:val="000000"/>
        </w:rPr>
        <w:t xml:space="preserve"> прокаливанием смеси при 350 </w:t>
      </w:r>
      <w:r w:rsidR="004872CF">
        <w:rPr>
          <w:color w:val="000000"/>
        </w:rPr>
        <w:t xml:space="preserve">⁰C. </w:t>
      </w:r>
      <w:r w:rsidR="00531DAE" w:rsidRPr="00531DAE">
        <w:rPr>
          <w:color w:val="000000"/>
        </w:rPr>
        <w:t xml:space="preserve">По данным РФА, полученные магнитные образцы представляют собой композиты, содержащие феррит никеля и серебро, массовые доли </w:t>
      </w:r>
      <w:proofErr w:type="spellStart"/>
      <w:r w:rsidR="00531DAE" w:rsidRPr="00531DAE">
        <w:rPr>
          <w:color w:val="000000"/>
        </w:rPr>
        <w:t>Ag</w:t>
      </w:r>
      <w:proofErr w:type="spellEnd"/>
      <w:r w:rsidR="00531DAE" w:rsidRPr="00531DAE">
        <w:rPr>
          <w:color w:val="000000"/>
        </w:rPr>
        <w:t xml:space="preserve"> приведены в таблице 1.</w:t>
      </w:r>
    </w:p>
    <w:p w14:paraId="0C1B6745" w14:textId="7CB996AF" w:rsidR="00D250A0" w:rsidRPr="00D250A0" w:rsidRDefault="00D250A0" w:rsidP="00D2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Таблица 1.</w:t>
      </w:r>
      <w:r w:rsidRPr="00D250A0">
        <w:rPr>
          <w:color w:val="000000"/>
        </w:rPr>
        <w:t xml:space="preserve"> Фазовый состав образцов, масс. %</w:t>
      </w:r>
    </w:p>
    <w:tbl>
      <w:tblPr>
        <w:tblW w:w="9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2"/>
        <w:gridCol w:w="1880"/>
        <w:gridCol w:w="2109"/>
        <w:gridCol w:w="2109"/>
      </w:tblGrid>
      <w:tr w:rsidR="00D250A0" w:rsidRPr="00D250A0" w14:paraId="43007058" w14:textId="77777777" w:rsidTr="00BD2A25">
        <w:trPr>
          <w:trHeight w:val="214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573BF" w14:textId="77777777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>Формула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69A87" w14:textId="131B2524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>К</w:t>
            </w:r>
            <w:r w:rsidR="004872CF">
              <w:rPr>
                <w:color w:val="000000"/>
                <w:sz w:val="22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2E131" w14:textId="44AF6C3A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>К</w:t>
            </w:r>
            <w:r w:rsidR="004872CF">
              <w:rPr>
                <w:color w:val="000000"/>
                <w:sz w:val="22"/>
              </w:rPr>
              <w:t>2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5FED2" w14:textId="269B057A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>К</w:t>
            </w:r>
            <w:r w:rsidR="004872CF">
              <w:rPr>
                <w:color w:val="000000"/>
                <w:sz w:val="22"/>
              </w:rPr>
              <w:t>3</w:t>
            </w:r>
          </w:p>
        </w:tc>
      </w:tr>
      <w:tr w:rsidR="00D250A0" w:rsidRPr="00D250A0" w14:paraId="0BCD0258" w14:textId="77777777" w:rsidTr="00BD2A25">
        <w:trPr>
          <w:trHeight w:val="269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2AA14" w14:textId="77777777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 xml:space="preserve">Мольная доля </w:t>
            </w:r>
            <w:proofErr w:type="spellStart"/>
            <w:r w:rsidRPr="008F5FD9">
              <w:rPr>
                <w:color w:val="000000"/>
                <w:sz w:val="22"/>
              </w:rPr>
              <w:t>Ag</w:t>
            </w:r>
            <w:proofErr w:type="spellEnd"/>
            <w:r w:rsidRPr="008F5FD9">
              <w:rPr>
                <w:color w:val="000000"/>
                <w:sz w:val="22"/>
              </w:rPr>
              <w:t xml:space="preserve"> (ꭓ %)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7E111" w14:textId="740C53F4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 w:rsidR="00D250A0" w:rsidRPr="008F5FD9">
              <w:rPr>
                <w:color w:val="000000"/>
                <w:sz w:val="22"/>
              </w:rPr>
              <w:t>7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21680" w14:textId="0B5EE560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</w:t>
            </w:r>
            <w:r w:rsidR="00D250A0" w:rsidRPr="008F5FD9">
              <w:rPr>
                <w:color w:val="000000"/>
                <w:sz w:val="22"/>
              </w:rPr>
              <w:t>0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F617B9" w14:textId="0475E18B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</w:t>
            </w:r>
            <w:r w:rsidR="00D250A0" w:rsidRPr="008F5FD9">
              <w:rPr>
                <w:color w:val="000000"/>
                <w:sz w:val="22"/>
              </w:rPr>
              <w:t>2</w:t>
            </w:r>
          </w:p>
        </w:tc>
      </w:tr>
      <w:tr w:rsidR="00D250A0" w:rsidRPr="00D250A0" w14:paraId="25DDAE8D" w14:textId="77777777" w:rsidTr="00BD2A25">
        <w:trPr>
          <w:trHeight w:val="175"/>
        </w:trPr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FAA55" w14:textId="77777777" w:rsidR="00D250A0" w:rsidRPr="008F5FD9" w:rsidRDefault="00D250A0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F5FD9">
              <w:rPr>
                <w:color w:val="000000"/>
                <w:sz w:val="22"/>
              </w:rPr>
              <w:t xml:space="preserve">Массовая доля </w:t>
            </w:r>
            <w:proofErr w:type="spellStart"/>
            <w:r w:rsidRPr="008F5FD9">
              <w:rPr>
                <w:color w:val="000000"/>
                <w:sz w:val="22"/>
              </w:rPr>
              <w:t>Ag</w:t>
            </w:r>
            <w:proofErr w:type="spellEnd"/>
            <w:r w:rsidRPr="008F5FD9">
              <w:rPr>
                <w:color w:val="000000"/>
                <w:sz w:val="22"/>
              </w:rPr>
              <w:t xml:space="preserve"> (</w:t>
            </w:r>
            <w:r w:rsidRPr="008F5FD9">
              <w:rPr>
                <w:color w:val="000000"/>
                <w:sz w:val="22"/>
                <w:lang w:val="el-GR"/>
              </w:rPr>
              <w:t>ω</w:t>
            </w:r>
            <w:r w:rsidRPr="008F5FD9">
              <w:rPr>
                <w:color w:val="000000"/>
                <w:sz w:val="22"/>
              </w:rPr>
              <w:t xml:space="preserve"> %)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841B3" w14:textId="7160A237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 w:rsidR="00D250A0" w:rsidRPr="008F5FD9">
              <w:rPr>
                <w:color w:val="000000"/>
                <w:sz w:val="22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8D6A3C" w14:textId="007F4A69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</w:t>
            </w:r>
            <w:r w:rsidR="00D250A0" w:rsidRPr="008F5FD9">
              <w:rPr>
                <w:color w:val="000000"/>
                <w:sz w:val="22"/>
              </w:rPr>
              <w:t>6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16386" w14:textId="7712EEA3" w:rsidR="00D250A0" w:rsidRPr="008F5FD9" w:rsidRDefault="003A4AB2" w:rsidP="0048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</w:t>
            </w:r>
            <w:r w:rsidR="00D250A0" w:rsidRPr="008F5FD9">
              <w:rPr>
                <w:color w:val="000000"/>
                <w:sz w:val="22"/>
              </w:rPr>
              <w:t>5</w:t>
            </w:r>
          </w:p>
        </w:tc>
      </w:tr>
    </w:tbl>
    <w:p w14:paraId="24155242" w14:textId="66DC3A61" w:rsidR="00C60FA3" w:rsidRPr="00B945DD" w:rsidRDefault="00B945DD" w:rsidP="00D25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B945DD">
        <w:rPr>
          <w:color w:val="000000"/>
        </w:rPr>
        <w:t>Фотокаталитическая</w:t>
      </w:r>
      <w:proofErr w:type="spellEnd"/>
      <w:r w:rsidRPr="00B945DD">
        <w:rPr>
          <w:color w:val="000000"/>
        </w:rPr>
        <w:t xml:space="preserve"> активность композитов NiFe</w:t>
      </w:r>
      <w:r w:rsidRPr="00C60FA3">
        <w:rPr>
          <w:color w:val="000000"/>
          <w:vertAlign w:val="subscript"/>
        </w:rPr>
        <w:t>2</w:t>
      </w:r>
      <w:r w:rsidRPr="00B945DD">
        <w:rPr>
          <w:color w:val="000000"/>
        </w:rPr>
        <w:t>O</w:t>
      </w:r>
      <w:r w:rsidRPr="00C60FA3">
        <w:rPr>
          <w:color w:val="000000"/>
          <w:vertAlign w:val="subscript"/>
        </w:rPr>
        <w:t>4</w:t>
      </w:r>
      <w:r w:rsidRPr="00B945DD">
        <w:rPr>
          <w:color w:val="000000"/>
        </w:rPr>
        <w:t>/</w:t>
      </w:r>
      <w:proofErr w:type="spellStart"/>
      <w:r w:rsidRPr="00B945DD">
        <w:rPr>
          <w:color w:val="000000"/>
        </w:rPr>
        <w:t>Ag</w:t>
      </w:r>
      <w:proofErr w:type="spellEnd"/>
      <w:r w:rsidRPr="00B945DD">
        <w:rPr>
          <w:color w:val="000000"/>
        </w:rPr>
        <w:t xml:space="preserve"> исследовалась на примере </w:t>
      </w:r>
      <w:proofErr w:type="spellStart"/>
      <w:r w:rsidRPr="00B945DD">
        <w:rPr>
          <w:color w:val="000000"/>
        </w:rPr>
        <w:t>фотодеградации</w:t>
      </w:r>
      <w:proofErr w:type="spellEnd"/>
      <w:r w:rsidRPr="00B945DD">
        <w:rPr>
          <w:color w:val="000000"/>
        </w:rPr>
        <w:t xml:space="preserve"> органического красителя кристаллического фиолетового.</w:t>
      </w:r>
      <w:r w:rsidR="00E54CB0" w:rsidRPr="00E54CB0">
        <w:t xml:space="preserve"> </w:t>
      </w:r>
      <w:r w:rsidR="00E54CB0" w:rsidRPr="00E54CB0">
        <w:rPr>
          <w:color w:val="000000"/>
        </w:rPr>
        <w:t xml:space="preserve">Изменение оптической плотности красителя в максимуме </w:t>
      </w:r>
      <w:r w:rsidR="00FC7540">
        <w:rPr>
          <w:color w:val="000000"/>
        </w:rPr>
        <w:t>поглощения (при длине волны 590 </w:t>
      </w:r>
      <w:proofErr w:type="spellStart"/>
      <w:r w:rsidR="00E54CB0" w:rsidRPr="00E54CB0">
        <w:rPr>
          <w:color w:val="000000"/>
        </w:rPr>
        <w:t>нм</w:t>
      </w:r>
      <w:proofErr w:type="spellEnd"/>
      <w:r w:rsidR="00E54CB0" w:rsidRPr="00E54CB0">
        <w:rPr>
          <w:color w:val="000000"/>
        </w:rPr>
        <w:t xml:space="preserve">) в зависимости от длительности процесса </w:t>
      </w:r>
      <w:proofErr w:type="spellStart"/>
      <w:r w:rsidR="00E54CB0" w:rsidRPr="00E54CB0">
        <w:rPr>
          <w:color w:val="000000"/>
        </w:rPr>
        <w:t>фотокаталитического</w:t>
      </w:r>
      <w:proofErr w:type="spellEnd"/>
      <w:r w:rsidR="00E54CB0" w:rsidRPr="00E54CB0">
        <w:rPr>
          <w:color w:val="000000"/>
        </w:rPr>
        <w:t xml:space="preserve"> разложения для полученных образцов К</w:t>
      </w:r>
      <w:r w:rsidR="004872CF">
        <w:rPr>
          <w:color w:val="000000"/>
        </w:rPr>
        <w:t>1</w:t>
      </w:r>
      <w:r w:rsidR="00E54CB0" w:rsidRPr="00E54CB0">
        <w:rPr>
          <w:color w:val="000000"/>
        </w:rPr>
        <w:t>-К</w:t>
      </w:r>
      <w:r w:rsidR="004872CF">
        <w:rPr>
          <w:color w:val="000000"/>
        </w:rPr>
        <w:t>3</w:t>
      </w:r>
      <w:r w:rsidR="00E54CB0" w:rsidRPr="00E54CB0">
        <w:rPr>
          <w:color w:val="000000"/>
        </w:rPr>
        <w:t xml:space="preserve">, а также </w:t>
      </w:r>
      <w:proofErr w:type="spellStart"/>
      <w:r w:rsidR="00E54CB0" w:rsidRPr="00E54CB0">
        <w:rPr>
          <w:color w:val="000000"/>
        </w:rPr>
        <w:t>чистофазного</w:t>
      </w:r>
      <w:proofErr w:type="spellEnd"/>
      <w:r w:rsidR="00E54CB0" w:rsidRPr="00E54CB0">
        <w:rPr>
          <w:color w:val="000000"/>
        </w:rPr>
        <w:t xml:space="preserve"> NiFe</w:t>
      </w:r>
      <w:r w:rsidR="00E54CB0" w:rsidRPr="00EB742B">
        <w:rPr>
          <w:color w:val="000000"/>
          <w:vertAlign w:val="subscript"/>
        </w:rPr>
        <w:t>2</w:t>
      </w:r>
      <w:r w:rsidR="00E54CB0" w:rsidRPr="00E54CB0">
        <w:rPr>
          <w:color w:val="000000"/>
        </w:rPr>
        <w:t>O</w:t>
      </w:r>
      <w:r w:rsidR="00E54CB0" w:rsidRPr="00EB742B">
        <w:rPr>
          <w:color w:val="000000"/>
          <w:vertAlign w:val="subscript"/>
        </w:rPr>
        <w:t>4</w:t>
      </w:r>
      <w:r w:rsidR="00E54CB0" w:rsidRPr="00E54CB0">
        <w:rPr>
          <w:color w:val="000000"/>
        </w:rPr>
        <w:t xml:space="preserve"> приведено на </w:t>
      </w:r>
      <w:proofErr w:type="spellStart"/>
      <w:r w:rsidR="00E54CB0" w:rsidRPr="00E54CB0">
        <w:rPr>
          <w:color w:val="000000"/>
        </w:rPr>
        <w:t>рисисунке</w:t>
      </w:r>
      <w:proofErr w:type="spellEnd"/>
      <w:r w:rsidR="00E54CB0" w:rsidRPr="00E54CB0">
        <w:rPr>
          <w:color w:val="000000"/>
        </w:rPr>
        <w:t xml:space="preserve"> </w:t>
      </w:r>
      <w:r w:rsidR="00EB742B">
        <w:rPr>
          <w:color w:val="000000"/>
        </w:rPr>
        <w:t>1</w:t>
      </w:r>
      <w:r w:rsidR="00E54CB0" w:rsidRPr="00E54CB0">
        <w:rPr>
          <w:color w:val="000000"/>
        </w:rPr>
        <w:t>.</w:t>
      </w:r>
    </w:p>
    <w:p w14:paraId="399CD17B" w14:textId="7D8FEC16" w:rsidR="00B81BB8" w:rsidRPr="00B81BB8" w:rsidRDefault="00260A30" w:rsidP="00B81BB8">
      <w:pPr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eastAsia="en-US"/>
        </w:rPr>
      </w:pPr>
      <w:r w:rsidRPr="00B81BB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B1760" wp14:editId="60C0934D">
                <wp:simplePos x="0" y="0"/>
                <wp:positionH relativeFrom="column">
                  <wp:posOffset>4269740</wp:posOffset>
                </wp:positionH>
                <wp:positionV relativeFrom="paragraph">
                  <wp:posOffset>1004570</wp:posOffset>
                </wp:positionV>
                <wp:extent cx="219075" cy="25717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54A6C" w14:textId="77777777" w:rsidR="00B81BB8" w:rsidRPr="00A459DB" w:rsidRDefault="00B81BB8" w:rsidP="00B81BB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B176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36.2pt;margin-top:79.1pt;width:1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" filled="f" stroked="f" strokeweight=".5pt">
                <v:textbox>
                  <w:txbxContent>
                    <w:p w14:paraId="19254A6C" w14:textId="77777777" w:rsidR="00B81BB8" w:rsidRPr="00A459DB" w:rsidRDefault="00B81BB8" w:rsidP="00B81BB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81BB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91D0C" wp14:editId="0B2E6999">
                <wp:simplePos x="0" y="0"/>
                <wp:positionH relativeFrom="column">
                  <wp:posOffset>4260215</wp:posOffset>
                </wp:positionH>
                <wp:positionV relativeFrom="paragraph">
                  <wp:posOffset>414020</wp:posOffset>
                </wp:positionV>
                <wp:extent cx="219075" cy="25717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3BD62" w14:textId="77777777" w:rsidR="00B81BB8" w:rsidRPr="00A459DB" w:rsidRDefault="00B81BB8" w:rsidP="00B81BB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1D0C" id="Надпись 10" o:spid="_x0000_s1027" type="#_x0000_t202" style="position:absolute;left:0;text-align:left;margin-left:335.45pt;margin-top:32.6pt;width:1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" filled="f" stroked="f" strokeweight=".5pt">
                <v:textbox>
                  <w:txbxContent>
                    <w:p w14:paraId="7F23BD62" w14:textId="77777777" w:rsidR="00B81BB8" w:rsidRPr="00A459DB" w:rsidRDefault="00B81BB8" w:rsidP="00B81BB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81BB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F5F8F" wp14:editId="5A586810">
                <wp:simplePos x="0" y="0"/>
                <wp:positionH relativeFrom="column">
                  <wp:posOffset>4269740</wp:posOffset>
                </wp:positionH>
                <wp:positionV relativeFrom="paragraph">
                  <wp:posOffset>1233170</wp:posOffset>
                </wp:positionV>
                <wp:extent cx="228600" cy="2571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C16A" w14:textId="77777777" w:rsidR="00B81BB8" w:rsidRPr="00A459DB" w:rsidRDefault="00B81BB8" w:rsidP="00B81BB8">
                            <w:r w:rsidRPr="00A459DB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5F8F" id="Надпись 8" o:spid="_x0000_s1028" type="#_x0000_t202" style="position:absolute;left:0;text-align:left;margin-left:336.2pt;margin-top:97.1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" filled="f" stroked="f" strokeweight=".5pt">
                <v:textbox>
                  <w:txbxContent>
                    <w:p w14:paraId="46A4C16A" w14:textId="77777777" w:rsidR="00B81BB8" w:rsidRPr="00A459DB" w:rsidRDefault="00B81BB8" w:rsidP="00B81BB8">
                      <w:r w:rsidRPr="00A459D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D2A25" w:rsidRPr="00B81BB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2A95" wp14:editId="19259079">
                <wp:simplePos x="0" y="0"/>
                <wp:positionH relativeFrom="column">
                  <wp:posOffset>4269740</wp:posOffset>
                </wp:positionH>
                <wp:positionV relativeFrom="paragraph">
                  <wp:posOffset>59690</wp:posOffset>
                </wp:positionV>
                <wp:extent cx="26670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A8382" w14:textId="77777777" w:rsidR="00B81BB8" w:rsidRPr="00A459DB" w:rsidRDefault="00B81BB8" w:rsidP="00B81BB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2A95" id="Надпись 11" o:spid="_x0000_s1029" type="#_x0000_t202" style="position:absolute;left:0;text-align:left;margin-left:336.2pt;margin-top:4.7pt;width:2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" filled="f" stroked="f" strokeweight=".5pt">
                <v:textbox>
                  <w:txbxContent>
                    <w:p w14:paraId="07CA8382" w14:textId="77777777" w:rsidR="00B81BB8" w:rsidRPr="00A459DB" w:rsidRDefault="00B81BB8" w:rsidP="00B81BB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81BB8" w:rsidRPr="00B81BB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36F1DF3" wp14:editId="6204CEE2">
            <wp:extent cx="4095750" cy="17526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AF4553" w14:textId="4AAD545C" w:rsidR="00E54CB0" w:rsidRDefault="00E54CB0" w:rsidP="00E54CB0">
      <w:pPr>
        <w:jc w:val="center"/>
      </w:pPr>
      <w:proofErr w:type="spellStart"/>
      <w:r>
        <w:t>λ</w:t>
      </w:r>
      <w:r w:rsidRPr="00E54CB0">
        <w:rPr>
          <w:vertAlign w:val="subscript"/>
        </w:rPr>
        <w:t>max</w:t>
      </w:r>
      <w:proofErr w:type="spellEnd"/>
      <w:r>
        <w:t xml:space="preserve"> = 590 </w:t>
      </w:r>
      <w:proofErr w:type="spellStart"/>
      <w:r>
        <w:t>нм</w:t>
      </w:r>
      <w:proofErr w:type="spellEnd"/>
      <w:r>
        <w:t>, m = 100 мг, 1 – NiFe</w:t>
      </w:r>
      <w:r w:rsidRPr="00E54CB0">
        <w:rPr>
          <w:vertAlign w:val="subscript"/>
        </w:rPr>
        <w:t>2</w:t>
      </w:r>
      <w:r>
        <w:t>O</w:t>
      </w:r>
      <w:r w:rsidRPr="00E54CB0">
        <w:rPr>
          <w:vertAlign w:val="subscript"/>
        </w:rPr>
        <w:t>4</w:t>
      </w:r>
      <w:r>
        <w:t>, 2 – образец К</w:t>
      </w:r>
      <w:r w:rsidR="004872CF">
        <w:t>1</w:t>
      </w:r>
      <w:r>
        <w:t>, 3 – образец К</w:t>
      </w:r>
      <w:r w:rsidR="004872CF">
        <w:t>2</w:t>
      </w:r>
      <w:r>
        <w:t xml:space="preserve">, </w:t>
      </w:r>
    </w:p>
    <w:p w14:paraId="19033561" w14:textId="2CA98BAB" w:rsidR="00E54CB0" w:rsidRDefault="00E54CB0" w:rsidP="00E54CB0">
      <w:pPr>
        <w:jc w:val="center"/>
      </w:pPr>
      <w:r>
        <w:t>4 – образец К</w:t>
      </w:r>
      <w:r w:rsidR="004872CF">
        <w:t>3</w:t>
      </w:r>
    </w:p>
    <w:p w14:paraId="1E9B13B1" w14:textId="657BA511" w:rsidR="009B2F80" w:rsidRPr="005E5BE9" w:rsidRDefault="009B2F80" w:rsidP="00E54CB0">
      <w:pPr>
        <w:jc w:val="center"/>
      </w:pPr>
      <w:r w:rsidRPr="006834C5">
        <w:t xml:space="preserve">Рис. 1. </w:t>
      </w:r>
      <w:r w:rsidR="00E54CB0">
        <w:t xml:space="preserve">Изменение степени деструкции кристаллического фиолетового в зависимости от длительности процесса </w:t>
      </w:r>
      <w:proofErr w:type="spellStart"/>
      <w:r w:rsidR="00E54CB0">
        <w:t>фотокаталитического</w:t>
      </w:r>
      <w:proofErr w:type="spellEnd"/>
      <w:r w:rsidR="00E54CB0">
        <w:t xml:space="preserve"> разложения.</w:t>
      </w:r>
    </w:p>
    <w:p w14:paraId="0351CA47" w14:textId="69D518F8" w:rsidR="00EB742B" w:rsidRDefault="00EB742B" w:rsidP="00AF16F8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742B">
        <w:rPr>
          <w:color w:val="000000"/>
        </w:rPr>
        <w:t xml:space="preserve">Наблюдается прямая зависимость </w:t>
      </w:r>
      <w:proofErr w:type="spellStart"/>
      <w:r w:rsidR="008F5FD9">
        <w:rPr>
          <w:color w:val="000000"/>
        </w:rPr>
        <w:t>фотокаталитической</w:t>
      </w:r>
      <w:proofErr w:type="spellEnd"/>
      <w:r w:rsidR="008F5FD9">
        <w:rPr>
          <w:color w:val="000000"/>
        </w:rPr>
        <w:t xml:space="preserve"> активности</w:t>
      </w:r>
      <w:r w:rsidR="008F5FD9" w:rsidRPr="00B945DD">
        <w:rPr>
          <w:color w:val="000000"/>
        </w:rPr>
        <w:t xml:space="preserve"> </w:t>
      </w:r>
      <w:r w:rsidR="00FC7540">
        <w:rPr>
          <w:color w:val="000000"/>
        </w:rPr>
        <w:t xml:space="preserve">от мольной доли </w:t>
      </w:r>
      <w:proofErr w:type="spellStart"/>
      <w:r w:rsidR="00FC7540">
        <w:rPr>
          <w:color w:val="000000"/>
        </w:rPr>
        <w:t>Ag</w:t>
      </w:r>
      <w:proofErr w:type="spellEnd"/>
      <w:r w:rsidR="00FC7540">
        <w:rPr>
          <w:color w:val="000000"/>
        </w:rPr>
        <w:t> </w:t>
      </w:r>
      <w:r w:rsidRPr="00EB742B">
        <w:rPr>
          <w:color w:val="000000"/>
        </w:rPr>
        <w:t>(%) и массы нав</w:t>
      </w:r>
      <w:r w:rsidR="008F5FD9">
        <w:rPr>
          <w:color w:val="000000"/>
        </w:rPr>
        <w:t xml:space="preserve">ески полученных </w:t>
      </w:r>
      <w:proofErr w:type="spellStart"/>
      <w:r w:rsidR="008F5FD9">
        <w:rPr>
          <w:color w:val="000000"/>
        </w:rPr>
        <w:t>нанокомпозитов</w:t>
      </w:r>
      <w:proofErr w:type="spellEnd"/>
      <w:r w:rsidR="008F5FD9">
        <w:rPr>
          <w:color w:val="000000"/>
        </w:rPr>
        <w:t>. Оптимально д</w:t>
      </w:r>
      <w:r w:rsidR="00FC7540">
        <w:rPr>
          <w:color w:val="000000"/>
        </w:rPr>
        <w:t xml:space="preserve">ля </w:t>
      </w:r>
      <w:r w:rsidR="00275553" w:rsidRPr="00D14F42">
        <w:t>разложения </w:t>
      </w:r>
      <w:r w:rsidRPr="00D14F42">
        <w:t>2,5·10</w:t>
      </w:r>
      <w:r w:rsidRPr="00D14F42">
        <w:rPr>
          <w:vertAlign w:val="superscript"/>
        </w:rPr>
        <w:t>-5</w:t>
      </w:r>
      <w:r w:rsidR="00FC7540" w:rsidRPr="00D14F42">
        <w:t> </w:t>
      </w:r>
      <w:r w:rsidRPr="00D14F42">
        <w:t xml:space="preserve">М кристаллического </w:t>
      </w:r>
      <w:r w:rsidRPr="00EB742B">
        <w:rPr>
          <w:color w:val="000000"/>
        </w:rPr>
        <w:t>фиолето</w:t>
      </w:r>
      <w:r w:rsidR="00FC7540">
        <w:rPr>
          <w:color w:val="000000"/>
        </w:rPr>
        <w:t>вого оптимально использовать 20 </w:t>
      </w:r>
      <w:r w:rsidRPr="00EB742B">
        <w:rPr>
          <w:color w:val="000000"/>
        </w:rPr>
        <w:t xml:space="preserve">мг </w:t>
      </w:r>
      <w:proofErr w:type="spellStart"/>
      <w:r w:rsidRPr="00EB742B">
        <w:rPr>
          <w:color w:val="000000"/>
        </w:rPr>
        <w:t>нанокомпозита</w:t>
      </w:r>
      <w:proofErr w:type="spellEnd"/>
      <w:r w:rsidRPr="00EB742B">
        <w:rPr>
          <w:color w:val="000000"/>
        </w:rPr>
        <w:t xml:space="preserve"> NiFe</w:t>
      </w:r>
      <w:r w:rsidRPr="004872CF">
        <w:rPr>
          <w:color w:val="000000"/>
          <w:vertAlign w:val="subscript"/>
        </w:rPr>
        <w:t>2</w:t>
      </w:r>
      <w:r w:rsidRPr="00EB742B">
        <w:rPr>
          <w:color w:val="000000"/>
        </w:rPr>
        <w:t>O</w:t>
      </w:r>
      <w:r w:rsidRPr="004872CF">
        <w:rPr>
          <w:color w:val="000000"/>
          <w:vertAlign w:val="subscript"/>
        </w:rPr>
        <w:t>4</w:t>
      </w:r>
      <w:r w:rsidR="00FC7540">
        <w:rPr>
          <w:color w:val="000000"/>
        </w:rPr>
        <w:t>/</w:t>
      </w:r>
      <w:proofErr w:type="spellStart"/>
      <w:r w:rsidR="00FC7540">
        <w:rPr>
          <w:color w:val="000000"/>
        </w:rPr>
        <w:t>Ag</w:t>
      </w:r>
      <w:proofErr w:type="spellEnd"/>
      <w:r w:rsidR="00FC7540">
        <w:rPr>
          <w:color w:val="000000"/>
        </w:rPr>
        <w:t xml:space="preserve"> с массовым содержанием 23 </w:t>
      </w:r>
      <w:r w:rsidRPr="00EB742B">
        <w:rPr>
          <w:color w:val="000000"/>
        </w:rPr>
        <w:t xml:space="preserve">мол. % </w:t>
      </w:r>
      <w:proofErr w:type="spellStart"/>
      <w:r w:rsidRPr="00EB742B">
        <w:rPr>
          <w:color w:val="000000"/>
        </w:rPr>
        <w:t>Ag</w:t>
      </w:r>
      <w:proofErr w:type="spellEnd"/>
      <w:r w:rsidRPr="00EB742B">
        <w:rPr>
          <w:color w:val="000000"/>
        </w:rPr>
        <w:t>.</w:t>
      </w:r>
    </w:p>
    <w:p w14:paraId="71C0C85E" w14:textId="53787343" w:rsidR="00B945DD" w:rsidRPr="00B945DD" w:rsidRDefault="00B945D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B945DD" w:rsidRPr="00B945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1D84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0A30"/>
    <w:rsid w:val="00275553"/>
    <w:rsid w:val="002E1667"/>
    <w:rsid w:val="0031361E"/>
    <w:rsid w:val="00391C38"/>
    <w:rsid w:val="003A4AB2"/>
    <w:rsid w:val="003B76D6"/>
    <w:rsid w:val="0041542C"/>
    <w:rsid w:val="004872CF"/>
    <w:rsid w:val="004A26A3"/>
    <w:rsid w:val="004F0EDF"/>
    <w:rsid w:val="00522BF1"/>
    <w:rsid w:val="00531DAE"/>
    <w:rsid w:val="00590166"/>
    <w:rsid w:val="005972A8"/>
    <w:rsid w:val="005D022B"/>
    <w:rsid w:val="005E5BE9"/>
    <w:rsid w:val="0069427D"/>
    <w:rsid w:val="006F7A19"/>
    <w:rsid w:val="007213E1"/>
    <w:rsid w:val="00732E5D"/>
    <w:rsid w:val="00775389"/>
    <w:rsid w:val="00797838"/>
    <w:rsid w:val="007C36D8"/>
    <w:rsid w:val="007F2744"/>
    <w:rsid w:val="008931BE"/>
    <w:rsid w:val="008A704B"/>
    <w:rsid w:val="008C67E3"/>
    <w:rsid w:val="008F5FD9"/>
    <w:rsid w:val="00921D45"/>
    <w:rsid w:val="009A66DB"/>
    <w:rsid w:val="009B2F80"/>
    <w:rsid w:val="009B3300"/>
    <w:rsid w:val="009F3380"/>
    <w:rsid w:val="00A02163"/>
    <w:rsid w:val="00A314FE"/>
    <w:rsid w:val="00AA3297"/>
    <w:rsid w:val="00AF16F8"/>
    <w:rsid w:val="00B74F05"/>
    <w:rsid w:val="00B81BB8"/>
    <w:rsid w:val="00B945DD"/>
    <w:rsid w:val="00BD2A25"/>
    <w:rsid w:val="00BF36F8"/>
    <w:rsid w:val="00BF4622"/>
    <w:rsid w:val="00C55BFB"/>
    <w:rsid w:val="00C60FA3"/>
    <w:rsid w:val="00CA5143"/>
    <w:rsid w:val="00CD00B1"/>
    <w:rsid w:val="00D05280"/>
    <w:rsid w:val="00D14F42"/>
    <w:rsid w:val="00D22306"/>
    <w:rsid w:val="00D250A0"/>
    <w:rsid w:val="00D42542"/>
    <w:rsid w:val="00D8121C"/>
    <w:rsid w:val="00DA5037"/>
    <w:rsid w:val="00E22189"/>
    <w:rsid w:val="00E54CB0"/>
    <w:rsid w:val="00E72AA3"/>
    <w:rsid w:val="00E74069"/>
    <w:rsid w:val="00EB1F49"/>
    <w:rsid w:val="00EB742B"/>
    <w:rsid w:val="00F865B3"/>
    <w:rsid w:val="00FB1509"/>
    <w:rsid w:val="00FC754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B9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zvozzgaevale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50137066200058"/>
          <c:y val="6.3492063492063489E-2"/>
          <c:w val="0.82228381452318455"/>
          <c:h val="0.76679187828794126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Лист2!$A$2:$A$8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Лист2!$F$2:$F$8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4.9544193420531069E-2</c:v>
                </c:pt>
                <c:pt idx="3">
                  <c:v>4.9544193420531069E-2</c:v>
                </c:pt>
                <c:pt idx="4">
                  <c:v>8.7990487514863269E-2</c:v>
                </c:pt>
                <c:pt idx="5">
                  <c:v>8.7990487514863269E-2</c:v>
                </c:pt>
                <c:pt idx="6">
                  <c:v>0.11930241775663897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85D-4C49-9A58-78582FEA40BF}"/>
            </c:ext>
          </c:extLst>
        </c:ser>
        <c:ser>
          <c:idx val="1"/>
          <c:order val="1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>
                    <a:alpha val="99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Лист2!$A$2:$A$8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Лист2!$I$2:$I$8</c:f>
              <c:numCache>
                <c:formatCode>General</c:formatCode>
                <c:ptCount val="7"/>
                <c:pt idx="0">
                  <c:v>0</c:v>
                </c:pt>
                <c:pt idx="1">
                  <c:v>7.3394495412844152E-2</c:v>
                </c:pt>
                <c:pt idx="2">
                  <c:v>0.14678899082568819</c:v>
                </c:pt>
                <c:pt idx="3">
                  <c:v>0.18306922435362794</c:v>
                </c:pt>
                <c:pt idx="4">
                  <c:v>0.30859049207673073</c:v>
                </c:pt>
                <c:pt idx="5">
                  <c:v>0.38740617180984149</c:v>
                </c:pt>
                <c:pt idx="6">
                  <c:v>0.48123436196830693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85D-4C49-9A58-78582FEA40BF}"/>
            </c:ext>
          </c:extLst>
        </c:ser>
        <c:ser>
          <c:idx val="2"/>
          <c:order val="2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Лист2!$A$2:$A$8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Лист2!$L$2:$L$8</c:f>
              <c:numCache>
                <c:formatCode>General</c:formatCode>
                <c:ptCount val="7"/>
                <c:pt idx="0">
                  <c:v>0</c:v>
                </c:pt>
                <c:pt idx="1">
                  <c:v>0.14562106014351983</c:v>
                </c:pt>
                <c:pt idx="2">
                  <c:v>0.28795147286207035</c:v>
                </c:pt>
                <c:pt idx="3">
                  <c:v>0.34266344209649924</c:v>
                </c:pt>
                <c:pt idx="4">
                  <c:v>0.46199896919478256</c:v>
                </c:pt>
                <c:pt idx="5">
                  <c:v>0.54684216786266504</c:v>
                </c:pt>
                <c:pt idx="6">
                  <c:v>0.69393014312333978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85D-4C49-9A58-78582FEA40BF}"/>
            </c:ext>
          </c:extLst>
        </c:ser>
        <c:ser>
          <c:idx val="3"/>
          <c:order val="3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9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Лист2!$A$2:$A$8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Лист2!$C$2:$C$8</c:f>
              <c:numCache>
                <c:formatCode>General</c:formatCode>
                <c:ptCount val="7"/>
                <c:pt idx="0">
                  <c:v>0</c:v>
                </c:pt>
                <c:pt idx="1">
                  <c:v>-1.0701545778834642E-2</c:v>
                </c:pt>
                <c:pt idx="2">
                  <c:v>9.1161315893777406E-3</c:v>
                </c:pt>
                <c:pt idx="3">
                  <c:v>0</c:v>
                </c:pt>
                <c:pt idx="4">
                  <c:v>0</c:v>
                </c:pt>
                <c:pt idx="5">
                  <c:v>-1.4665081252477119E-2</c:v>
                </c:pt>
                <c:pt idx="6">
                  <c:v>9.1161315893777406E-3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85D-4C49-9A58-78582FEA4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6333200"/>
        <c:axId val="506326928"/>
      </c:scatterChart>
      <c:valAx>
        <c:axId val="506333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Время, мин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26928"/>
        <c:crosses val="autoZero"/>
        <c:crossBetween val="midCat"/>
      </c:valAx>
      <c:valAx>
        <c:axId val="50632692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Степень</a:t>
                </a:r>
                <a:r>
                  <a:rPr lang="ru-RU" baseline="0"/>
                  <a:t> деструкции,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332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AEDAD2-31C9-40A7-9A17-2336BB9C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Shvetsov</dc:creator>
  <cp:lastModifiedBy>Roman Shvetsov</cp:lastModifiedBy>
  <cp:revision>11</cp:revision>
  <dcterms:created xsi:type="dcterms:W3CDTF">2024-02-15T19:19:00Z</dcterms:created>
  <dcterms:modified xsi:type="dcterms:W3CDTF">2024-02-16T16:10:00Z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