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1ACD01" w14:textId="77777777" w:rsidR="00547379" w:rsidRDefault="00547379" w:rsidP="00547379">
      <w:pPr>
        <w:pBdr>
          <w:top w:val="nil"/>
          <w:left w:val="nil"/>
          <w:bottom w:val="nil"/>
          <w:right w:val="nil"/>
          <w:between w:val="nil"/>
        </w:pBdr>
        <w:shd w:val="clear" w:color="auto" w:fill="FFFFFF"/>
        <w:jc w:val="center"/>
        <w:rPr>
          <w:b/>
          <w:color w:val="000000"/>
        </w:rPr>
      </w:pPr>
      <w:r>
        <w:rPr>
          <w:b/>
          <w:color w:val="000000"/>
        </w:rPr>
        <w:t xml:space="preserve">Разработка </w:t>
      </w:r>
      <w:proofErr w:type="spellStart"/>
      <w:r>
        <w:rPr>
          <w:b/>
          <w:color w:val="000000"/>
        </w:rPr>
        <w:t>полислойных</w:t>
      </w:r>
      <w:proofErr w:type="spellEnd"/>
      <w:r>
        <w:rPr>
          <w:b/>
          <w:color w:val="000000"/>
        </w:rPr>
        <w:t xml:space="preserve"> покрытий стенок кварцевого капилляра в КЭХ на основе наночастиц золота и положительно заряженных полиэлектролитов</w:t>
      </w:r>
    </w:p>
    <w:p w14:paraId="051EE9CE" w14:textId="77777777" w:rsidR="00547379" w:rsidRDefault="00547379" w:rsidP="00547379">
      <w:pPr>
        <w:pBdr>
          <w:top w:val="nil"/>
          <w:left w:val="nil"/>
          <w:bottom w:val="nil"/>
          <w:right w:val="nil"/>
          <w:between w:val="nil"/>
        </w:pBdr>
        <w:shd w:val="clear" w:color="auto" w:fill="FFFFFF"/>
        <w:jc w:val="center"/>
        <w:rPr>
          <w:color w:val="000000"/>
        </w:rPr>
      </w:pPr>
      <w:proofErr w:type="spellStart"/>
      <w:r w:rsidRPr="00E3157D">
        <w:rPr>
          <w:b/>
          <w:i/>
          <w:color w:val="000000"/>
          <w:u w:val="single"/>
        </w:rPr>
        <w:t>Зиангирова</w:t>
      </w:r>
      <w:proofErr w:type="spellEnd"/>
      <w:r w:rsidRPr="00E3157D">
        <w:rPr>
          <w:b/>
          <w:i/>
          <w:color w:val="000000"/>
          <w:u w:val="single"/>
        </w:rPr>
        <w:t xml:space="preserve"> Э.Р</w:t>
      </w:r>
      <w:r>
        <w:rPr>
          <w:b/>
          <w:i/>
          <w:color w:val="000000"/>
        </w:rPr>
        <w:t xml:space="preserve">., Колобова Е.А., Макеева Д.В., Карцова Л.А. </w:t>
      </w:r>
    </w:p>
    <w:p w14:paraId="20BD3FE8" w14:textId="77777777" w:rsidR="00547379" w:rsidRDefault="00547379" w:rsidP="00547379">
      <w:pPr>
        <w:pBdr>
          <w:top w:val="nil"/>
          <w:left w:val="nil"/>
          <w:bottom w:val="nil"/>
          <w:right w:val="nil"/>
          <w:between w:val="nil"/>
        </w:pBdr>
        <w:shd w:val="clear" w:color="auto" w:fill="FFFFFF"/>
        <w:jc w:val="center"/>
        <w:rPr>
          <w:i/>
          <w:color w:val="000000"/>
        </w:rPr>
      </w:pPr>
      <w:r>
        <w:rPr>
          <w:i/>
          <w:color w:val="000000"/>
        </w:rPr>
        <w:t>Студент, 3 курс бакалавриата</w:t>
      </w:r>
    </w:p>
    <w:p w14:paraId="78E89F92" w14:textId="77777777" w:rsidR="00547379" w:rsidRPr="000173F3" w:rsidRDefault="00547379" w:rsidP="00547379">
      <w:pPr>
        <w:pBdr>
          <w:top w:val="nil"/>
          <w:left w:val="nil"/>
          <w:bottom w:val="nil"/>
          <w:right w:val="nil"/>
          <w:between w:val="nil"/>
        </w:pBdr>
        <w:shd w:val="clear" w:color="auto" w:fill="FFFFFF"/>
        <w:jc w:val="center"/>
        <w:rPr>
          <w:i/>
          <w:color w:val="000000"/>
        </w:rPr>
      </w:pPr>
      <w:r>
        <w:rPr>
          <w:i/>
          <w:color w:val="000000"/>
        </w:rPr>
        <w:t>Санкт-Петербургский государственный университет, химический факультет, Санкт-Петербург, Россия</w:t>
      </w:r>
    </w:p>
    <w:p w14:paraId="320B5664" w14:textId="7AE5E3A5" w:rsidR="00547379" w:rsidRDefault="00547379" w:rsidP="00547379">
      <w:pPr>
        <w:pBdr>
          <w:top w:val="nil"/>
          <w:left w:val="nil"/>
          <w:bottom w:val="nil"/>
          <w:right w:val="nil"/>
          <w:between w:val="nil"/>
        </w:pBdr>
        <w:shd w:val="clear" w:color="auto" w:fill="FFFFFF"/>
        <w:jc w:val="center"/>
        <w:rPr>
          <w:i/>
          <w:color w:val="000000"/>
          <w:u w:val="single"/>
          <w:lang w:val="en-US"/>
        </w:rPr>
      </w:pPr>
      <w:r w:rsidRPr="000173F3">
        <w:rPr>
          <w:i/>
          <w:color w:val="000000"/>
          <w:lang w:val="en-US"/>
        </w:rPr>
        <w:t>E</w:t>
      </w:r>
      <w:r w:rsidRPr="00CC16F6">
        <w:rPr>
          <w:i/>
          <w:color w:val="000000"/>
          <w:lang w:val="en-US"/>
        </w:rPr>
        <w:t>-</w:t>
      </w:r>
      <w:r w:rsidRPr="000173F3">
        <w:rPr>
          <w:i/>
          <w:color w:val="000000"/>
          <w:lang w:val="en-US"/>
        </w:rPr>
        <w:t>mail</w:t>
      </w:r>
      <w:r w:rsidRPr="00CC16F6">
        <w:rPr>
          <w:i/>
          <w:color w:val="000000"/>
          <w:lang w:val="en-US"/>
        </w:rPr>
        <w:t xml:space="preserve">: </w:t>
      </w:r>
      <w:hyperlink r:id="rId6" w:history="1">
        <w:r w:rsidRPr="009D1D34">
          <w:rPr>
            <w:rStyle w:val="a9"/>
            <w:i/>
            <w:lang w:val="en-US"/>
          </w:rPr>
          <w:t>st097674@student.spbu.ru</w:t>
        </w:r>
      </w:hyperlink>
    </w:p>
    <w:p w14:paraId="7EFE45B5" w14:textId="7494528B" w:rsidR="00547379" w:rsidRDefault="00547379" w:rsidP="00547379">
      <w:pPr>
        <w:ind w:firstLine="397"/>
        <w:jc w:val="both"/>
      </w:pPr>
      <w:r w:rsidRPr="00F87F02">
        <w:t xml:space="preserve">Капиллярная </w:t>
      </w:r>
      <w:proofErr w:type="spellStart"/>
      <w:r w:rsidRPr="00F87F02">
        <w:t>электрохроматография</w:t>
      </w:r>
      <w:proofErr w:type="spellEnd"/>
      <w:r w:rsidRPr="00F87F02">
        <w:t xml:space="preserve"> (КЭХ) </w:t>
      </w:r>
      <w:r>
        <w:t xml:space="preserve">сочетает </w:t>
      </w:r>
      <w:r w:rsidRPr="00F87F02">
        <w:t xml:space="preserve">преимущества капиллярного электрофореза и </w:t>
      </w:r>
      <w:r>
        <w:t>жидкостной хроматографии и широко используется в фармацевтическом и медицинском анализе. Объединение свойств наночастиц и положительно</w:t>
      </w:r>
      <w:r w:rsidR="003F2A62">
        <w:t xml:space="preserve"> </w:t>
      </w:r>
      <w:r>
        <w:t xml:space="preserve">заряженных полиэлектролитов в КЭХ позволяет создавать </w:t>
      </w:r>
      <w:proofErr w:type="spellStart"/>
      <w:r>
        <w:t>полислойные</w:t>
      </w:r>
      <w:proofErr w:type="spellEnd"/>
      <w:r>
        <w:t xml:space="preserve"> покрытия стенок кварцевого капилляра с развитой поверхностью, что </w:t>
      </w:r>
      <w:proofErr w:type="gramStart"/>
      <w:r w:rsidR="003F2A62">
        <w:t>повышает</w:t>
      </w:r>
      <w:r>
        <w:t xml:space="preserve">  селективност</w:t>
      </w:r>
      <w:r w:rsidR="003F2A62">
        <w:t>ь</w:t>
      </w:r>
      <w:proofErr w:type="gramEnd"/>
      <w:r w:rsidR="003F2A62">
        <w:t xml:space="preserve"> </w:t>
      </w:r>
      <w:r>
        <w:t>разделения аналитов за счет увеличения концентрации активных центров модификатора на стенках капилляра. Формирование таких покрытий возможно за счет физической адсорбции при чередовании противоположно заряженных слоев модификаторов. Этот способ характеризуется высокой воспроизводимостью и легкостью в исполнении, что выгодн</w:t>
      </w:r>
      <w:bookmarkStart w:id="0" w:name="_GoBack"/>
      <w:bookmarkEnd w:id="0"/>
      <w:r>
        <w:t xml:space="preserve">о отличает его от ковалентного нанесения модификаторов. </w:t>
      </w:r>
    </w:p>
    <w:p w14:paraId="7BC52544" w14:textId="77777777" w:rsidR="00547379" w:rsidRDefault="00547379" w:rsidP="00547379">
      <w:pPr>
        <w:ind w:firstLine="397"/>
        <w:jc w:val="both"/>
      </w:pPr>
      <w:r w:rsidRPr="00F87F02">
        <w:t>Данная работа направлена на поиск условий формирования</w:t>
      </w:r>
      <w:r>
        <w:t xml:space="preserve"> физически адсорбированных </w:t>
      </w:r>
      <w:proofErr w:type="spellStart"/>
      <w:r>
        <w:t>пол</w:t>
      </w:r>
      <w:r w:rsidRPr="00F87F02">
        <w:t>ислойных</w:t>
      </w:r>
      <w:proofErr w:type="spellEnd"/>
      <w:r w:rsidRPr="00F87F02">
        <w:t xml:space="preserve"> покрытий в КЭХ с</w:t>
      </w:r>
      <w:r>
        <w:t xml:space="preserve"> </w:t>
      </w:r>
      <w:r w:rsidRPr="00F87F02">
        <w:t>использованием</w:t>
      </w:r>
      <w:r>
        <w:t xml:space="preserve"> отрицательно</w:t>
      </w:r>
      <w:r w:rsidRPr="00F87F02">
        <w:t xml:space="preserve"> заряженных цитрат-стабилизированных наночастиц золота (цНЧЗ) и положительно заряженных полиэлектролито</w:t>
      </w:r>
      <w:r>
        <w:t>в. В</w:t>
      </w:r>
      <w:r w:rsidRPr="00F87F02">
        <w:t xml:space="preserve"> качестве</w:t>
      </w:r>
      <w:r>
        <w:t xml:space="preserve"> последних предложено использовать </w:t>
      </w:r>
      <w:proofErr w:type="spellStart"/>
      <w:r w:rsidRPr="00F87F02">
        <w:t>полидиаллилдиметиламмоний</w:t>
      </w:r>
      <w:proofErr w:type="spellEnd"/>
      <w:r>
        <w:t xml:space="preserve"> хлорид </w:t>
      </w:r>
      <w:r w:rsidRPr="00F87F02">
        <w:t>(ПДАДМАХ)</w:t>
      </w:r>
      <w:r>
        <w:t xml:space="preserve">, </w:t>
      </w:r>
      <w:r w:rsidRPr="00F87F02">
        <w:t>поли-</w:t>
      </w:r>
      <w:r>
        <w:rPr>
          <w:lang w:val="en-GB"/>
        </w:rPr>
        <w:t>L</w:t>
      </w:r>
      <w:r w:rsidRPr="00F87F02">
        <w:t>-лизин (ПЛЛ)</w:t>
      </w:r>
      <w:r>
        <w:t xml:space="preserve"> и хитозан, </w:t>
      </w:r>
      <w:r w:rsidRPr="00F87F02">
        <w:t>обладаю</w:t>
      </w:r>
      <w:r>
        <w:t>щие</w:t>
      </w:r>
      <w:r w:rsidRPr="00F87F02">
        <w:t xml:space="preserve"> высокой молекулярной массой</w:t>
      </w:r>
      <w:r>
        <w:t xml:space="preserve">, множеством функциональных </w:t>
      </w:r>
      <w:proofErr w:type="spellStart"/>
      <w:r>
        <w:t>катионогенных</w:t>
      </w:r>
      <w:proofErr w:type="spellEnd"/>
      <w:r>
        <w:t xml:space="preserve"> групп и способные выступать в качестве </w:t>
      </w:r>
      <w:r w:rsidRPr="00F87F02">
        <w:t>связующ</w:t>
      </w:r>
      <w:r>
        <w:t xml:space="preserve">их слоев, обеспечивающих сорбцию цНЧЗ на поверхности капилляра. </w:t>
      </w:r>
    </w:p>
    <w:p w14:paraId="55338CED" w14:textId="77777777" w:rsidR="00547379" w:rsidRPr="00F87F02" w:rsidRDefault="00547379" w:rsidP="00547379">
      <w:pPr>
        <w:ind w:firstLine="709"/>
        <w:jc w:val="both"/>
        <w:rPr>
          <w:color w:val="000000"/>
        </w:rPr>
      </w:pPr>
      <w:r w:rsidRPr="00F87F02">
        <w:t xml:space="preserve">цНЧЗ были синтезированы по методу </w:t>
      </w:r>
      <w:proofErr w:type="spellStart"/>
      <w:r w:rsidRPr="00F87F02">
        <w:t>Фримана</w:t>
      </w:r>
      <w:proofErr w:type="spellEnd"/>
      <w:r w:rsidRPr="00A34871">
        <w:t xml:space="preserve"> </w:t>
      </w:r>
      <w:r w:rsidRPr="0088483D">
        <w:t>[</w:t>
      </w:r>
      <w:r w:rsidRPr="00A34871">
        <w:t>1</w:t>
      </w:r>
      <w:r w:rsidRPr="0088483D">
        <w:t>]</w:t>
      </w:r>
      <w:r>
        <w:t xml:space="preserve"> и </w:t>
      </w:r>
      <w:r w:rsidRPr="00F87F02">
        <w:t xml:space="preserve">охарактеризованы методами </w:t>
      </w:r>
      <w:proofErr w:type="spellStart"/>
      <w:r w:rsidRPr="00F87F02">
        <w:t>спектрофотометрии</w:t>
      </w:r>
      <w:proofErr w:type="spellEnd"/>
      <w:r w:rsidRPr="00F87F02">
        <w:t>, просвечивающей электронной микроскопии</w:t>
      </w:r>
      <w:r>
        <w:t xml:space="preserve"> и </w:t>
      </w:r>
      <w:r w:rsidRPr="00F87F02">
        <w:t>электрофоретическог</w:t>
      </w:r>
      <w:r>
        <w:t>о</w:t>
      </w:r>
      <w:r w:rsidRPr="00F87F02">
        <w:t xml:space="preserve"> рассеяния света для определения размера, формы, концентрации и </w:t>
      </w:r>
      <w:proofErr w:type="spellStart"/>
      <w:r w:rsidRPr="00F87F02">
        <w:t>дзета</w:t>
      </w:r>
      <w:proofErr w:type="spellEnd"/>
      <w:r w:rsidRPr="00F87F02">
        <w:t>-потенциала поверхности</w:t>
      </w:r>
      <w:r>
        <w:t xml:space="preserve"> наночастиц, соответственно</w:t>
      </w:r>
      <w:r w:rsidRPr="00F87F02">
        <w:t>.</w:t>
      </w:r>
      <w:r>
        <w:t xml:space="preserve"> </w:t>
      </w:r>
      <w:r w:rsidRPr="00F87F02">
        <w:rPr>
          <w:color w:val="000000"/>
        </w:rPr>
        <w:t>Варьируя объемы и концентрации реагентов, была проведена серия экспериментов, направленная на поиск условий для синтеза наночасти</w:t>
      </w:r>
      <w:r>
        <w:rPr>
          <w:color w:val="000000"/>
        </w:rPr>
        <w:t xml:space="preserve">ц, обладающих максимальным </w:t>
      </w:r>
      <w:proofErr w:type="spellStart"/>
      <w:r>
        <w:rPr>
          <w:color w:val="000000"/>
        </w:rPr>
        <w:t>дзета</w:t>
      </w:r>
      <w:proofErr w:type="spellEnd"/>
      <w:r>
        <w:rPr>
          <w:color w:val="000000"/>
        </w:rPr>
        <w:t xml:space="preserve">-потенциалом и минимальными размерами. </w:t>
      </w:r>
      <w:r w:rsidRPr="00F87F02">
        <w:rPr>
          <w:color w:val="000000"/>
        </w:rPr>
        <w:t xml:space="preserve">Формирование </w:t>
      </w:r>
      <w:r>
        <w:rPr>
          <w:color w:val="000000"/>
        </w:rPr>
        <w:t>мультислойных покрытий</w:t>
      </w:r>
      <w:r w:rsidRPr="00F87F02">
        <w:rPr>
          <w:color w:val="000000"/>
        </w:rPr>
        <w:t xml:space="preserve"> проводили путем </w:t>
      </w:r>
      <w:r>
        <w:rPr>
          <w:color w:val="000000"/>
        </w:rPr>
        <w:t xml:space="preserve">последовательной </w:t>
      </w:r>
      <w:r w:rsidRPr="00F87F02">
        <w:rPr>
          <w:color w:val="000000"/>
        </w:rPr>
        <w:t>промывки капилляра</w:t>
      </w:r>
      <w:r>
        <w:rPr>
          <w:color w:val="000000"/>
        </w:rPr>
        <w:t xml:space="preserve"> растворами полимеров и цНЧЗ. </w:t>
      </w:r>
    </w:p>
    <w:p w14:paraId="35B2373D" w14:textId="77777777" w:rsidR="00547379" w:rsidRDefault="00547379" w:rsidP="00547379">
      <w:pPr>
        <w:ind w:firstLine="397"/>
        <w:jc w:val="both"/>
      </w:pPr>
      <w:r>
        <w:t xml:space="preserve">С использованием ПДАДМАХ, ПЛЛ и </w:t>
      </w:r>
      <w:proofErr w:type="spellStart"/>
      <w:r>
        <w:t>хитозана</w:t>
      </w:r>
      <w:proofErr w:type="spellEnd"/>
      <w:r>
        <w:t xml:space="preserve"> получены трех- и </w:t>
      </w:r>
      <w:proofErr w:type="gramStart"/>
      <w:r>
        <w:t xml:space="preserve">пяти- </w:t>
      </w:r>
      <w:proofErr w:type="spellStart"/>
      <w:r>
        <w:t>слойные</w:t>
      </w:r>
      <w:proofErr w:type="spellEnd"/>
      <w:proofErr w:type="gramEnd"/>
      <w:r>
        <w:t xml:space="preserve"> покрытия типа: «полимер-</w:t>
      </w:r>
      <w:proofErr w:type="spellStart"/>
      <w:r>
        <w:t>цНЧЗ</w:t>
      </w:r>
      <w:proofErr w:type="spellEnd"/>
      <w:r>
        <w:t>-полимер» и «(полимер-цНЧЗ)</w:t>
      </w:r>
      <w:r w:rsidRPr="0004192E">
        <w:rPr>
          <w:vertAlign w:val="subscript"/>
        </w:rPr>
        <w:t>2</w:t>
      </w:r>
      <w:r>
        <w:t xml:space="preserve">-полимер». Покрытия охарактеризованы с точки зрения стабильности в диапазоне рН фонового электролита 2-10, а также получены СЭМ-снимки внутренней поверхности капилляров. Показано, что трехслойные покрытия отличаются большей стабильностью по сравнению с </w:t>
      </w:r>
      <w:proofErr w:type="spellStart"/>
      <w:r>
        <w:t>монослойными</w:t>
      </w:r>
      <w:proofErr w:type="spellEnd"/>
      <w:r>
        <w:t xml:space="preserve"> на основе соответствующих полимеров. Пятислойные покрытия отличаются наиболее развитой поверхностью и демонстрируют лучшую селективность разделения при разделении многокомпонентных смесей карбоновых кислот и при </w:t>
      </w:r>
      <w:proofErr w:type="spellStart"/>
      <w:r>
        <w:t>энантиоселективном</w:t>
      </w:r>
      <w:proofErr w:type="spellEnd"/>
      <w:r>
        <w:t xml:space="preserve"> разделении аминокислот. Полученные результаты указывают на перспективность сочетания наночастиц и полимеров при формировании покрытий для КЭХ.</w:t>
      </w:r>
    </w:p>
    <w:p w14:paraId="10FE0285" w14:textId="77777777" w:rsidR="00547379" w:rsidRPr="00804FF8" w:rsidRDefault="00547379" w:rsidP="00547379">
      <w:pPr>
        <w:jc w:val="both"/>
        <w:rPr>
          <w:color w:val="000000"/>
          <w:shd w:val="clear" w:color="auto" w:fill="FFFFFF"/>
        </w:rPr>
      </w:pPr>
      <w:r w:rsidRPr="00804FF8">
        <w:rPr>
          <w:lang w:val="en-US"/>
        </w:rPr>
        <w:t xml:space="preserve">1. </w:t>
      </w:r>
      <w:r>
        <w:rPr>
          <w:lang w:val="en-US"/>
        </w:rPr>
        <w:t>K</w:t>
      </w:r>
      <w:r w:rsidRPr="00804FF8">
        <w:rPr>
          <w:lang w:val="en-US"/>
        </w:rPr>
        <w:t xml:space="preserve">. </w:t>
      </w:r>
      <w:r>
        <w:rPr>
          <w:lang w:val="en-US"/>
        </w:rPr>
        <w:t>C</w:t>
      </w:r>
      <w:r w:rsidRPr="00804FF8">
        <w:rPr>
          <w:lang w:val="en-US"/>
        </w:rPr>
        <w:t xml:space="preserve">. </w:t>
      </w:r>
      <w:r>
        <w:rPr>
          <w:color w:val="000000"/>
          <w:shd w:val="clear" w:color="auto" w:fill="FFFFFF"/>
          <w:lang w:val="en-US"/>
        </w:rPr>
        <w:t>Grabar</w:t>
      </w:r>
      <w:r w:rsidRPr="00804FF8">
        <w:rPr>
          <w:color w:val="000000"/>
          <w:shd w:val="clear" w:color="auto" w:fill="FFFFFF"/>
          <w:lang w:val="en-US"/>
        </w:rPr>
        <w:t>,</w:t>
      </w:r>
      <w:r>
        <w:rPr>
          <w:color w:val="000000"/>
          <w:shd w:val="clear" w:color="auto" w:fill="FFFFFF"/>
          <w:lang w:val="en-US"/>
        </w:rPr>
        <w:t xml:space="preserve"> R</w:t>
      </w:r>
      <w:r w:rsidRPr="00804FF8">
        <w:rPr>
          <w:color w:val="000000"/>
          <w:shd w:val="clear" w:color="auto" w:fill="FFFFFF"/>
          <w:lang w:val="en-US"/>
        </w:rPr>
        <w:t>.</w:t>
      </w:r>
      <w:r>
        <w:rPr>
          <w:color w:val="000000"/>
          <w:shd w:val="clear" w:color="auto" w:fill="FFFFFF"/>
          <w:lang w:val="en-US"/>
        </w:rPr>
        <w:t xml:space="preserve"> G</w:t>
      </w:r>
      <w:r w:rsidRPr="00804FF8">
        <w:rPr>
          <w:color w:val="000000"/>
          <w:shd w:val="clear" w:color="auto" w:fill="FFFFFF"/>
          <w:lang w:val="en-US"/>
        </w:rPr>
        <w:t>.</w:t>
      </w:r>
      <w:r>
        <w:rPr>
          <w:color w:val="000000"/>
          <w:shd w:val="clear" w:color="auto" w:fill="FFFFFF"/>
          <w:lang w:val="en-US"/>
        </w:rPr>
        <w:t xml:space="preserve"> Freeman</w:t>
      </w:r>
      <w:r w:rsidRPr="00804FF8">
        <w:rPr>
          <w:color w:val="000000"/>
          <w:shd w:val="clear" w:color="auto" w:fill="FFFFFF"/>
          <w:lang w:val="en-US"/>
        </w:rPr>
        <w:t>,</w:t>
      </w:r>
      <w:r>
        <w:rPr>
          <w:color w:val="000000"/>
          <w:shd w:val="clear" w:color="auto" w:fill="FFFFFF"/>
          <w:lang w:val="en-US"/>
        </w:rPr>
        <w:t xml:space="preserve"> M</w:t>
      </w:r>
      <w:r w:rsidRPr="00804FF8">
        <w:rPr>
          <w:color w:val="000000"/>
          <w:shd w:val="clear" w:color="auto" w:fill="FFFFFF"/>
          <w:lang w:val="en-US"/>
        </w:rPr>
        <w:t>.</w:t>
      </w:r>
      <w:r>
        <w:rPr>
          <w:color w:val="000000"/>
          <w:shd w:val="clear" w:color="auto" w:fill="FFFFFF"/>
          <w:lang w:val="en-US"/>
        </w:rPr>
        <w:t xml:space="preserve"> B</w:t>
      </w:r>
      <w:r w:rsidRPr="00804FF8">
        <w:rPr>
          <w:color w:val="000000"/>
          <w:shd w:val="clear" w:color="auto" w:fill="FFFFFF"/>
          <w:lang w:val="en-US"/>
        </w:rPr>
        <w:t>.</w:t>
      </w:r>
      <w:r>
        <w:rPr>
          <w:color w:val="000000"/>
          <w:shd w:val="clear" w:color="auto" w:fill="FFFFFF"/>
          <w:lang w:val="en-US"/>
        </w:rPr>
        <w:t xml:space="preserve"> </w:t>
      </w:r>
      <w:proofErr w:type="spellStart"/>
      <w:r>
        <w:rPr>
          <w:color w:val="000000"/>
          <w:shd w:val="clear" w:color="auto" w:fill="FFFFFF"/>
          <w:lang w:val="en-US"/>
        </w:rPr>
        <w:t>Hommer</w:t>
      </w:r>
      <w:proofErr w:type="spellEnd"/>
      <w:r>
        <w:rPr>
          <w:color w:val="000000"/>
          <w:shd w:val="clear" w:color="auto" w:fill="FFFFFF"/>
          <w:lang w:val="en-US"/>
        </w:rPr>
        <w:t xml:space="preserve"> and M</w:t>
      </w:r>
      <w:r w:rsidRPr="00804FF8">
        <w:rPr>
          <w:color w:val="000000"/>
          <w:shd w:val="clear" w:color="auto" w:fill="FFFFFF"/>
          <w:lang w:val="en-US"/>
        </w:rPr>
        <w:t>.</w:t>
      </w:r>
      <w:r>
        <w:rPr>
          <w:color w:val="000000"/>
          <w:shd w:val="clear" w:color="auto" w:fill="FFFFFF"/>
          <w:lang w:val="en-US"/>
        </w:rPr>
        <w:t xml:space="preserve"> J</w:t>
      </w:r>
      <w:r w:rsidRPr="00804FF8">
        <w:rPr>
          <w:color w:val="000000"/>
          <w:shd w:val="clear" w:color="auto" w:fill="FFFFFF"/>
          <w:lang w:val="en-US"/>
        </w:rPr>
        <w:t>.</w:t>
      </w:r>
      <w:r>
        <w:rPr>
          <w:color w:val="000000"/>
          <w:shd w:val="clear" w:color="auto" w:fill="FFFFFF"/>
          <w:lang w:val="en-US"/>
        </w:rPr>
        <w:t xml:space="preserve"> </w:t>
      </w:r>
      <w:proofErr w:type="spellStart"/>
      <w:r>
        <w:rPr>
          <w:color w:val="000000"/>
          <w:shd w:val="clear" w:color="auto" w:fill="FFFFFF"/>
          <w:lang w:val="en-US"/>
        </w:rPr>
        <w:t>Natan</w:t>
      </w:r>
      <w:proofErr w:type="spellEnd"/>
      <w:r w:rsidRPr="00804FF8">
        <w:rPr>
          <w:color w:val="000000"/>
          <w:shd w:val="clear" w:color="auto" w:fill="FFFFFF"/>
          <w:lang w:val="en-US"/>
        </w:rPr>
        <w:t xml:space="preserve">. </w:t>
      </w:r>
      <w:r w:rsidRPr="000F7764">
        <w:rPr>
          <w:color w:val="000000"/>
          <w:shd w:val="clear" w:color="auto" w:fill="FFFFFF"/>
          <w:lang w:val="en-US"/>
        </w:rPr>
        <w:t>Preparation and characterization of Au Colloid Monolayers // Anal. Chem. 1995</w:t>
      </w:r>
      <w:r w:rsidRPr="00804FF8">
        <w:rPr>
          <w:color w:val="000000"/>
          <w:shd w:val="clear" w:color="auto" w:fill="FFFFFF"/>
          <w:lang w:val="en-US"/>
        </w:rPr>
        <w:t xml:space="preserve">. </w:t>
      </w:r>
      <w:r>
        <w:rPr>
          <w:color w:val="000000"/>
          <w:shd w:val="clear" w:color="auto" w:fill="FFFFFF"/>
          <w:lang w:val="en-US"/>
        </w:rPr>
        <w:t>Vol</w:t>
      </w:r>
      <w:r w:rsidRPr="00804FF8">
        <w:rPr>
          <w:color w:val="000000"/>
          <w:shd w:val="clear" w:color="auto" w:fill="FFFFFF"/>
          <w:lang w:val="en-US"/>
        </w:rPr>
        <w:t>.</w:t>
      </w:r>
      <w:r>
        <w:rPr>
          <w:color w:val="000000"/>
          <w:shd w:val="clear" w:color="auto" w:fill="FFFFFF"/>
          <w:lang w:val="en-US"/>
        </w:rPr>
        <w:t xml:space="preserve"> 67</w:t>
      </w:r>
      <w:r w:rsidRPr="00804FF8">
        <w:rPr>
          <w:color w:val="000000"/>
          <w:shd w:val="clear" w:color="auto" w:fill="FFFFFF"/>
          <w:lang w:val="en-US"/>
        </w:rPr>
        <w:t xml:space="preserve">. </w:t>
      </w:r>
      <w:r>
        <w:rPr>
          <w:color w:val="000000"/>
          <w:shd w:val="clear" w:color="auto" w:fill="FFFFFF"/>
          <w:lang w:val="en-US"/>
        </w:rPr>
        <w:t>P</w:t>
      </w:r>
      <w:r w:rsidRPr="00804FF8">
        <w:rPr>
          <w:color w:val="000000"/>
          <w:shd w:val="clear" w:color="auto" w:fill="FFFFFF"/>
          <w:lang w:val="en-US"/>
        </w:rPr>
        <w:t xml:space="preserve">. </w:t>
      </w:r>
      <w:r w:rsidRPr="000F7764">
        <w:rPr>
          <w:color w:val="000000"/>
          <w:shd w:val="clear" w:color="auto" w:fill="FFFFFF"/>
          <w:lang w:val="en-US"/>
        </w:rPr>
        <w:t>735-743.</w:t>
      </w:r>
    </w:p>
    <w:p w14:paraId="699AA451" w14:textId="77777777" w:rsidR="00547379" w:rsidRPr="00E3157D" w:rsidRDefault="00547379" w:rsidP="00547379">
      <w:pPr>
        <w:pBdr>
          <w:top w:val="nil"/>
          <w:left w:val="nil"/>
          <w:bottom w:val="nil"/>
          <w:right w:val="nil"/>
          <w:between w:val="nil"/>
        </w:pBdr>
        <w:shd w:val="clear" w:color="auto" w:fill="FFFFFF"/>
        <w:jc w:val="center"/>
        <w:rPr>
          <w:color w:val="000000"/>
          <w:u w:val="single"/>
          <w:lang w:val="en-US"/>
        </w:rPr>
      </w:pPr>
    </w:p>
    <w:sectPr w:rsidR="00547379" w:rsidRPr="00E3157D">
      <w:pgSz w:w="11906" w:h="16838"/>
      <w:pgMar w:top="1134" w:right="1361" w:bottom="1134" w:left="136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720403"/>
    <w:multiLevelType w:val="hybridMultilevel"/>
    <w:tmpl w:val="17185242"/>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 w15:restartNumberingAfterBreak="0">
    <w:nsid w:val="7B8D3501"/>
    <w:multiLevelType w:val="hybridMultilevel"/>
    <w:tmpl w:val="8E12E0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241"/>
    <w:rsid w:val="00063966"/>
    <w:rsid w:val="00086081"/>
    <w:rsid w:val="00101A1C"/>
    <w:rsid w:val="00103657"/>
    <w:rsid w:val="00106375"/>
    <w:rsid w:val="00116478"/>
    <w:rsid w:val="00130241"/>
    <w:rsid w:val="001E61C2"/>
    <w:rsid w:val="001F0493"/>
    <w:rsid w:val="002264EE"/>
    <w:rsid w:val="0023307C"/>
    <w:rsid w:val="0031361E"/>
    <w:rsid w:val="00391C38"/>
    <w:rsid w:val="003B76D6"/>
    <w:rsid w:val="003F2A62"/>
    <w:rsid w:val="004A26A3"/>
    <w:rsid w:val="004F0EDF"/>
    <w:rsid w:val="00522BF1"/>
    <w:rsid w:val="00547379"/>
    <w:rsid w:val="00590166"/>
    <w:rsid w:val="005D022B"/>
    <w:rsid w:val="005E5BE9"/>
    <w:rsid w:val="0069427D"/>
    <w:rsid w:val="006F7A19"/>
    <w:rsid w:val="007213E1"/>
    <w:rsid w:val="00775389"/>
    <w:rsid w:val="00797838"/>
    <w:rsid w:val="007C36D8"/>
    <w:rsid w:val="007F2744"/>
    <w:rsid w:val="008931BE"/>
    <w:rsid w:val="008C67E3"/>
    <w:rsid w:val="00921D45"/>
    <w:rsid w:val="009A66DB"/>
    <w:rsid w:val="009B2F80"/>
    <w:rsid w:val="009B3300"/>
    <w:rsid w:val="009F3380"/>
    <w:rsid w:val="00A02163"/>
    <w:rsid w:val="00A314FE"/>
    <w:rsid w:val="00BF36F8"/>
    <w:rsid w:val="00BF4622"/>
    <w:rsid w:val="00CD00B1"/>
    <w:rsid w:val="00D22306"/>
    <w:rsid w:val="00D42542"/>
    <w:rsid w:val="00D8121C"/>
    <w:rsid w:val="00E22189"/>
    <w:rsid w:val="00E74069"/>
    <w:rsid w:val="00EB1F49"/>
    <w:rsid w:val="00F865B3"/>
    <w:rsid w:val="00FB1509"/>
    <w:rsid w:val="00FF19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DB487"/>
  <w15:docId w15:val="{F466CFF6-BC4D-9043-8BD8-5B9D73987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91C38"/>
    <w:rPr>
      <w:rFonts w:ascii="Times New Roman" w:eastAsia="Times New Roman" w:hAnsi="Times New Roman" w:cs="Times New Roman"/>
      <w:sz w:val="24"/>
      <w:szCs w:val="24"/>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List Paragraph"/>
    <w:basedOn w:val="a"/>
    <w:link w:val="a6"/>
    <w:uiPriority w:val="34"/>
    <w:qFormat/>
    <w:rsid w:val="00106375"/>
    <w:pPr>
      <w:ind w:left="720"/>
      <w:contextualSpacing/>
    </w:pPr>
  </w:style>
  <w:style w:type="character" w:customStyle="1" w:styleId="a6">
    <w:name w:val="Абзац списка Знак"/>
    <w:basedOn w:val="a0"/>
    <w:link w:val="a5"/>
    <w:uiPriority w:val="34"/>
    <w:locked/>
    <w:rsid w:val="004A26A3"/>
  </w:style>
  <w:style w:type="character" w:styleId="a7">
    <w:name w:val="Placeholder Text"/>
    <w:basedOn w:val="a0"/>
    <w:uiPriority w:val="99"/>
    <w:semiHidden/>
    <w:rsid w:val="00E22189"/>
    <w:rPr>
      <w:color w:val="808080"/>
    </w:rPr>
  </w:style>
  <w:style w:type="paragraph" w:styleId="a8">
    <w:name w:val="No Spacing"/>
    <w:uiPriority w:val="1"/>
    <w:qFormat/>
    <w:rsid w:val="00FF1903"/>
    <w:rPr>
      <w:rFonts w:cs="Times New Roman"/>
      <w:sz w:val="22"/>
      <w:szCs w:val="22"/>
      <w:lang w:val="en-US" w:eastAsia="en-US" w:bidi="en-US"/>
    </w:rPr>
  </w:style>
  <w:style w:type="character" w:styleId="a9">
    <w:name w:val="Hyperlink"/>
    <w:basedOn w:val="a0"/>
    <w:uiPriority w:val="99"/>
    <w:unhideWhenUsed/>
    <w:rsid w:val="00F865B3"/>
    <w:rPr>
      <w:color w:val="0000FF" w:themeColor="hyperlink"/>
      <w:u w:val="single"/>
    </w:rPr>
  </w:style>
  <w:style w:type="character" w:customStyle="1" w:styleId="10">
    <w:name w:val="Неразрешенное упоминание1"/>
    <w:basedOn w:val="a0"/>
    <w:uiPriority w:val="99"/>
    <w:semiHidden/>
    <w:unhideWhenUsed/>
    <w:rsid w:val="00F865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3931042">
      <w:bodyDiv w:val="1"/>
      <w:marLeft w:val="0"/>
      <w:marRight w:val="0"/>
      <w:marTop w:val="0"/>
      <w:marBottom w:val="0"/>
      <w:divBdr>
        <w:top w:val="none" w:sz="0" w:space="0" w:color="auto"/>
        <w:left w:val="none" w:sz="0" w:space="0" w:color="auto"/>
        <w:bottom w:val="none" w:sz="0" w:space="0" w:color="auto"/>
        <w:right w:val="none" w:sz="0" w:space="0" w:color="auto"/>
      </w:divBdr>
    </w:div>
    <w:div w:id="822890012">
      <w:bodyDiv w:val="1"/>
      <w:marLeft w:val="0"/>
      <w:marRight w:val="0"/>
      <w:marTop w:val="0"/>
      <w:marBottom w:val="0"/>
      <w:divBdr>
        <w:top w:val="none" w:sz="0" w:space="0" w:color="auto"/>
        <w:left w:val="none" w:sz="0" w:space="0" w:color="auto"/>
        <w:bottom w:val="none" w:sz="0" w:space="0" w:color="auto"/>
        <w:right w:val="none" w:sz="0" w:space="0" w:color="auto"/>
      </w:divBdr>
    </w:div>
    <w:div w:id="829056986">
      <w:bodyDiv w:val="1"/>
      <w:marLeft w:val="0"/>
      <w:marRight w:val="0"/>
      <w:marTop w:val="0"/>
      <w:marBottom w:val="0"/>
      <w:divBdr>
        <w:top w:val="none" w:sz="0" w:space="0" w:color="auto"/>
        <w:left w:val="none" w:sz="0" w:space="0" w:color="auto"/>
        <w:bottom w:val="none" w:sz="0" w:space="0" w:color="auto"/>
        <w:right w:val="none" w:sz="0" w:space="0" w:color="auto"/>
      </w:divBdr>
    </w:div>
    <w:div w:id="924071294">
      <w:bodyDiv w:val="1"/>
      <w:marLeft w:val="0"/>
      <w:marRight w:val="0"/>
      <w:marTop w:val="0"/>
      <w:marBottom w:val="0"/>
      <w:divBdr>
        <w:top w:val="none" w:sz="0" w:space="0" w:color="auto"/>
        <w:left w:val="none" w:sz="0" w:space="0" w:color="auto"/>
        <w:bottom w:val="none" w:sz="0" w:space="0" w:color="auto"/>
        <w:right w:val="none" w:sz="0" w:space="0" w:color="auto"/>
      </w:divBdr>
    </w:div>
    <w:div w:id="1149976338">
      <w:bodyDiv w:val="1"/>
      <w:marLeft w:val="0"/>
      <w:marRight w:val="0"/>
      <w:marTop w:val="0"/>
      <w:marBottom w:val="0"/>
      <w:divBdr>
        <w:top w:val="none" w:sz="0" w:space="0" w:color="auto"/>
        <w:left w:val="none" w:sz="0" w:space="0" w:color="auto"/>
        <w:bottom w:val="none" w:sz="0" w:space="0" w:color="auto"/>
        <w:right w:val="none" w:sz="0" w:space="0" w:color="auto"/>
      </w:divBdr>
    </w:div>
    <w:div w:id="1416509777">
      <w:bodyDiv w:val="1"/>
      <w:marLeft w:val="0"/>
      <w:marRight w:val="0"/>
      <w:marTop w:val="0"/>
      <w:marBottom w:val="0"/>
      <w:divBdr>
        <w:top w:val="none" w:sz="0" w:space="0" w:color="auto"/>
        <w:left w:val="none" w:sz="0" w:space="0" w:color="auto"/>
        <w:bottom w:val="none" w:sz="0" w:space="0" w:color="auto"/>
        <w:right w:val="none" w:sz="0" w:space="0" w:color="auto"/>
      </w:divBdr>
    </w:div>
    <w:div w:id="1418793259">
      <w:bodyDiv w:val="1"/>
      <w:marLeft w:val="0"/>
      <w:marRight w:val="0"/>
      <w:marTop w:val="0"/>
      <w:marBottom w:val="0"/>
      <w:divBdr>
        <w:top w:val="none" w:sz="0" w:space="0" w:color="auto"/>
        <w:left w:val="none" w:sz="0" w:space="0" w:color="auto"/>
        <w:bottom w:val="none" w:sz="0" w:space="0" w:color="auto"/>
        <w:right w:val="none" w:sz="0" w:space="0" w:color="auto"/>
      </w:divBdr>
    </w:div>
    <w:div w:id="1752579491">
      <w:bodyDiv w:val="1"/>
      <w:marLeft w:val="0"/>
      <w:marRight w:val="0"/>
      <w:marTop w:val="0"/>
      <w:marBottom w:val="0"/>
      <w:divBdr>
        <w:top w:val="none" w:sz="0" w:space="0" w:color="auto"/>
        <w:left w:val="none" w:sz="0" w:space="0" w:color="auto"/>
        <w:bottom w:val="none" w:sz="0" w:space="0" w:color="auto"/>
        <w:right w:val="none" w:sz="0" w:space="0" w:color="auto"/>
      </w:divBdr>
    </w:div>
    <w:div w:id="20946930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t097674@student.spbu.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E87908-E6A3-4292-A4FB-0645CCC93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483</Words>
  <Characters>2758</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Lomonosov MSU</Company>
  <LinksUpToDate>false</LinksUpToDate>
  <CharactersWithSpaces>3235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Anna</cp:lastModifiedBy>
  <cp:revision>2</cp:revision>
  <dcterms:created xsi:type="dcterms:W3CDTF">2024-03-14T08:59:00Z</dcterms:created>
  <dcterms:modified xsi:type="dcterms:W3CDTF">2024-03-14T08:59:00Z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http://www.zotero.org/styles/gost-r-7-0-5-2008-numeric</vt:lpwstr>
  </property>
  <property fmtid="{D5CDD505-2E9C-101B-9397-08002B2CF9AE}" pid="4" name="Mendeley Unique User Id_1">
    <vt:lpwstr>b09b180f-15e6-39a8-8e02-e401af1d2283</vt:lpwstr>
  </property>
  <property fmtid="{D5CDD505-2E9C-101B-9397-08002B2CF9AE}" pid="5" name="Mendeley Recent Style Id 0_1">
    <vt:lpwstr>http://www.zotero.org/styles/chicago-author-date</vt:lpwstr>
  </property>
  <property fmtid="{D5CDD505-2E9C-101B-9397-08002B2CF9AE}" pid="6" name="Mendeley Recent Style Name 0_1">
    <vt:lpwstr>Chicago Manual of Style 17th edition (author-date)</vt:lpwstr>
  </property>
  <property fmtid="{D5CDD505-2E9C-101B-9397-08002B2CF9AE}" pid="7" name="Mendeley Recent Style Id 1_1">
    <vt:lpwstr>http://www.zotero.org/styles/harvard-cite-them-right</vt:lpwstr>
  </property>
  <property fmtid="{D5CDD505-2E9C-101B-9397-08002B2CF9AE}" pid="8" name="Mendeley Recent Style Name 1_1">
    <vt:lpwstr>Cite Them Right 10th edition - Harvard</vt:lpwstr>
  </property>
  <property fmtid="{D5CDD505-2E9C-101B-9397-08002B2CF9AE}" pid="9" name="Mendeley Recent Style Id 2_1">
    <vt:lpwstr>http://www.zotero.org/styles/ieee</vt:lpwstr>
  </property>
  <property fmtid="{D5CDD505-2E9C-101B-9397-08002B2CF9AE}" pid="10" name="Mendeley Recent Style Name 2_1">
    <vt:lpwstr>IEEE</vt:lpwstr>
  </property>
  <property fmtid="{D5CDD505-2E9C-101B-9397-08002B2CF9AE}" pid="11" name="Mendeley Recent Style Id 3_1">
    <vt:lpwstr>http://www.zotero.org/styles/modern-humanities-research-association</vt:lpwstr>
  </property>
  <property fmtid="{D5CDD505-2E9C-101B-9397-08002B2CF9AE}" pid="12" name="Mendeley Recent Style Name 3_1">
    <vt:lpwstr>Modern Humanities Research Association 3rd edition (note with bibliography)</vt:lpwstr>
  </property>
  <property fmtid="{D5CDD505-2E9C-101B-9397-08002B2CF9AE}" pid="13" name="Mendeley Recent Style Id 4_1">
    <vt:lpwstr>http://www.zotero.org/styles/modern-language-association</vt:lpwstr>
  </property>
  <property fmtid="{D5CDD505-2E9C-101B-9397-08002B2CF9AE}" pid="14" name="Mendeley Recent Style Name 4_1">
    <vt:lpwstr>Modern Language Association 8th edition</vt:lpwstr>
  </property>
  <property fmtid="{D5CDD505-2E9C-101B-9397-08002B2CF9AE}" pid="15" name="Mendeley Recent Style Id 5_1">
    <vt:lpwstr>http://www.zotero.org/styles/nature</vt:lpwstr>
  </property>
  <property fmtid="{D5CDD505-2E9C-101B-9397-08002B2CF9AE}" pid="16" name="Mendeley Recent Style Name 5_1">
    <vt:lpwstr>Nature</vt:lpwstr>
  </property>
  <property fmtid="{D5CDD505-2E9C-101B-9397-08002B2CF9AE}" pid="17" name="Mendeley Recent Style Id 6_1">
    <vt:lpwstr>http://www.zotero.org/styles/russian-chemical-reviews</vt:lpwstr>
  </property>
  <property fmtid="{D5CDD505-2E9C-101B-9397-08002B2CF9AE}" pid="18" name="Mendeley Recent Style Name 6_1">
    <vt:lpwstr>Russian Chemical Reviews</vt:lpwstr>
  </property>
  <property fmtid="{D5CDD505-2E9C-101B-9397-08002B2CF9AE}" pid="19" name="Mendeley Recent Style Id 7_1">
    <vt:lpwstr>http://www.zotero.org/styles/gost-r-7-0-5-2008</vt:lpwstr>
  </property>
  <property fmtid="{D5CDD505-2E9C-101B-9397-08002B2CF9AE}" pid="20" name="Mendeley Recent Style Name 7_1">
    <vt:lpwstr>Russian GOST R 7.0.5-2008 (Russian)</vt:lpwstr>
  </property>
  <property fmtid="{D5CDD505-2E9C-101B-9397-08002B2CF9AE}" pid="21" name="Mendeley Recent Style Id 8_1">
    <vt:lpwstr>http://www.zotero.org/styles/gost-r-7-0-5-2008-numeric</vt:lpwstr>
  </property>
  <property fmtid="{D5CDD505-2E9C-101B-9397-08002B2CF9AE}" pid="22" name="Mendeley Recent Style Name 8_1">
    <vt:lpwstr>Russian GOST R 7.0.5-2008 (numeric)</vt:lpwstr>
  </property>
  <property fmtid="{D5CDD505-2E9C-101B-9397-08002B2CF9AE}" pid="23" name="Mendeley Recent Style Id 9_1">
    <vt:lpwstr>http://csl.mendeley.com/styles/7762213/gost-r-7-0-5-2008-numeric-3</vt:lpwstr>
  </property>
  <property fmtid="{D5CDD505-2E9C-101B-9397-08002B2CF9AE}" pid="24" name="Mendeley Recent Style Name 9_1">
    <vt:lpwstr>Russian GOST R 7.0.5-2008 (numeric) - Alexander Dzuban</vt:lpwstr>
  </property>
</Properties>
</file>