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FD61" w14:textId="77777777" w:rsidR="00005839" w:rsidRPr="001B11F9" w:rsidRDefault="00005839" w:rsidP="00005839">
      <w:pPr>
        <w:jc w:val="center"/>
        <w:rPr>
          <w:b/>
          <w:szCs w:val="28"/>
        </w:rPr>
      </w:pPr>
      <w:r w:rsidRPr="001B11F9">
        <w:rPr>
          <w:b/>
          <w:szCs w:val="28"/>
        </w:rPr>
        <w:t xml:space="preserve">Фазовые превращения в аморфном сплаве </w:t>
      </w:r>
      <w:r w:rsidRPr="001B11F9">
        <w:rPr>
          <w:b/>
          <w:szCs w:val="28"/>
          <w:lang w:val="en-US"/>
        </w:rPr>
        <w:t>Al</w:t>
      </w:r>
      <w:r w:rsidRPr="001B11F9">
        <w:rPr>
          <w:b/>
          <w:szCs w:val="28"/>
          <w:vertAlign w:val="subscript"/>
        </w:rPr>
        <w:t>87</w:t>
      </w:r>
      <w:r w:rsidRPr="001B11F9">
        <w:rPr>
          <w:b/>
          <w:szCs w:val="28"/>
          <w:lang w:val="en-US"/>
        </w:rPr>
        <w:t>Ni</w:t>
      </w:r>
      <w:r w:rsidRPr="001B11F9">
        <w:rPr>
          <w:b/>
          <w:szCs w:val="28"/>
          <w:vertAlign w:val="subscript"/>
        </w:rPr>
        <w:t>6</w:t>
      </w:r>
      <w:r w:rsidRPr="001B11F9">
        <w:rPr>
          <w:b/>
          <w:szCs w:val="28"/>
          <w:lang w:val="en-US"/>
        </w:rPr>
        <w:t>Nd</w:t>
      </w:r>
      <w:r w:rsidRPr="001B11F9">
        <w:rPr>
          <w:b/>
          <w:szCs w:val="28"/>
          <w:vertAlign w:val="subscript"/>
        </w:rPr>
        <w:t xml:space="preserve">7 </w:t>
      </w:r>
      <w:r w:rsidRPr="001B11F9">
        <w:rPr>
          <w:b/>
          <w:szCs w:val="28"/>
        </w:rPr>
        <w:t>при нагреве</w:t>
      </w:r>
    </w:p>
    <w:p w14:paraId="605A6494" w14:textId="161A7345" w:rsidR="00D81DEC" w:rsidRPr="001B11F9" w:rsidRDefault="00D81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1B11F9">
        <w:rPr>
          <w:b/>
          <w:i/>
          <w:color w:val="000000"/>
        </w:rPr>
        <w:t>Ужакин</w:t>
      </w:r>
      <w:proofErr w:type="spellEnd"/>
      <w:r w:rsidRPr="001B11F9">
        <w:rPr>
          <w:b/>
          <w:i/>
          <w:color w:val="000000"/>
        </w:rPr>
        <w:t xml:space="preserve"> П.А., Чиркова В.В., Волков Н.А</w:t>
      </w:r>
      <w:r w:rsidR="00FB2672" w:rsidRPr="001B11F9">
        <w:rPr>
          <w:b/>
          <w:i/>
          <w:color w:val="000000"/>
        </w:rPr>
        <w:t>.</w:t>
      </w:r>
      <w:r w:rsidR="00FB2672" w:rsidRPr="001B11F9">
        <w:rPr>
          <w:b/>
          <w:i/>
          <w:color w:val="000000"/>
          <w:vertAlign w:val="superscript"/>
        </w:rPr>
        <w:t xml:space="preserve"> </w:t>
      </w:r>
    </w:p>
    <w:p w14:paraId="36D84D01" w14:textId="77777777" w:rsidR="001B11F9" w:rsidRDefault="00F11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Pr="00F11354">
        <w:rPr>
          <w:i/>
          <w:color w:val="000000"/>
        </w:rPr>
        <w:t>2</w:t>
      </w:r>
      <w:r w:rsidR="00EB1F49">
        <w:rPr>
          <w:i/>
          <w:color w:val="000000"/>
        </w:rPr>
        <w:t xml:space="preserve"> курс </w:t>
      </w:r>
      <w:r w:rsidR="002B5061">
        <w:rPr>
          <w:i/>
          <w:color w:val="000000"/>
        </w:rPr>
        <w:t>магистратуры</w:t>
      </w:r>
    </w:p>
    <w:p w14:paraId="6AC8ACCC" w14:textId="0FC4EB19" w:rsidR="001B11F9" w:rsidRDefault="00F11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A78F5">
        <w:rPr>
          <w:i/>
          <w:iCs/>
          <w:color w:val="000000" w:themeColor="text1"/>
          <w:szCs w:val="28"/>
        </w:rPr>
        <w:t xml:space="preserve">Институт физики твердого тела им. </w:t>
      </w:r>
      <w:proofErr w:type="spellStart"/>
      <w:r w:rsidRPr="000A78F5">
        <w:rPr>
          <w:i/>
          <w:iCs/>
          <w:color w:val="000000" w:themeColor="text1"/>
          <w:szCs w:val="28"/>
        </w:rPr>
        <w:t>Ю.А.Осипьяна</w:t>
      </w:r>
      <w:proofErr w:type="spellEnd"/>
      <w:r w:rsidRPr="000A78F5">
        <w:rPr>
          <w:i/>
          <w:iCs/>
          <w:color w:val="000000" w:themeColor="text1"/>
          <w:szCs w:val="28"/>
        </w:rPr>
        <w:t xml:space="preserve"> РАН, г. Черноголовка, Россия</w:t>
      </w:r>
    </w:p>
    <w:p w14:paraId="2AD581CB" w14:textId="77777777" w:rsidR="001B11F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932A8A">
        <w:rPr>
          <w:i/>
          <w:color w:val="000000"/>
          <w:lang w:val="en-US"/>
        </w:rPr>
        <w:t>E</w:t>
      </w:r>
      <w:r w:rsidR="003B76D6" w:rsidRPr="00F11354">
        <w:rPr>
          <w:i/>
          <w:color w:val="000000"/>
          <w:lang w:val="en-US"/>
        </w:rPr>
        <w:t>-</w:t>
      </w:r>
      <w:r w:rsidRPr="00932A8A">
        <w:rPr>
          <w:i/>
          <w:color w:val="000000"/>
          <w:lang w:val="en-US"/>
        </w:rPr>
        <w:t>mail</w:t>
      </w:r>
      <w:r w:rsidRPr="00F11354">
        <w:rPr>
          <w:i/>
          <w:color w:val="000000"/>
          <w:lang w:val="en-US"/>
        </w:rPr>
        <w:t xml:space="preserve">: </w:t>
      </w:r>
      <w:r w:rsidR="00932A8A">
        <w:rPr>
          <w:i/>
          <w:color w:val="000000"/>
          <w:u w:val="single"/>
          <w:lang w:val="en-US"/>
        </w:rPr>
        <w:t>uzhakin</w:t>
      </w:r>
      <w:r w:rsidR="00932A8A" w:rsidRPr="00F11354">
        <w:rPr>
          <w:i/>
          <w:color w:val="000000"/>
          <w:u w:val="single"/>
          <w:lang w:val="en-US"/>
        </w:rPr>
        <w:t>@</w:t>
      </w:r>
      <w:r w:rsidR="00932A8A">
        <w:rPr>
          <w:i/>
          <w:color w:val="000000"/>
          <w:u w:val="single"/>
          <w:lang w:val="en-US"/>
        </w:rPr>
        <w:t>issp</w:t>
      </w:r>
      <w:r w:rsidR="00932A8A" w:rsidRPr="00F11354">
        <w:rPr>
          <w:i/>
          <w:color w:val="000000"/>
          <w:u w:val="single"/>
          <w:lang w:val="en-US"/>
        </w:rPr>
        <w:t>.</w:t>
      </w:r>
      <w:r w:rsidR="00F11354">
        <w:rPr>
          <w:i/>
          <w:color w:val="000000"/>
          <w:u w:val="single"/>
          <w:lang w:val="en-US"/>
        </w:rPr>
        <w:t>ac</w:t>
      </w:r>
      <w:r w:rsidR="00F11354" w:rsidRPr="00F11354">
        <w:rPr>
          <w:i/>
          <w:color w:val="000000"/>
          <w:u w:val="single"/>
          <w:lang w:val="en-US"/>
        </w:rPr>
        <w:t>.</w:t>
      </w:r>
      <w:r w:rsidR="00932A8A">
        <w:rPr>
          <w:i/>
          <w:color w:val="000000"/>
          <w:u w:val="single"/>
          <w:lang w:val="en-US"/>
        </w:rPr>
        <w:t>ru</w:t>
      </w:r>
    </w:p>
    <w:p w14:paraId="07A17821" w14:textId="77777777" w:rsidR="001B11F9" w:rsidRDefault="000C0DA4" w:rsidP="001B11F9">
      <w:pPr>
        <w:ind w:firstLine="397"/>
        <w:jc w:val="both"/>
      </w:pPr>
      <w:r w:rsidRPr="00C45D21">
        <w:t xml:space="preserve">Аморфные сплавы системы </w:t>
      </w:r>
      <w:r w:rsidRPr="00C45D21">
        <w:rPr>
          <w:lang w:val="en-US"/>
        </w:rPr>
        <w:t>Al</w:t>
      </w:r>
      <w:r w:rsidRPr="00C45D21">
        <w:t>-ПМ-РЗМ (П</w:t>
      </w:r>
      <w:r w:rsidRPr="00C45D21">
        <w:rPr>
          <w:lang w:val="en-US"/>
        </w:rPr>
        <w:t>M</w:t>
      </w:r>
      <w:r w:rsidRPr="00C45D21">
        <w:t xml:space="preserve"> – переходный металл, РЗМ – редкоземельный элемент) представляют повышенный интерес в связи с их уникальными механическими свойствами. На данный момент существует большое количество работ, в которых исследовались сплавы этой системы с такими редкоземельными элементами, как </w:t>
      </w:r>
      <w:r w:rsidRPr="00C45D21">
        <w:rPr>
          <w:lang w:val="en-US"/>
        </w:rPr>
        <w:t>Gd</w:t>
      </w:r>
      <w:r w:rsidRPr="00C45D21">
        <w:t xml:space="preserve">, </w:t>
      </w:r>
      <w:r w:rsidRPr="00C45D21">
        <w:rPr>
          <w:lang w:val="en-US"/>
        </w:rPr>
        <w:t>Y</w:t>
      </w:r>
      <w:r w:rsidRPr="00C45D21">
        <w:t xml:space="preserve">, </w:t>
      </w:r>
      <w:r w:rsidRPr="00C45D21">
        <w:rPr>
          <w:lang w:val="en-US"/>
        </w:rPr>
        <w:t>La</w:t>
      </w:r>
      <w:r w:rsidRPr="00C45D21">
        <w:t xml:space="preserve">. Очень мало работ посвящено исследованию сплавов, где в качестве редкоземельного элемента выступает </w:t>
      </w:r>
      <w:proofErr w:type="spellStart"/>
      <w:r w:rsidRPr="00C45D21">
        <w:t>Nd</w:t>
      </w:r>
      <w:proofErr w:type="spellEnd"/>
      <w:r w:rsidRPr="00C45D21">
        <w:t>.</w:t>
      </w:r>
    </w:p>
    <w:p w14:paraId="1AADC896" w14:textId="77777777" w:rsidR="001B11F9" w:rsidRPr="001B11F9" w:rsidRDefault="000C0DA4" w:rsidP="001B11F9">
      <w:pPr>
        <w:ind w:firstLine="397"/>
        <w:jc w:val="both"/>
        <w:rPr>
          <w:color w:val="000000"/>
        </w:rPr>
      </w:pPr>
      <w:r w:rsidRPr="001B11F9">
        <w:rPr>
          <w:rStyle w:val="markedcontent"/>
          <w:color w:val="000000"/>
        </w:rPr>
        <w:t xml:space="preserve">Для изучения структуры и фазовых превращений исследуемые сплавы состава </w:t>
      </w:r>
      <w:r w:rsidRPr="001B11F9">
        <w:rPr>
          <w:color w:val="000000"/>
          <w:lang w:val="en-US"/>
        </w:rPr>
        <w:t>Al</w:t>
      </w:r>
      <w:r w:rsidRPr="001B11F9">
        <w:rPr>
          <w:color w:val="000000"/>
          <w:vertAlign w:val="subscript"/>
        </w:rPr>
        <w:t>87</w:t>
      </w:r>
      <w:r w:rsidRPr="001B11F9">
        <w:rPr>
          <w:color w:val="000000"/>
          <w:lang w:val="en-US"/>
        </w:rPr>
        <w:t>Ni</w:t>
      </w:r>
      <w:r w:rsidRPr="001B11F9">
        <w:rPr>
          <w:color w:val="000000"/>
          <w:vertAlign w:val="subscript"/>
        </w:rPr>
        <w:t>6</w:t>
      </w:r>
      <w:r w:rsidRPr="001B11F9">
        <w:rPr>
          <w:color w:val="000000"/>
          <w:lang w:val="en-US"/>
        </w:rPr>
        <w:t>Nd</w:t>
      </w:r>
      <w:r w:rsidRPr="001B11F9">
        <w:rPr>
          <w:color w:val="000000"/>
          <w:vertAlign w:val="subscript"/>
        </w:rPr>
        <w:t xml:space="preserve">7 </w:t>
      </w:r>
      <w:r w:rsidRPr="001B11F9">
        <w:rPr>
          <w:rStyle w:val="markedcontent"/>
          <w:color w:val="000000"/>
        </w:rPr>
        <w:t xml:space="preserve">подвергались термической обработке. </w:t>
      </w:r>
      <w:r w:rsidRPr="001B11F9">
        <w:rPr>
          <w:color w:val="000000"/>
        </w:rPr>
        <w:t>Термическая обработка представляла собой нагрев с постоянной скоростью 20</w:t>
      </w:r>
      <w:r w:rsidR="00880465" w:rsidRPr="001B11F9">
        <w:rPr>
          <w:color w:val="000000"/>
          <w:lang w:val="en-US"/>
        </w:rPr>
        <w:t> </w:t>
      </w:r>
      <w:r w:rsidRPr="001B11F9">
        <w:rPr>
          <w:color w:val="000000"/>
          <w:lang w:val="en-US"/>
        </w:rPr>
        <w:t>K</w:t>
      </w:r>
      <w:r w:rsidRPr="001B11F9">
        <w:rPr>
          <w:color w:val="000000"/>
        </w:rPr>
        <w:t xml:space="preserve">/мин до температур окончания каждой из стадий кристаллизации. </w:t>
      </w:r>
      <w:r w:rsidRPr="001B11F9">
        <w:rPr>
          <w:rStyle w:val="markedcontent"/>
          <w:color w:val="000000"/>
        </w:rPr>
        <w:t xml:space="preserve">Структура сплавов после нагрева в калориметре исследовалась на рентгеновском </w:t>
      </w:r>
      <w:proofErr w:type="spellStart"/>
      <w:r w:rsidRPr="001B11F9">
        <w:rPr>
          <w:rStyle w:val="markedcontent"/>
          <w:color w:val="000000"/>
        </w:rPr>
        <w:t>дифрактометре</w:t>
      </w:r>
      <w:proofErr w:type="spellEnd"/>
      <w:r w:rsidRPr="001B11F9">
        <w:rPr>
          <w:rStyle w:val="markedcontent"/>
          <w:color w:val="000000"/>
        </w:rPr>
        <w:t xml:space="preserve"> </w:t>
      </w:r>
      <w:r w:rsidRPr="001B11F9">
        <w:rPr>
          <w:color w:val="000000"/>
        </w:rPr>
        <w:t>(C</w:t>
      </w:r>
      <w:r w:rsidRPr="001B11F9">
        <w:rPr>
          <w:color w:val="000000"/>
          <w:lang w:val="en-US"/>
        </w:rPr>
        <w:t>o</w:t>
      </w:r>
      <w:r w:rsidRPr="001B11F9">
        <w:rPr>
          <w:color w:val="000000"/>
        </w:rPr>
        <w:t xml:space="preserve"> Kα излучение).</w:t>
      </w:r>
    </w:p>
    <w:p w14:paraId="205A28B6" w14:textId="77777777" w:rsidR="00FB2672" w:rsidRPr="0002448C" w:rsidRDefault="000C0DA4" w:rsidP="001B11F9">
      <w:pPr>
        <w:ind w:firstLine="397"/>
        <w:jc w:val="both"/>
      </w:pPr>
      <w:r w:rsidRPr="00C45D21">
        <w:t>Результаты показали, что на первой стадии кристаллизации (нагрев до 260</w:t>
      </w:r>
      <w:r w:rsidR="00880465">
        <w:rPr>
          <w:lang w:val="en-US"/>
        </w:rPr>
        <w:t> </w:t>
      </w:r>
      <w:r w:rsidRPr="00C45D21">
        <w:t xml:space="preserve">°С) начинают появляться </w:t>
      </w:r>
      <w:proofErr w:type="spellStart"/>
      <w:r w:rsidRPr="00C45D21">
        <w:t>нанокристаллы</w:t>
      </w:r>
      <w:proofErr w:type="spellEnd"/>
      <w:r w:rsidRPr="00C45D21">
        <w:t xml:space="preserve"> алюминия, а затем, на второй стадии кристаллизации (нагрев до 340</w:t>
      </w:r>
      <w:r w:rsidR="00880465">
        <w:rPr>
          <w:lang w:val="en-US"/>
        </w:rPr>
        <w:t> </w:t>
      </w:r>
      <w:r w:rsidRPr="00C45D21">
        <w:t>°С), появляется фаза Al</w:t>
      </w:r>
      <w:r w:rsidRPr="00C45D21">
        <w:rPr>
          <w:vertAlign w:val="subscript"/>
        </w:rPr>
        <w:t>11</w:t>
      </w:r>
      <w:r w:rsidRPr="00C45D21">
        <w:t>Nd</w:t>
      </w:r>
      <w:r w:rsidRPr="00C45D21">
        <w:rPr>
          <w:vertAlign w:val="subscript"/>
        </w:rPr>
        <w:t>3</w:t>
      </w:r>
      <w:r w:rsidRPr="00C45D21">
        <w:t>. Кроме того, обнаружены отражения ранее неизвестной фазы, которая появляется на третьей стадии кристаллизации (нагрев до 355</w:t>
      </w:r>
      <w:r w:rsidR="00880465">
        <w:rPr>
          <w:lang w:val="en-US"/>
        </w:rPr>
        <w:t> </w:t>
      </w:r>
      <w:r w:rsidRPr="00C45D21">
        <w:t xml:space="preserve">°С). Известно, что в сплавах системы </w:t>
      </w:r>
      <w:r w:rsidRPr="00C45D21">
        <w:rPr>
          <w:lang w:val="en-US"/>
        </w:rPr>
        <w:t>Al</w:t>
      </w:r>
      <w:r w:rsidRPr="00C45D21">
        <w:t>-ПМ-РЗМ может происходить образование трехкомпонентных фаз (например, Al</w:t>
      </w:r>
      <w:r w:rsidRPr="00C45D21">
        <w:rPr>
          <w:vertAlign w:val="subscript"/>
        </w:rPr>
        <w:t>4</w:t>
      </w:r>
      <w:r w:rsidRPr="00C45D21">
        <w:t>NiRЕ, Al</w:t>
      </w:r>
      <w:r w:rsidRPr="00C45D21">
        <w:rPr>
          <w:vertAlign w:val="subscript"/>
        </w:rPr>
        <w:t>19</w:t>
      </w:r>
      <w:r w:rsidRPr="00C45D21">
        <w:t>Ni</w:t>
      </w:r>
      <w:r w:rsidRPr="00C45D21">
        <w:rPr>
          <w:vertAlign w:val="subscript"/>
        </w:rPr>
        <w:t>5</w:t>
      </w:r>
      <w:r w:rsidRPr="00C45D21">
        <w:t>RЕ</w:t>
      </w:r>
      <w:r w:rsidRPr="00C45D21">
        <w:rPr>
          <w:vertAlign w:val="subscript"/>
        </w:rPr>
        <w:t>3</w:t>
      </w:r>
      <w:r w:rsidRPr="00C45D21">
        <w:t>)</w:t>
      </w:r>
      <w:r w:rsidRPr="00C45D21">
        <w:rPr>
          <w:color w:val="FF0000"/>
        </w:rPr>
        <w:t xml:space="preserve"> </w:t>
      </w:r>
      <w:r w:rsidRPr="00C45D21">
        <w:t xml:space="preserve">[1-4]. Анализ показал, что на третьей стадии кристаллизации аморфного сплава </w:t>
      </w:r>
      <w:r w:rsidRPr="00C45D21">
        <w:rPr>
          <w:lang w:val="en-US"/>
        </w:rPr>
        <w:t>Al</w:t>
      </w:r>
      <w:r w:rsidRPr="00C45D21">
        <w:rPr>
          <w:vertAlign w:val="subscript"/>
        </w:rPr>
        <w:t>87</w:t>
      </w:r>
      <w:r w:rsidRPr="00C45D21">
        <w:rPr>
          <w:lang w:val="en-US"/>
        </w:rPr>
        <w:t>Ni</w:t>
      </w:r>
      <w:r w:rsidRPr="00C45D21">
        <w:rPr>
          <w:vertAlign w:val="subscript"/>
        </w:rPr>
        <w:t>6</w:t>
      </w:r>
      <w:r w:rsidRPr="00C45D21">
        <w:rPr>
          <w:lang w:val="en-US"/>
        </w:rPr>
        <w:t>Nd</w:t>
      </w:r>
      <w:r w:rsidRPr="00C45D21">
        <w:rPr>
          <w:vertAlign w:val="subscript"/>
        </w:rPr>
        <w:t xml:space="preserve">7 </w:t>
      </w:r>
      <w:r w:rsidRPr="00C45D21">
        <w:t>происходит образование фазы типа Al</w:t>
      </w:r>
      <w:r w:rsidRPr="00C45D21">
        <w:rPr>
          <w:vertAlign w:val="subscript"/>
        </w:rPr>
        <w:t>19</w:t>
      </w:r>
      <w:r w:rsidRPr="00C45D21">
        <w:t>Ni</w:t>
      </w:r>
      <w:r w:rsidRPr="00C45D21">
        <w:rPr>
          <w:vertAlign w:val="subscript"/>
        </w:rPr>
        <w:t>5</w:t>
      </w:r>
      <w:r w:rsidRPr="00C45D21">
        <w:t>RЕ</w:t>
      </w:r>
      <w:r w:rsidRPr="00C45D21">
        <w:rPr>
          <w:vertAlign w:val="subscript"/>
        </w:rPr>
        <w:t>3</w:t>
      </w:r>
      <w:r w:rsidRPr="00C45D21">
        <w:t>. Определены параметры кристалличес</w:t>
      </w:r>
      <w:r w:rsidR="00880465">
        <w:t>кой решетки наблюдаемой фазы.</w:t>
      </w:r>
    </w:p>
    <w:p w14:paraId="42CFAEF8" w14:textId="77777777" w:rsidR="001B11F9" w:rsidRDefault="00230D5B" w:rsidP="001B11F9">
      <w:pPr>
        <w:ind w:firstLine="397"/>
        <w:jc w:val="both"/>
        <w:rPr>
          <w:i/>
        </w:rPr>
      </w:pPr>
      <w:r w:rsidRPr="00D10B03">
        <w:rPr>
          <w:i/>
          <w:color w:val="000000" w:themeColor="text1"/>
        </w:rPr>
        <w:t xml:space="preserve">Выражаю благодарность научному руководителю Абросимовой </w:t>
      </w:r>
      <w:proofErr w:type="gramStart"/>
      <w:r w:rsidRPr="00D10B03">
        <w:rPr>
          <w:i/>
          <w:color w:val="000000" w:themeColor="text1"/>
        </w:rPr>
        <w:t>Г.Е</w:t>
      </w:r>
      <w:proofErr w:type="gramEnd"/>
    </w:p>
    <w:p w14:paraId="38157D31" w14:textId="77777777" w:rsidR="007F3BAE" w:rsidRDefault="00EB1F49" w:rsidP="007F3B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B708656" w14:textId="77777777" w:rsidR="00224CE2" w:rsidRDefault="000C0DA4" w:rsidP="001B11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B11F9">
        <w:rPr>
          <w:color w:val="000000"/>
          <w:lang w:val="en-US"/>
        </w:rPr>
        <w:t xml:space="preserve">1. </w:t>
      </w:r>
      <w:proofErr w:type="spellStart"/>
      <w:r w:rsidRPr="001B11F9">
        <w:rPr>
          <w:color w:val="000000"/>
          <w:lang w:val="en-US"/>
        </w:rPr>
        <w:t>Ang</w:t>
      </w:r>
      <w:r w:rsidR="00167D77" w:rsidRPr="001B11F9">
        <w:rPr>
          <w:color w:val="000000"/>
          <w:lang w:val="en-US"/>
        </w:rPr>
        <w:t>helus</w:t>
      </w:r>
      <w:proofErr w:type="spellEnd"/>
      <w:r w:rsidR="00167D77" w:rsidRPr="001B11F9">
        <w:rPr>
          <w:color w:val="000000"/>
          <w:lang w:val="en-US"/>
        </w:rPr>
        <w:t xml:space="preserve"> A., </w:t>
      </w:r>
      <w:proofErr w:type="spellStart"/>
      <w:r w:rsidR="00167D77" w:rsidRPr="001B11F9">
        <w:rPr>
          <w:color w:val="000000"/>
          <w:lang w:val="en-US"/>
        </w:rPr>
        <w:t>Avettand-Fenoel</w:t>
      </w:r>
      <w:proofErr w:type="spellEnd"/>
      <w:r w:rsidR="00167D77" w:rsidRPr="001B11F9">
        <w:rPr>
          <w:color w:val="000000"/>
          <w:lang w:val="en-US"/>
        </w:rPr>
        <w:t xml:space="preserve"> M.-N.</w:t>
      </w:r>
      <w:r w:rsidRPr="001B11F9">
        <w:rPr>
          <w:color w:val="000000"/>
          <w:lang w:val="en-US"/>
        </w:rPr>
        <w:t xml:space="preserve"> </w:t>
      </w:r>
      <w:r w:rsidR="00D10B03" w:rsidRPr="001B11F9">
        <w:rPr>
          <w:color w:val="000000"/>
          <w:lang w:val="en-US"/>
        </w:rPr>
        <w:t>Thermal crystallization of an Al</w:t>
      </w:r>
      <w:r w:rsidR="00D10B03" w:rsidRPr="001B11F9">
        <w:rPr>
          <w:color w:val="000000"/>
          <w:vertAlign w:val="subscript"/>
          <w:lang w:val="en-US"/>
        </w:rPr>
        <w:t>88</w:t>
      </w:r>
      <w:r w:rsidR="00D10B03" w:rsidRPr="001B11F9">
        <w:rPr>
          <w:color w:val="000000"/>
          <w:lang w:val="en-US"/>
        </w:rPr>
        <w:t>Ni</w:t>
      </w:r>
      <w:r w:rsidR="00D10B03" w:rsidRPr="001B11F9">
        <w:rPr>
          <w:color w:val="000000"/>
          <w:vertAlign w:val="subscript"/>
          <w:lang w:val="en-US"/>
        </w:rPr>
        <w:t>6</w:t>
      </w:r>
      <w:r w:rsidR="00D10B03" w:rsidRPr="001B11F9">
        <w:rPr>
          <w:color w:val="000000"/>
          <w:lang w:val="en-US"/>
        </w:rPr>
        <w:t>Sm</w:t>
      </w:r>
      <w:r w:rsidR="00D10B03" w:rsidRPr="001B11F9">
        <w:rPr>
          <w:color w:val="000000"/>
          <w:vertAlign w:val="subscript"/>
          <w:lang w:val="en-US"/>
        </w:rPr>
        <w:t>6</w:t>
      </w:r>
      <w:r w:rsidR="00D10B03" w:rsidRPr="001B11F9">
        <w:rPr>
          <w:color w:val="000000"/>
          <w:lang w:val="en-US"/>
        </w:rPr>
        <w:t xml:space="preserve"> metallic glass</w:t>
      </w:r>
      <w:r w:rsidR="00030075" w:rsidRPr="001B11F9">
        <w:rPr>
          <w:color w:val="000000"/>
          <w:lang w:val="en-US"/>
        </w:rPr>
        <w:t xml:space="preserve"> </w:t>
      </w:r>
      <w:r w:rsidR="00D10B03" w:rsidRPr="001B11F9">
        <w:rPr>
          <w:color w:val="000000"/>
          <w:lang w:val="en-US"/>
        </w:rPr>
        <w:t xml:space="preserve">// </w:t>
      </w:r>
      <w:r w:rsidRPr="001B11F9">
        <w:rPr>
          <w:color w:val="000000"/>
          <w:lang w:val="en-US"/>
        </w:rPr>
        <w:t xml:space="preserve">J. Alloys Compd. </w:t>
      </w:r>
      <w:r w:rsidR="00224CE2" w:rsidRPr="001B11F9">
        <w:rPr>
          <w:color w:val="000000"/>
          <w:lang w:val="en-US"/>
        </w:rPr>
        <w:t>2015.</w:t>
      </w:r>
      <w:r w:rsidRPr="001B11F9">
        <w:rPr>
          <w:color w:val="000000"/>
          <w:lang w:val="en-US"/>
        </w:rPr>
        <w:t xml:space="preserve"> </w:t>
      </w:r>
      <w:r w:rsidR="00030075" w:rsidRPr="001B11F9">
        <w:rPr>
          <w:color w:val="000000"/>
          <w:lang w:val="en-US"/>
        </w:rPr>
        <w:t xml:space="preserve">V. </w:t>
      </w:r>
      <w:r w:rsidRPr="001B11F9">
        <w:rPr>
          <w:color w:val="000000"/>
          <w:lang w:val="en-US"/>
        </w:rPr>
        <w:t>651</w:t>
      </w:r>
      <w:r w:rsidR="00224CE2" w:rsidRPr="001B11F9">
        <w:rPr>
          <w:color w:val="000000"/>
          <w:lang w:val="en-US"/>
        </w:rPr>
        <w:t>.</w:t>
      </w:r>
      <w:r w:rsidR="00030075" w:rsidRPr="001B11F9">
        <w:rPr>
          <w:color w:val="000000"/>
          <w:lang w:val="en-US"/>
        </w:rPr>
        <w:t xml:space="preserve"> P.</w:t>
      </w:r>
      <w:r w:rsidRPr="001B11F9">
        <w:rPr>
          <w:color w:val="000000"/>
          <w:lang w:val="en-US"/>
        </w:rPr>
        <w:t xml:space="preserve"> 454-464.</w:t>
      </w:r>
    </w:p>
    <w:p w14:paraId="298D4D94" w14:textId="77777777" w:rsidR="0002448C" w:rsidRPr="0002448C" w:rsidRDefault="0002448C" w:rsidP="00024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2448C">
        <w:rPr>
          <w:color w:val="000000"/>
          <w:lang w:val="en-US"/>
        </w:rPr>
        <w:t>2. Bazlov A.I., Yu Tabachkova N. Unusual crystallization of Al85Y8Ni5Co2 metallic glass observed in situ in TEM at different heating rates // Intermetallics. 2018. V. 94. P. 192–199.</w:t>
      </w:r>
    </w:p>
    <w:p w14:paraId="2CE5F60B" w14:textId="77777777" w:rsidR="0002448C" w:rsidRPr="0002448C" w:rsidRDefault="0002448C" w:rsidP="00024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2448C">
        <w:rPr>
          <w:color w:val="000000"/>
          <w:lang w:val="en-US"/>
        </w:rPr>
        <w:t xml:space="preserve">3. Cuevas F.G., Lozano-Perez S. Crystallisation of amorphous Al-Sm-Ni-(Cu) alloys // Intermetallics. </w:t>
      </w:r>
      <w:r w:rsidRPr="0002448C">
        <w:rPr>
          <w:color w:val="000000"/>
        </w:rPr>
        <w:t>2019. V.112.</w:t>
      </w:r>
    </w:p>
    <w:p w14:paraId="08148BCF" w14:textId="0D1CBE38" w:rsidR="0002448C" w:rsidRPr="0002448C" w:rsidRDefault="0002448C" w:rsidP="00024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2448C">
        <w:rPr>
          <w:color w:val="000000"/>
          <w:lang w:val="en-US"/>
        </w:rPr>
        <w:t xml:space="preserve">4. Cuevas F. G., Lozano-Perez S. Crystallization Process and Microstructural Evolution of Melt Spun Al-RE-Ni-(Cu) Ribbons // Metals. </w:t>
      </w:r>
      <w:r w:rsidRPr="0002448C">
        <w:rPr>
          <w:color w:val="000000"/>
        </w:rPr>
        <w:t>10, 4 (2020).</w:t>
      </w:r>
    </w:p>
    <w:sectPr w:rsidR="0002448C" w:rsidRPr="0002448C" w:rsidSect="00A4199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41092">
    <w:abstractNumId w:val="0"/>
  </w:num>
  <w:num w:numId="2" w16cid:durableId="648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5839"/>
    <w:rsid w:val="0002448C"/>
    <w:rsid w:val="00030075"/>
    <w:rsid w:val="00063966"/>
    <w:rsid w:val="00086081"/>
    <w:rsid w:val="000C0DA4"/>
    <w:rsid w:val="00101A1C"/>
    <w:rsid w:val="00103657"/>
    <w:rsid w:val="00106375"/>
    <w:rsid w:val="00116478"/>
    <w:rsid w:val="00130241"/>
    <w:rsid w:val="00167D77"/>
    <w:rsid w:val="001B11F9"/>
    <w:rsid w:val="001E61C2"/>
    <w:rsid w:val="001F0493"/>
    <w:rsid w:val="00224CE2"/>
    <w:rsid w:val="002264EE"/>
    <w:rsid w:val="00230D5B"/>
    <w:rsid w:val="0023307C"/>
    <w:rsid w:val="002B5061"/>
    <w:rsid w:val="0031361E"/>
    <w:rsid w:val="00391C38"/>
    <w:rsid w:val="003B76D6"/>
    <w:rsid w:val="00445B28"/>
    <w:rsid w:val="004A26A3"/>
    <w:rsid w:val="004F0EDF"/>
    <w:rsid w:val="00522BF1"/>
    <w:rsid w:val="00590166"/>
    <w:rsid w:val="005D022B"/>
    <w:rsid w:val="005E5BE9"/>
    <w:rsid w:val="00651151"/>
    <w:rsid w:val="0069427D"/>
    <w:rsid w:val="006F7A19"/>
    <w:rsid w:val="007213E1"/>
    <w:rsid w:val="00775389"/>
    <w:rsid w:val="00797838"/>
    <w:rsid w:val="007A580E"/>
    <w:rsid w:val="007C36D8"/>
    <w:rsid w:val="007F2744"/>
    <w:rsid w:val="007F3BAE"/>
    <w:rsid w:val="00880465"/>
    <w:rsid w:val="008931BE"/>
    <w:rsid w:val="008C67E3"/>
    <w:rsid w:val="008C7E0D"/>
    <w:rsid w:val="00921D45"/>
    <w:rsid w:val="00932A8A"/>
    <w:rsid w:val="009A66DB"/>
    <w:rsid w:val="009B2F80"/>
    <w:rsid w:val="009B3300"/>
    <w:rsid w:val="009F3380"/>
    <w:rsid w:val="00A02163"/>
    <w:rsid w:val="00A314FE"/>
    <w:rsid w:val="00A41992"/>
    <w:rsid w:val="00B568D1"/>
    <w:rsid w:val="00BF36F8"/>
    <w:rsid w:val="00BF4622"/>
    <w:rsid w:val="00CD00B1"/>
    <w:rsid w:val="00D10B03"/>
    <w:rsid w:val="00D22306"/>
    <w:rsid w:val="00D42542"/>
    <w:rsid w:val="00D8121C"/>
    <w:rsid w:val="00D81DEC"/>
    <w:rsid w:val="00E22189"/>
    <w:rsid w:val="00E74069"/>
    <w:rsid w:val="00EB1F49"/>
    <w:rsid w:val="00F11354"/>
    <w:rsid w:val="00F30CF6"/>
    <w:rsid w:val="00F865B3"/>
    <w:rsid w:val="00FB1509"/>
    <w:rsid w:val="00FB2672"/>
    <w:rsid w:val="00FD7AA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AE6"/>
  <w15:docId w15:val="{35466EA2-9435-47EB-940A-51403ADB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511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11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11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5115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511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11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11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11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511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C0D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DA4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a0"/>
    <w:rsid w:val="000C0DA4"/>
  </w:style>
  <w:style w:type="character" w:customStyle="1" w:styleId="title-text">
    <w:name w:val="title-text"/>
    <w:basedOn w:val="a0"/>
    <w:rsid w:val="0022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E95237-32D8-4B28-AE27-38F1FE2A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2024-03-21T11:18:00Z</dcterms:created>
  <dcterms:modified xsi:type="dcterms:W3CDTF">2024-03-21T11:18:00Z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