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8494" w14:textId="77777777" w:rsidR="008E6756" w:rsidRDefault="001569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Радиационно-индуцированные изменения отражения света и цветовых характеристик экструзионных древесно-полимерных композитов</w:t>
      </w:r>
    </w:p>
    <w:p w14:paraId="00000002" w14:textId="5A3D4D1C" w:rsidR="00130241" w:rsidRDefault="001569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Кузари</w:t>
      </w:r>
      <w:proofErr w:type="spellEnd"/>
      <w:r>
        <w:rPr>
          <w:b/>
          <w:i/>
          <w:color w:val="000000"/>
        </w:rPr>
        <w:t xml:space="preserve"> Р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Кошкина О.А.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072F13B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0000005" w14:textId="6E91C3C6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5697E">
        <w:rPr>
          <w:i/>
          <w:color w:val="000000"/>
          <w:vertAlign w:val="superscript"/>
        </w:rPr>
        <w:t>1</w:t>
      </w:r>
      <w:r w:rsidR="0015697E">
        <w:rPr>
          <w:i/>
          <w:color w:val="000000"/>
        </w:rPr>
        <w:t xml:space="preserve">Российский химико-технологический </w:t>
      </w:r>
      <w:r>
        <w:rPr>
          <w:i/>
          <w:color w:val="000000"/>
        </w:rPr>
        <w:t xml:space="preserve">университет имени </w:t>
      </w:r>
      <w:r w:rsidR="0015697E">
        <w:rPr>
          <w:i/>
          <w:color w:val="000000"/>
        </w:rPr>
        <w:t>Д</w:t>
      </w:r>
      <w:r>
        <w:rPr>
          <w:i/>
          <w:color w:val="000000"/>
        </w:rPr>
        <w:t>.</w:t>
      </w:r>
      <w:r w:rsidR="0015697E">
        <w:rPr>
          <w:i/>
          <w:color w:val="000000"/>
        </w:rPr>
        <w:t>И</w:t>
      </w:r>
      <w:r>
        <w:rPr>
          <w:i/>
          <w:color w:val="000000"/>
        </w:rPr>
        <w:t>.</w:t>
      </w:r>
      <w:r w:rsidR="00921D45">
        <w:rPr>
          <w:i/>
          <w:color w:val="000000"/>
        </w:rPr>
        <w:t xml:space="preserve"> </w:t>
      </w:r>
      <w:r w:rsidR="0015697E">
        <w:rPr>
          <w:i/>
          <w:color w:val="000000"/>
        </w:rPr>
        <w:t>Менделее</w:t>
      </w:r>
      <w:r>
        <w:rPr>
          <w:i/>
          <w:color w:val="000000"/>
        </w:rPr>
        <w:t>ва, </w:t>
      </w:r>
      <w:r w:rsidR="008E6756">
        <w:rPr>
          <w:color w:val="000000"/>
        </w:rPr>
        <w:br/>
      </w:r>
      <w:r w:rsidR="0015697E">
        <w:rPr>
          <w:i/>
          <w:color w:val="000000"/>
        </w:rPr>
        <w:t>Институт материалов современной энергетики и нанотехнологий</w:t>
      </w:r>
      <w:r>
        <w:rPr>
          <w:i/>
          <w:color w:val="000000"/>
        </w:rPr>
        <w:t>, Москва, Россия</w:t>
      </w:r>
    </w:p>
    <w:p w14:paraId="1B94CD55" w14:textId="77777777" w:rsidR="008E675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15697E" w:rsidRPr="0015697E">
        <w:rPr>
          <w:i/>
          <w:color w:val="000000"/>
        </w:rPr>
        <w:t>Ф</w:t>
      </w:r>
      <w:r w:rsidR="0015697E">
        <w:rPr>
          <w:i/>
          <w:color w:val="000000"/>
        </w:rPr>
        <w:t>едеральный исследовательский центр химической физики им. Н.Н. Семёнова</w:t>
      </w:r>
      <w:r w:rsidR="00BF36F8">
        <w:rPr>
          <w:i/>
          <w:color w:val="000000"/>
        </w:rPr>
        <w:t>,</w:t>
      </w:r>
      <w:r w:rsidR="0015697E">
        <w:rPr>
          <w:i/>
          <w:color w:val="000000"/>
        </w:rPr>
        <w:t xml:space="preserve"> Российской академии наук, Москва,</w:t>
      </w:r>
      <w:r w:rsidR="00BF36F8">
        <w:rPr>
          <w:i/>
          <w:color w:val="000000"/>
        </w:rPr>
        <w:t xml:space="preserve"> Россия</w:t>
      </w:r>
    </w:p>
    <w:p w14:paraId="6DE374DA" w14:textId="77777777" w:rsidR="008E675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15697E" w:rsidRPr="00882F5A">
          <w:rPr>
            <w:rStyle w:val="a9"/>
            <w:i/>
            <w:color w:val="000000" w:themeColor="text1"/>
          </w:rPr>
          <w:t>kuzari358@mail.ru</w:t>
        </w:r>
      </w:hyperlink>
    </w:p>
    <w:p w14:paraId="1C6DA17D" w14:textId="77777777" w:rsidR="008E6756" w:rsidRDefault="00C8542C" w:rsidP="0015697E">
      <w:pPr>
        <w:ind w:firstLine="397"/>
        <w:jc w:val="both"/>
      </w:pPr>
      <w:r>
        <w:t xml:space="preserve">Эффект облагораживания или изменения цвета древесины посредством радиационной обработки применяется при консервации макетов музейных экспонатов, а также улучшения потребительских качеств изделий мебельной промышленности </w:t>
      </w:r>
      <w:r w:rsidRPr="00C8542C">
        <w:t xml:space="preserve">[1]. </w:t>
      </w:r>
      <w:r>
        <w:t>В то же время сведения об исследовании радиационно-индуцированных изменений</w:t>
      </w:r>
      <w:r w:rsidR="00B60372">
        <w:t xml:space="preserve"> цветовых и оптических характеристик нового класса</w:t>
      </w:r>
      <w:r>
        <w:t xml:space="preserve"> экструзионных древесно-полимерных композитов (ДПК) отсутствуют.</w:t>
      </w:r>
    </w:p>
    <w:p w14:paraId="60B0EDC3" w14:textId="2630E5C5" w:rsidR="00C8542C" w:rsidRPr="00C8542C" w:rsidRDefault="00C8542C" w:rsidP="0015697E">
      <w:pPr>
        <w:ind w:firstLine="397"/>
        <w:jc w:val="both"/>
      </w:pPr>
      <w:r>
        <w:t>Цель настоящего исследования состояла в изучении закономерностей радиационного-индуцированного изменения отражательных и цветовых свойств, химического состава поверхности ДПК производства ООО «</w:t>
      </w:r>
      <w:proofErr w:type="spellStart"/>
      <w:r>
        <w:t>Поливуд</w:t>
      </w:r>
      <w:proofErr w:type="spellEnd"/>
      <w:r>
        <w:t>».</w:t>
      </w:r>
    </w:p>
    <w:p w14:paraId="4C946453" w14:textId="4FDDBE2D" w:rsidR="0015697E" w:rsidRDefault="0015697E" w:rsidP="0015697E">
      <w:pPr>
        <w:ind w:firstLine="397"/>
        <w:jc w:val="both"/>
      </w:pPr>
      <w:r w:rsidRPr="0015697E">
        <w:t>Впервые осуществлено исследование спектров диффузного и зеркального отражения ДПК</w:t>
      </w:r>
      <w:r w:rsidR="00C8542C">
        <w:t xml:space="preserve"> </w:t>
      </w:r>
      <w:r w:rsidRPr="0015697E">
        <w:t>состава «древесная мука/полиэтилен/технологические добавки»</w:t>
      </w:r>
      <w:r w:rsidR="00C8542C">
        <w:t>, % (масс.) -</w:t>
      </w:r>
      <w:r w:rsidRPr="0015697E">
        <w:t xml:space="preserve"> 70/27/3, подвергнутых воздействию рентгеновского излучения с энергией 50 кэВ в интервале доз от 0.1 до 5.0 </w:t>
      </w:r>
      <w:proofErr w:type="spellStart"/>
      <w:r w:rsidRPr="0015697E">
        <w:t>кГр</w:t>
      </w:r>
      <w:proofErr w:type="spellEnd"/>
      <w:r w:rsidRPr="0015697E">
        <w:t>. Установлен разнонаправленный характер радиационно-индуцированных изменений в спектрах диффузного и зеркального отражения исходного и облученных рентгеновскими лучами образцов ДПК: в области длин волн 220 – 350 нм наблюдается уменьшение отражения облученных образцов ДПК по сравнению с исходным. Напротив, в области спектра 350 – 850 нм интенсивность отражённого света усиливается. Также отмечено появление ряда новых полос, природа которых может быть связана с образованием и накоплением продуктов радиолиза ДПК.</w:t>
      </w:r>
      <w:r w:rsidR="00C8542C">
        <w:t xml:space="preserve"> При этом существенного изменения цветовых характеристик материала не наблюдали.</w:t>
      </w:r>
    </w:p>
    <w:p w14:paraId="7E575FB2" w14:textId="77777777" w:rsidR="008E6756" w:rsidRDefault="00C8542C" w:rsidP="0015697E">
      <w:pPr>
        <w:ind w:firstLine="397"/>
        <w:jc w:val="both"/>
      </w:pPr>
      <w:r>
        <w:t xml:space="preserve">В спектрах инфракрасного нарушенного полного внутреннего отражения (ИК НПВО) </w:t>
      </w:r>
      <w:r w:rsidR="0033326C">
        <w:t xml:space="preserve">облученных образцов ДПК было обнаружено усиление интенсивности колебательных мод, принадлежащих колебаниям гидроксильной и </w:t>
      </w:r>
      <w:proofErr w:type="spellStart"/>
      <w:r w:rsidR="0033326C">
        <w:t>гидропероксидной</w:t>
      </w:r>
      <w:proofErr w:type="spellEnd"/>
      <w:r w:rsidR="0033326C">
        <w:t xml:space="preserve"> групп в молекул</w:t>
      </w:r>
      <w:r w:rsidR="00DE0253">
        <w:t>е</w:t>
      </w:r>
      <w:r w:rsidR="0033326C">
        <w:t xml:space="preserve"> адсорбированных из воздуха влаги, </w:t>
      </w:r>
      <w:r w:rsidR="00DE0253">
        <w:t xml:space="preserve">молекулах </w:t>
      </w:r>
      <w:r w:rsidR="0033326C">
        <w:t xml:space="preserve">диоксида углерода и органических </w:t>
      </w:r>
      <w:proofErr w:type="spellStart"/>
      <w:r w:rsidR="0033326C">
        <w:t>микрозагрязнений</w:t>
      </w:r>
      <w:proofErr w:type="spellEnd"/>
      <w:r w:rsidR="0033326C">
        <w:t>. Однако корреляции между динамикой изменения отражательных и цветовых характеристик, и изменением химического состава поверхности ДПК установлено не было.</w:t>
      </w:r>
    </w:p>
    <w:p w14:paraId="64E1FC2E" w14:textId="345BCC10" w:rsidR="0015697E" w:rsidRPr="008E6756" w:rsidRDefault="00FF3B6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8E6756">
        <w:rPr>
          <w:i/>
          <w:color w:val="000000"/>
        </w:rPr>
        <w:t>Настоящее исследование выполнено с использованием оборудования Центра коллективного пользования НИЯУ МИФИ «</w:t>
      </w:r>
      <w:proofErr w:type="spellStart"/>
      <w:r w:rsidRPr="008E6756">
        <w:rPr>
          <w:i/>
          <w:color w:val="000000"/>
        </w:rPr>
        <w:t>Гетероструктурная</w:t>
      </w:r>
      <w:proofErr w:type="spellEnd"/>
      <w:r w:rsidRPr="008E6756">
        <w:rPr>
          <w:i/>
          <w:color w:val="000000"/>
        </w:rPr>
        <w:t xml:space="preserve"> СВЧ-электроника и физика </w:t>
      </w:r>
      <w:proofErr w:type="spellStart"/>
      <w:r w:rsidRPr="008E6756">
        <w:rPr>
          <w:i/>
          <w:color w:val="000000"/>
        </w:rPr>
        <w:t>широкозонных</w:t>
      </w:r>
      <w:proofErr w:type="spellEnd"/>
      <w:r w:rsidRPr="008E6756">
        <w:rPr>
          <w:i/>
          <w:color w:val="000000"/>
        </w:rPr>
        <w:t xml:space="preserve"> полупроводников». Авторы благодарят сотрудников кафедры химии высоких энергий и радиоэкологии РХТУ им. Д.И. Менделеева, - Антропову И.Г. и Фенина А.А., - за помощь в организации и проведении облучения образцов ДПК рентгеновским излучением с энергией 50 кэВ.</w:t>
      </w:r>
    </w:p>
    <w:p w14:paraId="0000000E" w14:textId="77777777" w:rsidR="00130241" w:rsidRPr="0033326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720C4603" w:rsidR="00116478" w:rsidRDefault="00FF3B67" w:rsidP="008E67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</w:rPr>
      </w:pPr>
      <w:r w:rsidRPr="00B60372">
        <w:rPr>
          <w:color w:val="000000" w:themeColor="text1"/>
        </w:rPr>
        <w:t>1. Ванинская Ю.М., Кучук В.С. // Окраска древесины при радиационно-химическом модифицировании. – Минск: Наука и техника, 1987. – 100 с.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5EA5"/>
    <w:multiLevelType w:val="hybridMultilevel"/>
    <w:tmpl w:val="EC1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910949">
    <w:abstractNumId w:val="1"/>
  </w:num>
  <w:num w:numId="2" w16cid:durableId="877088165">
    <w:abstractNumId w:val="2"/>
  </w:num>
  <w:num w:numId="3" w16cid:durableId="189812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0C0CA3"/>
    <w:rsid w:val="00101A1C"/>
    <w:rsid w:val="00103657"/>
    <w:rsid w:val="00106375"/>
    <w:rsid w:val="00116478"/>
    <w:rsid w:val="00130241"/>
    <w:rsid w:val="00136B91"/>
    <w:rsid w:val="0015697E"/>
    <w:rsid w:val="001E61C2"/>
    <w:rsid w:val="001F0493"/>
    <w:rsid w:val="002264EE"/>
    <w:rsid w:val="0023307C"/>
    <w:rsid w:val="0031361E"/>
    <w:rsid w:val="0033326C"/>
    <w:rsid w:val="00391C38"/>
    <w:rsid w:val="003B76D6"/>
    <w:rsid w:val="003E7C26"/>
    <w:rsid w:val="00461535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82F5A"/>
    <w:rsid w:val="008931BE"/>
    <w:rsid w:val="008C67E3"/>
    <w:rsid w:val="008E6756"/>
    <w:rsid w:val="00921D45"/>
    <w:rsid w:val="009A66DB"/>
    <w:rsid w:val="009B2F80"/>
    <w:rsid w:val="009B3300"/>
    <w:rsid w:val="009F3380"/>
    <w:rsid w:val="00A02163"/>
    <w:rsid w:val="00A314FE"/>
    <w:rsid w:val="00B60372"/>
    <w:rsid w:val="00BF36F8"/>
    <w:rsid w:val="00BF4622"/>
    <w:rsid w:val="00C8542C"/>
    <w:rsid w:val="00CD00B1"/>
    <w:rsid w:val="00D22306"/>
    <w:rsid w:val="00D42542"/>
    <w:rsid w:val="00D8121C"/>
    <w:rsid w:val="00DE0253"/>
    <w:rsid w:val="00E22189"/>
    <w:rsid w:val="00E74069"/>
    <w:rsid w:val="00EB1F49"/>
    <w:rsid w:val="00F865B3"/>
    <w:rsid w:val="00FB1509"/>
    <w:rsid w:val="00FF1903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767775A0-3008-4EE7-B617-D033EC30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615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15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zari35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EE4317-94EE-4377-A63E-80D6A53D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</dc:creator>
  <cp:lastModifiedBy>Иван Chernoukhov</cp:lastModifiedBy>
  <cp:revision>4</cp:revision>
  <dcterms:created xsi:type="dcterms:W3CDTF">2024-03-21T11:16:00Z</dcterms:created>
  <dcterms:modified xsi:type="dcterms:W3CDTF">2024-03-21T11:16:00Z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