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717C" w14:textId="77777777" w:rsidR="00C070C2" w:rsidRDefault="00B717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Анализ влияния добавок </w:t>
      </w:r>
      <w:r>
        <w:rPr>
          <w:b/>
          <w:color w:val="000000"/>
          <w:lang w:val="en-US"/>
        </w:rPr>
        <w:t>Ni</w:t>
      </w:r>
      <w:r w:rsidRPr="00B7178B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Mn</w:t>
      </w:r>
      <w:r w:rsidRPr="00B7178B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Fe</w:t>
      </w:r>
      <w:r w:rsidRPr="00B7178B"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Si</w:t>
      </w:r>
      <w:r w:rsidRPr="00B7178B">
        <w:rPr>
          <w:b/>
          <w:color w:val="000000"/>
        </w:rPr>
        <w:t xml:space="preserve"> </w:t>
      </w:r>
      <w:r>
        <w:rPr>
          <w:b/>
          <w:color w:val="000000"/>
        </w:rPr>
        <w:t>на микроструктуру и фазовый состав заэвтектических алюминиево</w:t>
      </w:r>
      <w:r w:rsidR="0004204B">
        <w:rPr>
          <w:b/>
          <w:color w:val="000000"/>
        </w:rPr>
        <w:t>-к</w:t>
      </w:r>
      <w:r>
        <w:rPr>
          <w:b/>
          <w:color w:val="000000"/>
        </w:rPr>
        <w:t>альциевых сплавов</w:t>
      </w:r>
    </w:p>
    <w:p w14:paraId="00000002" w14:textId="15030452" w:rsidR="00130241" w:rsidRPr="00C070C2" w:rsidRDefault="00B717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070C2">
        <w:rPr>
          <w:b/>
          <w:i/>
          <w:color w:val="000000"/>
        </w:rPr>
        <w:t>Барыкин М.А.</w:t>
      </w:r>
      <w:r w:rsidR="008C67E3" w:rsidRPr="00C070C2">
        <w:rPr>
          <w:b/>
          <w:i/>
          <w:color w:val="000000"/>
        </w:rPr>
        <w:t>,</w:t>
      </w:r>
      <w:r w:rsidR="00EB1F49" w:rsidRPr="00C070C2">
        <w:rPr>
          <w:b/>
          <w:i/>
          <w:color w:val="000000"/>
        </w:rPr>
        <w:t xml:space="preserve"> </w:t>
      </w:r>
      <w:r w:rsidRPr="00C070C2">
        <w:rPr>
          <w:b/>
          <w:i/>
          <w:color w:val="000000"/>
        </w:rPr>
        <w:t>Белов Н.А</w:t>
      </w:r>
      <w:r w:rsidR="00EB1F49" w:rsidRPr="00C070C2">
        <w:rPr>
          <w:b/>
          <w:i/>
          <w:color w:val="000000"/>
        </w:rPr>
        <w:t>.</w:t>
      </w:r>
      <w:r w:rsidRPr="00C070C2">
        <w:rPr>
          <w:b/>
          <w:i/>
          <w:color w:val="000000"/>
        </w:rPr>
        <w:t xml:space="preserve">, </w:t>
      </w:r>
      <w:r w:rsidRPr="00C070C2">
        <w:rPr>
          <w:b/>
          <w:i/>
          <w:iCs/>
          <w:color w:val="000000"/>
        </w:rPr>
        <w:t>Наумова Е.А., Дорошенко В.В.</w:t>
      </w:r>
    </w:p>
    <w:p w14:paraId="677FDB38" w14:textId="77777777" w:rsidR="00C070C2" w:rsidRDefault="00C07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3 год обучения</w:t>
      </w:r>
    </w:p>
    <w:p w14:paraId="00000005" w14:textId="0566B4F8" w:rsidR="00130241" w:rsidRDefault="00B717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Национальный исследовательский технологический университет «МИСиС»</w:t>
      </w:r>
      <w:r w:rsidR="00EB1F49">
        <w:rPr>
          <w:i/>
          <w:color w:val="000000"/>
        </w:rPr>
        <w:t> </w:t>
      </w:r>
      <w:r w:rsidR="00C070C2">
        <w:rPr>
          <w:color w:val="000000"/>
        </w:rPr>
        <w:br/>
      </w:r>
      <w:r>
        <w:rPr>
          <w:i/>
          <w:color w:val="000000"/>
        </w:rPr>
        <w:t>Институт экотехнологий и инжиниринга</w:t>
      </w:r>
      <w:r w:rsidR="00EB1F49">
        <w:rPr>
          <w:i/>
          <w:color w:val="000000"/>
        </w:rPr>
        <w:t>, Москва, Россия</w:t>
      </w:r>
    </w:p>
    <w:p w14:paraId="00000008" w14:textId="57E74FDE" w:rsidR="00130241" w:rsidRPr="005F0ACC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F0ACC">
        <w:rPr>
          <w:i/>
          <w:color w:val="000000"/>
          <w:lang w:val="en-US"/>
        </w:rPr>
        <w:t>E</w:t>
      </w:r>
      <w:r w:rsidR="003B76D6" w:rsidRPr="005F0ACC">
        <w:rPr>
          <w:i/>
          <w:color w:val="000000"/>
          <w:lang w:val="en-US"/>
        </w:rPr>
        <w:t>-</w:t>
      </w:r>
      <w:r w:rsidRPr="005F0ACC">
        <w:rPr>
          <w:i/>
          <w:color w:val="000000"/>
          <w:lang w:val="en-US"/>
        </w:rPr>
        <w:t xml:space="preserve">mail: </w:t>
      </w:r>
      <w:hyperlink r:id="rId6" w:history="1">
        <w:r w:rsidR="00B7178B" w:rsidRPr="005F0ACC">
          <w:rPr>
            <w:rStyle w:val="a9"/>
            <w:color w:val="auto"/>
            <w:lang w:val="en-US"/>
          </w:rPr>
          <w:t>mr.barykin97.97@mail.ru</w:t>
        </w:r>
      </w:hyperlink>
    </w:p>
    <w:p w14:paraId="5FBC073B" w14:textId="511E809B" w:rsidR="006757BA" w:rsidRPr="00C14E85" w:rsidRDefault="007B2C71" w:rsidP="006757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Для многих изделий современной техники требуются легкие материалы с заданным комплекс</w:t>
      </w:r>
      <w:r w:rsidR="00E17FDC">
        <w:rPr>
          <w:color w:val="000000"/>
        </w:rPr>
        <w:t>ом</w:t>
      </w:r>
      <w:r>
        <w:rPr>
          <w:color w:val="000000"/>
        </w:rPr>
        <w:t xml:space="preserve"> физико-механических свойств </w:t>
      </w:r>
      <w:r w:rsidRPr="007B2C71">
        <w:rPr>
          <w:color w:val="000000"/>
        </w:rPr>
        <w:t>[1]</w:t>
      </w:r>
      <w:r>
        <w:rPr>
          <w:color w:val="000000"/>
        </w:rPr>
        <w:t>. В частности, для производства поршней двигателей внутреннего сгорания, работающих при температурах до 300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°С, требуются материалы, которые должны обладать достаточными механическими </w:t>
      </w:r>
      <w:r w:rsidR="00A76773">
        <w:rPr>
          <w:color w:val="000000"/>
        </w:rPr>
        <w:t xml:space="preserve">и физическими </w:t>
      </w:r>
      <w:r>
        <w:rPr>
          <w:color w:val="000000"/>
        </w:rPr>
        <w:t>свойствами. В настоящее время для изготовления поршней двигателей применяют заэвтектические силумины,</w:t>
      </w:r>
      <w:r w:rsidR="00F53E61">
        <w:rPr>
          <w:color w:val="000000"/>
        </w:rPr>
        <w:t xml:space="preserve"> которые обладают достаточными физическими свойствами для применения их в ДВС. Однако силумины обладают рядом серьезных недостатков – хрупкостью кремниевой фазы и необходимостью в модифицировании, что является достаточно сложной технологической задачей. В качестве альтернативы заэвтектическим силуминам предлагаются заэвтектические алюминиево-кальциевые сплавы. </w:t>
      </w:r>
      <w:r w:rsidR="006757BA">
        <w:rPr>
          <w:color w:val="000000"/>
        </w:rPr>
        <w:t xml:space="preserve">Главной особенностью алюминиево-кальциевых сплавов является, </w:t>
      </w:r>
      <w:r w:rsidR="007859BD">
        <w:rPr>
          <w:color w:val="000000"/>
        </w:rPr>
        <w:t>то,</w:t>
      </w:r>
      <w:r w:rsidR="006757BA">
        <w:rPr>
          <w:color w:val="000000"/>
        </w:rPr>
        <w:t xml:space="preserve"> что дисперсное строение эвтектики может быть достигнуто без использования модификаторов</w:t>
      </w:r>
      <w:r w:rsidR="007859BD">
        <w:rPr>
          <w:color w:val="000000"/>
        </w:rPr>
        <w:t xml:space="preserve"> </w:t>
      </w:r>
      <w:r w:rsidR="007859BD" w:rsidRPr="007859BD">
        <w:rPr>
          <w:color w:val="000000"/>
        </w:rPr>
        <w:t>[1</w:t>
      </w:r>
      <w:r w:rsidR="007859BD" w:rsidRPr="00821046">
        <w:rPr>
          <w:color w:val="000000"/>
        </w:rPr>
        <w:t>]</w:t>
      </w:r>
      <w:r w:rsidR="006757BA">
        <w:rPr>
          <w:color w:val="000000"/>
        </w:rPr>
        <w:t xml:space="preserve">. </w:t>
      </w:r>
      <w:r w:rsidR="006757BA" w:rsidRPr="006757BA">
        <w:rPr>
          <w:color w:val="000000"/>
        </w:rPr>
        <w:t xml:space="preserve">В частности, в </w:t>
      </w:r>
      <w:r w:rsidR="00CD3EB6">
        <w:rPr>
          <w:color w:val="000000"/>
        </w:rPr>
        <w:t>более ранних</w:t>
      </w:r>
      <w:r w:rsidR="000666E5">
        <w:rPr>
          <w:color w:val="000000"/>
        </w:rPr>
        <w:t xml:space="preserve"> работах</w:t>
      </w:r>
      <w:r w:rsidR="00A45603">
        <w:rPr>
          <w:color w:val="000000"/>
        </w:rPr>
        <w:t xml:space="preserve">, </w:t>
      </w:r>
      <w:r w:rsidR="006757BA" w:rsidRPr="006757BA">
        <w:rPr>
          <w:color w:val="000000"/>
        </w:rPr>
        <w:t>было показано, что в</w:t>
      </w:r>
      <w:r w:rsidR="006757BA">
        <w:rPr>
          <w:color w:val="000000"/>
        </w:rPr>
        <w:t xml:space="preserve"> </w:t>
      </w:r>
      <w:r w:rsidR="006757BA" w:rsidRPr="006757BA">
        <w:rPr>
          <w:color w:val="000000"/>
        </w:rPr>
        <w:t>системе Al</w:t>
      </w:r>
      <w:r w:rsidR="0052092E">
        <w:rPr>
          <w:color w:val="000000"/>
        </w:rPr>
        <w:t xml:space="preserve"> </w:t>
      </w:r>
      <w:r w:rsidR="006757BA" w:rsidRPr="006757BA">
        <w:rPr>
          <w:color w:val="000000"/>
        </w:rPr>
        <w:t>—</w:t>
      </w:r>
      <w:r w:rsidR="0052092E">
        <w:rPr>
          <w:color w:val="000000"/>
        </w:rPr>
        <w:t xml:space="preserve"> </w:t>
      </w:r>
      <w:r w:rsidR="006757BA" w:rsidRPr="006757BA">
        <w:rPr>
          <w:color w:val="000000"/>
        </w:rPr>
        <w:t>Ca</w:t>
      </w:r>
      <w:r w:rsidR="0052092E">
        <w:rPr>
          <w:color w:val="000000"/>
        </w:rPr>
        <w:t xml:space="preserve"> </w:t>
      </w:r>
      <w:r w:rsidR="006757BA" w:rsidRPr="006757BA">
        <w:rPr>
          <w:color w:val="000000"/>
        </w:rPr>
        <w:t>—</w:t>
      </w:r>
      <w:r w:rsidR="0052092E">
        <w:rPr>
          <w:color w:val="000000"/>
        </w:rPr>
        <w:t xml:space="preserve"> </w:t>
      </w:r>
      <w:r w:rsidR="006757BA" w:rsidRPr="006757BA">
        <w:rPr>
          <w:color w:val="000000"/>
        </w:rPr>
        <w:t>Ni в равновесии с алюминиевым</w:t>
      </w:r>
      <w:r w:rsidR="006757BA">
        <w:rPr>
          <w:color w:val="000000"/>
        </w:rPr>
        <w:t xml:space="preserve"> </w:t>
      </w:r>
      <w:r w:rsidR="006757BA" w:rsidRPr="006757BA">
        <w:rPr>
          <w:color w:val="000000"/>
        </w:rPr>
        <w:t>твердым раствором (Al) могут находиться не только фазы из двойных систем (Al</w:t>
      </w:r>
      <w:r w:rsidR="006757BA" w:rsidRPr="006757BA">
        <w:rPr>
          <w:color w:val="000000"/>
          <w:vertAlign w:val="subscript"/>
        </w:rPr>
        <w:t>4</w:t>
      </w:r>
      <w:r w:rsidR="006757BA" w:rsidRPr="006757BA">
        <w:rPr>
          <w:color w:val="000000"/>
        </w:rPr>
        <w:t>Ca, и Al</w:t>
      </w:r>
      <w:r w:rsidR="006757BA" w:rsidRPr="006757BA">
        <w:rPr>
          <w:color w:val="000000"/>
          <w:vertAlign w:val="subscript"/>
        </w:rPr>
        <w:t>3</w:t>
      </w:r>
      <w:r w:rsidR="006757BA" w:rsidRPr="006757BA">
        <w:rPr>
          <w:color w:val="000000"/>
        </w:rPr>
        <w:t>Ni), но и</w:t>
      </w:r>
      <w:r w:rsidR="006757BA">
        <w:rPr>
          <w:color w:val="000000"/>
        </w:rPr>
        <w:t xml:space="preserve"> </w:t>
      </w:r>
      <w:r w:rsidR="006757BA" w:rsidRPr="006757BA">
        <w:rPr>
          <w:color w:val="000000"/>
        </w:rPr>
        <w:t>соединение Al</w:t>
      </w:r>
      <w:r w:rsidR="006757BA" w:rsidRPr="006757BA">
        <w:rPr>
          <w:color w:val="000000"/>
          <w:vertAlign w:val="subscript"/>
        </w:rPr>
        <w:t>9</w:t>
      </w:r>
      <w:r w:rsidR="006757BA" w:rsidRPr="006757BA">
        <w:rPr>
          <w:color w:val="000000"/>
        </w:rPr>
        <w:t>NiCa. Это тройное соединение в составе эвтектики (Al)</w:t>
      </w:r>
      <w:r w:rsidR="0052092E">
        <w:rPr>
          <w:color w:val="000000"/>
        </w:rPr>
        <w:t xml:space="preserve"> </w:t>
      </w:r>
      <w:r w:rsidR="006757BA" w:rsidRPr="006757BA">
        <w:rPr>
          <w:color w:val="000000"/>
        </w:rPr>
        <w:t>+ Al</w:t>
      </w:r>
      <w:r w:rsidR="006757BA" w:rsidRPr="006757BA">
        <w:rPr>
          <w:color w:val="000000"/>
          <w:vertAlign w:val="subscript"/>
        </w:rPr>
        <w:t>4</w:t>
      </w:r>
      <w:r w:rsidR="006757BA" w:rsidRPr="006757BA">
        <w:rPr>
          <w:color w:val="000000"/>
        </w:rPr>
        <w:t>Ca + Al</w:t>
      </w:r>
      <w:r w:rsidR="006757BA" w:rsidRPr="006757BA">
        <w:rPr>
          <w:color w:val="000000"/>
          <w:vertAlign w:val="subscript"/>
        </w:rPr>
        <w:t>9</w:t>
      </w:r>
      <w:r w:rsidR="006757BA" w:rsidRPr="006757BA">
        <w:rPr>
          <w:color w:val="000000"/>
        </w:rPr>
        <w:t>NiCa, содержащей около 6</w:t>
      </w:r>
      <w:r w:rsidR="006757BA">
        <w:rPr>
          <w:color w:val="000000"/>
          <w:lang w:val="en-US"/>
        </w:rPr>
        <w:t> </w:t>
      </w:r>
      <w:r w:rsidR="006757BA" w:rsidRPr="006757BA">
        <w:rPr>
          <w:color w:val="000000"/>
        </w:rPr>
        <w:t>%</w:t>
      </w:r>
      <w:r w:rsidR="006757BA">
        <w:rPr>
          <w:color w:val="000000"/>
          <w:lang w:val="en-US"/>
        </w:rPr>
        <w:t> </w:t>
      </w:r>
      <w:r w:rsidR="006757BA" w:rsidRPr="006757BA">
        <w:rPr>
          <w:color w:val="000000"/>
        </w:rPr>
        <w:t>Ca и 3</w:t>
      </w:r>
      <w:r w:rsidR="006757BA">
        <w:rPr>
          <w:color w:val="000000"/>
          <w:lang w:val="en-US"/>
        </w:rPr>
        <w:t> </w:t>
      </w:r>
      <w:r w:rsidR="006757BA" w:rsidRPr="006757BA">
        <w:rPr>
          <w:color w:val="000000"/>
        </w:rPr>
        <w:t>%</w:t>
      </w:r>
      <w:r w:rsidR="006757BA">
        <w:rPr>
          <w:color w:val="000000"/>
          <w:lang w:val="en-US"/>
        </w:rPr>
        <w:t> </w:t>
      </w:r>
      <w:r w:rsidR="006757BA" w:rsidRPr="006757BA">
        <w:rPr>
          <w:color w:val="000000"/>
        </w:rPr>
        <w:t>Ni, характеризуется субмикронным строением и способно к сфероидизации</w:t>
      </w:r>
      <w:r w:rsidR="006757BA">
        <w:rPr>
          <w:color w:val="000000"/>
        </w:rPr>
        <w:t xml:space="preserve"> </w:t>
      </w:r>
      <w:r w:rsidR="006757BA" w:rsidRPr="006757BA">
        <w:rPr>
          <w:color w:val="000000"/>
        </w:rPr>
        <w:t>при отжиге.</w:t>
      </w:r>
      <w:r w:rsidR="00A74574">
        <w:rPr>
          <w:color w:val="000000"/>
        </w:rPr>
        <w:t xml:space="preserve"> </w:t>
      </w:r>
      <w:r w:rsidR="00C14E85">
        <w:rPr>
          <w:color w:val="000000"/>
        </w:rPr>
        <w:t>В качестве дополнительных</w:t>
      </w:r>
      <w:r w:rsidR="00231210">
        <w:rPr>
          <w:color w:val="000000"/>
        </w:rPr>
        <w:t xml:space="preserve"> эвтектикообразующих</w:t>
      </w:r>
      <w:r w:rsidR="00C14E85">
        <w:rPr>
          <w:color w:val="000000"/>
        </w:rPr>
        <w:t xml:space="preserve"> легирующих </w:t>
      </w:r>
      <w:r w:rsidR="00231210">
        <w:rPr>
          <w:color w:val="000000"/>
        </w:rPr>
        <w:t>компонентов</w:t>
      </w:r>
      <w:r w:rsidR="00C14E85">
        <w:rPr>
          <w:color w:val="000000"/>
        </w:rPr>
        <w:t xml:space="preserve"> рассматривались железо, кремний и марганец исходя из соображений экономолегирования </w:t>
      </w:r>
      <w:r w:rsidR="00C14E85" w:rsidRPr="00C14E85">
        <w:rPr>
          <w:color w:val="000000"/>
        </w:rPr>
        <w:t>[1]</w:t>
      </w:r>
    </w:p>
    <w:p w14:paraId="464D0617" w14:textId="33B3D94E" w:rsidR="00CF159D" w:rsidRPr="00F377EE" w:rsidRDefault="0035239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Основными объектами исследования были пять алюминиево-кальциевых сплавов. Из них </w:t>
      </w:r>
      <w:r w:rsidR="009C713D">
        <w:rPr>
          <w:color w:val="000000"/>
        </w:rPr>
        <w:t>1 базовый сплав</w:t>
      </w:r>
      <w:r w:rsidR="00A74574" w:rsidRPr="00A74574">
        <w:rPr>
          <w:color w:val="000000"/>
        </w:rPr>
        <w:t xml:space="preserve"> (</w:t>
      </w:r>
      <w:r w:rsidR="00A74574">
        <w:rPr>
          <w:color w:val="000000"/>
        </w:rPr>
        <w:t>без добавок)</w:t>
      </w:r>
      <w:r w:rsidR="009C713D">
        <w:rPr>
          <w:color w:val="000000"/>
        </w:rPr>
        <w:t xml:space="preserve"> </w:t>
      </w:r>
      <w:r w:rsidR="009C713D">
        <w:rPr>
          <w:color w:val="000000"/>
          <w:lang w:val="en-US"/>
        </w:rPr>
        <w:t>Al</w:t>
      </w:r>
      <w:r w:rsidR="0052092E" w:rsidRPr="0052092E">
        <w:rPr>
          <w:color w:val="000000"/>
        </w:rPr>
        <w:t xml:space="preserve"> </w:t>
      </w:r>
      <w:r w:rsidR="0052092E">
        <w:rPr>
          <w:color w:val="000000"/>
        </w:rPr>
        <w:t xml:space="preserve">- </w:t>
      </w:r>
      <w:r w:rsidR="009C713D" w:rsidRPr="006757BA">
        <w:rPr>
          <w:color w:val="000000"/>
        </w:rPr>
        <w:t>6</w:t>
      </w:r>
      <w:r w:rsidR="009C713D">
        <w:rPr>
          <w:color w:val="000000"/>
          <w:lang w:val="en-US"/>
        </w:rPr>
        <w:t> </w:t>
      </w:r>
      <w:r w:rsidR="009C713D" w:rsidRPr="006757BA">
        <w:rPr>
          <w:color w:val="000000"/>
        </w:rPr>
        <w:t>%</w:t>
      </w:r>
      <w:r w:rsidR="009C713D">
        <w:rPr>
          <w:color w:val="000000"/>
          <w:lang w:val="en-US"/>
        </w:rPr>
        <w:t> </w:t>
      </w:r>
      <w:r w:rsidR="009C713D" w:rsidRPr="006757BA">
        <w:rPr>
          <w:color w:val="000000"/>
        </w:rPr>
        <w:t>C</w:t>
      </w:r>
      <w:r w:rsidR="009C713D">
        <w:rPr>
          <w:color w:val="000000"/>
          <w:lang w:val="en-US"/>
        </w:rPr>
        <w:t>a</w:t>
      </w:r>
      <w:r w:rsidR="0052092E" w:rsidRPr="0052092E">
        <w:rPr>
          <w:color w:val="000000"/>
        </w:rPr>
        <w:t xml:space="preserve"> </w:t>
      </w:r>
      <w:r w:rsidR="009C713D" w:rsidRPr="009C713D">
        <w:rPr>
          <w:color w:val="000000"/>
        </w:rPr>
        <w:t>-</w:t>
      </w:r>
      <w:r w:rsidR="0052092E">
        <w:rPr>
          <w:color w:val="000000"/>
        </w:rPr>
        <w:t xml:space="preserve"> </w:t>
      </w:r>
      <w:r w:rsidR="009C713D" w:rsidRPr="009C713D">
        <w:rPr>
          <w:color w:val="000000"/>
        </w:rPr>
        <w:t>3</w:t>
      </w:r>
      <w:r w:rsidR="009C713D">
        <w:rPr>
          <w:color w:val="000000"/>
          <w:lang w:val="en-US"/>
        </w:rPr>
        <w:t> </w:t>
      </w:r>
      <w:r w:rsidR="009C713D" w:rsidRPr="006757BA">
        <w:rPr>
          <w:color w:val="000000"/>
        </w:rPr>
        <w:t>%</w:t>
      </w:r>
      <w:r w:rsidR="009C713D">
        <w:rPr>
          <w:color w:val="000000"/>
          <w:lang w:val="en-US"/>
        </w:rPr>
        <w:t> </w:t>
      </w:r>
      <w:r w:rsidR="00F92EF2">
        <w:rPr>
          <w:color w:val="000000"/>
          <w:lang w:val="en-US"/>
        </w:rPr>
        <w:t>Ni</w:t>
      </w:r>
      <w:r w:rsidR="00A74574" w:rsidRPr="00A74574">
        <w:rPr>
          <w:color w:val="000000"/>
        </w:rPr>
        <w:t>, 2 с</w:t>
      </w:r>
      <w:r w:rsidR="00A74574">
        <w:rPr>
          <w:color w:val="000000"/>
        </w:rPr>
        <w:t xml:space="preserve">плав </w:t>
      </w:r>
      <w:r w:rsidR="00A74574">
        <w:rPr>
          <w:color w:val="000000"/>
          <w:lang w:val="en-US"/>
        </w:rPr>
        <w:t>Al</w:t>
      </w:r>
      <w:r w:rsidR="00A74574" w:rsidRPr="00A74574">
        <w:rPr>
          <w:color w:val="000000"/>
        </w:rPr>
        <w:t>-6</w:t>
      </w:r>
      <w:r w:rsidR="00D17EBD">
        <w:rPr>
          <w:color w:val="000000"/>
          <w:lang w:val="en-US"/>
        </w:rPr>
        <w:t> </w:t>
      </w:r>
      <w:r w:rsidR="00A74574" w:rsidRPr="00A74574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A74574">
        <w:rPr>
          <w:color w:val="000000"/>
          <w:lang w:val="en-US"/>
        </w:rPr>
        <w:t>Ca</w:t>
      </w:r>
      <w:r w:rsidR="00A74574" w:rsidRPr="00A74574">
        <w:rPr>
          <w:color w:val="000000"/>
        </w:rPr>
        <w:t>-3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5D1169">
        <w:rPr>
          <w:color w:val="000000"/>
          <w:lang w:val="en-US"/>
        </w:rPr>
        <w:t>Ni</w:t>
      </w:r>
      <w:r w:rsidR="005D1169" w:rsidRPr="005D1169">
        <w:rPr>
          <w:color w:val="000000"/>
        </w:rPr>
        <w:t>-2</w:t>
      </w:r>
      <w:r w:rsidR="00D17EBD">
        <w:rPr>
          <w:color w:val="000000"/>
          <w:lang w:val="en-US"/>
        </w:rPr>
        <w:t> </w:t>
      </w:r>
      <w:r w:rsid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Fe</w:t>
      </w:r>
      <w:r w:rsidR="005D1169">
        <w:rPr>
          <w:color w:val="000000"/>
        </w:rPr>
        <w:t xml:space="preserve">, 3 сплав </w:t>
      </w:r>
      <w:r w:rsidR="005D1169">
        <w:rPr>
          <w:color w:val="000000"/>
          <w:lang w:val="en-US"/>
        </w:rPr>
        <w:t>Al</w:t>
      </w:r>
      <w:r w:rsidR="005D1169" w:rsidRPr="005D1169">
        <w:rPr>
          <w:color w:val="000000"/>
        </w:rPr>
        <w:t>-6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Ca</w:t>
      </w:r>
      <w:r w:rsidR="005D1169" w:rsidRPr="005D1169">
        <w:rPr>
          <w:color w:val="000000"/>
        </w:rPr>
        <w:t>-3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Ni</w:t>
      </w:r>
      <w:r w:rsidR="005D1169" w:rsidRPr="005D1169">
        <w:rPr>
          <w:color w:val="000000"/>
        </w:rPr>
        <w:t>-2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Si</w:t>
      </w:r>
      <w:r w:rsidR="005D1169" w:rsidRPr="005D1169">
        <w:rPr>
          <w:color w:val="000000"/>
        </w:rPr>
        <w:t xml:space="preserve">, </w:t>
      </w:r>
      <w:r w:rsidR="005D1169">
        <w:rPr>
          <w:color w:val="000000"/>
        </w:rPr>
        <w:t xml:space="preserve">4 сплав </w:t>
      </w:r>
      <w:r w:rsidR="005D1169">
        <w:rPr>
          <w:color w:val="000000"/>
          <w:lang w:val="en-US"/>
        </w:rPr>
        <w:t>Al</w:t>
      </w:r>
      <w:r w:rsidR="005D1169" w:rsidRPr="005D1169">
        <w:rPr>
          <w:color w:val="000000"/>
        </w:rPr>
        <w:t>-6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Ca</w:t>
      </w:r>
      <w:r w:rsidR="005D1169" w:rsidRPr="005D1169">
        <w:rPr>
          <w:color w:val="000000"/>
        </w:rPr>
        <w:t>-3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Ni</w:t>
      </w:r>
      <w:r w:rsidR="005D1169" w:rsidRPr="005D1169">
        <w:rPr>
          <w:color w:val="000000"/>
        </w:rPr>
        <w:t>-2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Mn</w:t>
      </w:r>
      <w:r w:rsidR="005D1169" w:rsidRPr="005D1169">
        <w:rPr>
          <w:color w:val="000000"/>
        </w:rPr>
        <w:t xml:space="preserve">, </w:t>
      </w:r>
      <w:r w:rsidR="005D1169">
        <w:rPr>
          <w:color w:val="000000"/>
        </w:rPr>
        <w:t>5</w:t>
      </w:r>
      <w:r w:rsidR="005D1169" w:rsidRPr="005D1169">
        <w:rPr>
          <w:color w:val="000000"/>
        </w:rPr>
        <w:t xml:space="preserve"> </w:t>
      </w:r>
      <w:r w:rsidR="005D1169">
        <w:rPr>
          <w:color w:val="000000"/>
        </w:rPr>
        <w:t xml:space="preserve">сплав </w:t>
      </w:r>
      <w:r w:rsidR="005D1169">
        <w:rPr>
          <w:color w:val="000000"/>
          <w:lang w:val="en-US"/>
        </w:rPr>
        <w:t>Al</w:t>
      </w:r>
      <w:r w:rsidR="005D1169" w:rsidRPr="005D1169">
        <w:rPr>
          <w:color w:val="000000"/>
        </w:rPr>
        <w:t>-8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Ca</w:t>
      </w:r>
      <w:r w:rsidR="005D1169" w:rsidRPr="005D1169">
        <w:rPr>
          <w:color w:val="000000"/>
        </w:rPr>
        <w:t>-1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Ni</w:t>
      </w:r>
      <w:r w:rsidR="005D1169" w:rsidRPr="005D1169">
        <w:rPr>
          <w:color w:val="000000"/>
        </w:rPr>
        <w:t>-2</w:t>
      </w:r>
      <w:r w:rsidR="00D17EBD">
        <w:rPr>
          <w:color w:val="000000"/>
          <w:lang w:val="en-US"/>
        </w:rPr>
        <w:t> </w:t>
      </w:r>
      <w:r w:rsidR="00D17EBD" w:rsidRPr="00D17EBD">
        <w:rPr>
          <w:color w:val="000000"/>
        </w:rPr>
        <w:t>%</w:t>
      </w:r>
      <w:r w:rsidR="00D17EBD">
        <w:rPr>
          <w:color w:val="000000"/>
          <w:lang w:val="en-US"/>
        </w:rPr>
        <w:t> </w:t>
      </w:r>
      <w:r w:rsidR="005D1169">
        <w:rPr>
          <w:color w:val="000000"/>
          <w:lang w:val="en-US"/>
        </w:rPr>
        <w:t>Mn</w:t>
      </w:r>
      <w:r w:rsidR="00F377EE" w:rsidRPr="00F377EE">
        <w:rPr>
          <w:color w:val="000000"/>
        </w:rPr>
        <w:t xml:space="preserve"> [1</w:t>
      </w:r>
      <w:r w:rsidR="00F377EE" w:rsidRPr="0003009C">
        <w:rPr>
          <w:color w:val="000000"/>
        </w:rPr>
        <w:t>]</w:t>
      </w:r>
      <w:r w:rsidR="005D1169">
        <w:rPr>
          <w:color w:val="000000"/>
        </w:rPr>
        <w:t>.</w:t>
      </w:r>
    </w:p>
    <w:p w14:paraId="4440D342" w14:textId="672860D3" w:rsidR="00C14E85" w:rsidRDefault="00C14E85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результате работы были получены следующие результаты:</w:t>
      </w:r>
    </w:p>
    <w:p w14:paraId="56002528" w14:textId="7AFE693F" w:rsidR="00AB0D7C" w:rsidRPr="00C070C2" w:rsidRDefault="00C14E85" w:rsidP="00C070C2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97"/>
        <w:jc w:val="both"/>
        <w:rPr>
          <w:color w:val="000000"/>
          <w:shd w:val="clear" w:color="auto" w:fill="FFFFFF"/>
        </w:rPr>
      </w:pPr>
      <w:r w:rsidRPr="00C070C2">
        <w:rPr>
          <w:color w:val="000000"/>
        </w:rPr>
        <w:t xml:space="preserve">С использованием экспериментальных и расчетных методов проведен анализ фазового состава сплавов </w:t>
      </w:r>
      <w:r w:rsidR="00AB0D7C" w:rsidRPr="00C070C2">
        <w:rPr>
          <w:color w:val="000000"/>
          <w:lang w:val="en-US"/>
        </w:rPr>
        <w:t>Al</w:t>
      </w:r>
      <w:r w:rsidR="0052092E" w:rsidRPr="00C070C2">
        <w:rPr>
          <w:color w:val="000000"/>
        </w:rPr>
        <w:t xml:space="preserve"> </w:t>
      </w:r>
      <w:r w:rsidR="00AB0D7C" w:rsidRPr="00C070C2">
        <w:rPr>
          <w:color w:val="000000"/>
          <w:shd w:val="clear" w:color="auto" w:fill="FFFFFF"/>
        </w:rPr>
        <w:t>—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AB0D7C" w:rsidRPr="00C070C2">
        <w:rPr>
          <w:color w:val="000000"/>
          <w:shd w:val="clear" w:color="auto" w:fill="FFFFFF"/>
        </w:rPr>
        <w:t>6</w:t>
      </w:r>
      <w:r w:rsidR="00D17EBD" w:rsidRPr="00C070C2">
        <w:rPr>
          <w:color w:val="000000"/>
          <w:lang w:val="en-US"/>
        </w:rPr>
        <w:t> </w:t>
      </w:r>
      <w:r w:rsidR="00D17EBD" w:rsidRPr="00C070C2">
        <w:rPr>
          <w:color w:val="000000"/>
        </w:rPr>
        <w:t>%</w:t>
      </w:r>
      <w:r w:rsidR="00D17EBD" w:rsidRPr="00C070C2">
        <w:rPr>
          <w:color w:val="000000"/>
          <w:lang w:val="en-US"/>
        </w:rPr>
        <w:t> </w:t>
      </w:r>
      <w:r w:rsidR="00AB0D7C" w:rsidRPr="00C070C2">
        <w:rPr>
          <w:color w:val="000000"/>
          <w:shd w:val="clear" w:color="auto" w:fill="FFFFFF"/>
        </w:rPr>
        <w:t>Ca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AB0D7C" w:rsidRPr="00C070C2">
        <w:rPr>
          <w:color w:val="000000"/>
          <w:shd w:val="clear" w:color="auto" w:fill="FFFFFF"/>
        </w:rPr>
        <w:t>—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AB0D7C" w:rsidRPr="00C070C2">
        <w:rPr>
          <w:color w:val="000000"/>
          <w:shd w:val="clear" w:color="auto" w:fill="FFFFFF"/>
        </w:rPr>
        <w:t>3</w:t>
      </w:r>
      <w:r w:rsidR="00D17EBD" w:rsidRPr="00C070C2">
        <w:rPr>
          <w:color w:val="000000"/>
          <w:lang w:val="en-US"/>
        </w:rPr>
        <w:t> </w:t>
      </w:r>
      <w:r w:rsidR="00D17EBD" w:rsidRPr="00C070C2">
        <w:rPr>
          <w:color w:val="000000"/>
        </w:rPr>
        <w:t>%</w:t>
      </w:r>
      <w:r w:rsidR="00D17EBD" w:rsidRPr="00C070C2">
        <w:rPr>
          <w:color w:val="000000"/>
          <w:lang w:val="en-US"/>
        </w:rPr>
        <w:t> </w:t>
      </w:r>
      <w:r w:rsidR="00AB0D7C" w:rsidRPr="00C070C2">
        <w:rPr>
          <w:color w:val="000000"/>
          <w:shd w:val="clear" w:color="auto" w:fill="FFFFFF"/>
        </w:rPr>
        <w:t>Ni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AB0D7C" w:rsidRPr="00C070C2">
        <w:rPr>
          <w:color w:val="000000"/>
          <w:shd w:val="clear" w:color="auto" w:fill="FFFFFF"/>
        </w:rPr>
        <w:t>—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AB0D7C" w:rsidRPr="00C070C2">
        <w:rPr>
          <w:color w:val="000000"/>
          <w:shd w:val="clear" w:color="auto" w:fill="FFFFFF"/>
        </w:rPr>
        <w:t>2</w:t>
      </w:r>
      <w:r w:rsidR="00D17EBD" w:rsidRPr="00C070C2">
        <w:rPr>
          <w:color w:val="000000"/>
          <w:lang w:val="en-US"/>
        </w:rPr>
        <w:t> </w:t>
      </w:r>
      <w:r w:rsidR="00D17EBD" w:rsidRPr="00C070C2">
        <w:rPr>
          <w:color w:val="000000"/>
        </w:rPr>
        <w:t>%</w:t>
      </w:r>
      <w:r w:rsidR="00D17EBD" w:rsidRPr="00C070C2">
        <w:rPr>
          <w:color w:val="000000"/>
          <w:lang w:val="en-US"/>
        </w:rPr>
        <w:t> </w:t>
      </w:r>
      <w:r w:rsidR="00AB0D7C" w:rsidRPr="00C070C2">
        <w:rPr>
          <w:color w:val="000000"/>
          <w:shd w:val="clear" w:color="auto" w:fill="FFFFFF"/>
        </w:rPr>
        <w:t xml:space="preserve">X, где Х — Fe, Si, Mn. Установлено, что добавка марганца приводит к образованию сравнительно небольших (dср ~ </w:t>
      </w:r>
      <w:r w:rsidR="00AB0D7C" w:rsidRPr="00C070C2">
        <w:rPr>
          <w:color w:val="000000"/>
        </w:rPr>
        <w:t>20</w:t>
      </w:r>
      <w:r w:rsidR="008340FF" w:rsidRPr="00C070C2">
        <w:rPr>
          <w:color w:val="000000"/>
          <w:lang w:val="en-US"/>
        </w:rPr>
        <w:t> </w:t>
      </w:r>
      <w:r w:rsidR="00AB0D7C" w:rsidRPr="00C070C2">
        <w:rPr>
          <w:color w:val="000000"/>
        </w:rPr>
        <w:t>мкм</w:t>
      </w:r>
      <w:r w:rsidR="00AB0D7C" w:rsidRPr="00C070C2">
        <w:rPr>
          <w:color w:val="000000"/>
          <w:shd w:val="clear" w:color="auto" w:fill="FFFFFF"/>
        </w:rPr>
        <w:t>) компактных первичных кристаллов двух 4-компонентных фаз. Предположительно они представляют собой фазы на основе тройных соединений Al</w:t>
      </w:r>
      <w:r w:rsidR="00AB0D7C" w:rsidRPr="00C070C2">
        <w:rPr>
          <w:color w:val="000000"/>
          <w:shd w:val="clear" w:color="auto" w:fill="FFFFFF"/>
          <w:vertAlign w:val="subscript"/>
        </w:rPr>
        <w:t>9</w:t>
      </w:r>
      <w:r w:rsidR="00AB0D7C" w:rsidRPr="00C070C2">
        <w:rPr>
          <w:color w:val="000000"/>
          <w:shd w:val="clear" w:color="auto" w:fill="FFFFFF"/>
        </w:rPr>
        <w:t>CaNi и Al</w:t>
      </w:r>
      <w:r w:rsidR="00AB0D7C" w:rsidRPr="00C070C2">
        <w:rPr>
          <w:color w:val="000000"/>
          <w:shd w:val="clear" w:color="auto" w:fill="FFFFFF"/>
          <w:vertAlign w:val="subscript"/>
        </w:rPr>
        <w:t>10</w:t>
      </w:r>
      <w:r w:rsidR="00AB0D7C" w:rsidRPr="00C070C2">
        <w:rPr>
          <w:color w:val="000000"/>
          <w:shd w:val="clear" w:color="auto" w:fill="FFFFFF"/>
        </w:rPr>
        <w:t>CaMn</w:t>
      </w:r>
      <w:r w:rsidR="00AB0D7C" w:rsidRPr="00C070C2">
        <w:rPr>
          <w:color w:val="000000"/>
          <w:shd w:val="clear" w:color="auto" w:fill="FFFFFF"/>
          <w:vertAlign w:val="subscript"/>
        </w:rPr>
        <w:t>2</w:t>
      </w:r>
      <w:r w:rsidR="00AB0D7C" w:rsidRPr="00C070C2">
        <w:rPr>
          <w:color w:val="000000"/>
          <w:shd w:val="clear" w:color="auto" w:fill="FFFFFF"/>
        </w:rPr>
        <w:t>. Добавки железа и кремния приводят к формированию грубых иглообразных кристаллов, которые заведомо неприемлемы с точки зрения механических свойств. Определен состав эвтектик в четверных сплавах. В</w:t>
      </w:r>
      <w:r w:rsidR="003E2949" w:rsidRPr="00C070C2">
        <w:rPr>
          <w:color w:val="000000"/>
          <w:shd w:val="clear" w:color="auto" w:fill="FFFFFF"/>
        </w:rPr>
        <w:t xml:space="preserve">о всех экспериментальных </w:t>
      </w:r>
      <w:r w:rsidR="00D24497" w:rsidRPr="00C070C2">
        <w:rPr>
          <w:color w:val="000000"/>
          <w:shd w:val="clear" w:color="auto" w:fill="FFFFFF"/>
          <w:lang w:val="en-US"/>
        </w:rPr>
        <w:t>Al</w:t>
      </w:r>
      <w:r w:rsidR="00D24497" w:rsidRPr="00C070C2">
        <w:rPr>
          <w:color w:val="000000"/>
          <w:shd w:val="clear" w:color="auto" w:fill="FFFFFF"/>
        </w:rPr>
        <w:t>-</w:t>
      </w:r>
      <w:r w:rsidR="00D24497" w:rsidRPr="00C070C2">
        <w:rPr>
          <w:color w:val="000000"/>
          <w:shd w:val="clear" w:color="auto" w:fill="FFFFFF"/>
          <w:lang w:val="en-US"/>
        </w:rPr>
        <w:t>Ca</w:t>
      </w:r>
      <w:r w:rsidR="003E2949" w:rsidRPr="00C070C2">
        <w:rPr>
          <w:color w:val="000000"/>
          <w:shd w:val="clear" w:color="auto" w:fill="FFFFFF"/>
        </w:rPr>
        <w:t xml:space="preserve"> </w:t>
      </w:r>
      <w:r w:rsidR="00D24497" w:rsidRPr="00C070C2">
        <w:rPr>
          <w:color w:val="000000"/>
          <w:shd w:val="clear" w:color="auto" w:fill="FFFFFF"/>
        </w:rPr>
        <w:t xml:space="preserve">сплавах </w:t>
      </w:r>
      <w:r w:rsidR="003E2949" w:rsidRPr="00C070C2">
        <w:rPr>
          <w:color w:val="000000"/>
          <w:shd w:val="clear" w:color="auto" w:fill="FFFFFF"/>
        </w:rPr>
        <w:t xml:space="preserve">наблюдается </w:t>
      </w:r>
      <w:r w:rsidR="00AB0D7C" w:rsidRPr="00C070C2">
        <w:rPr>
          <w:color w:val="000000"/>
          <w:shd w:val="clear" w:color="auto" w:fill="FFFFFF"/>
        </w:rPr>
        <w:t>более тонк</w:t>
      </w:r>
      <w:r w:rsidR="003E2949" w:rsidRPr="00C070C2">
        <w:rPr>
          <w:color w:val="000000"/>
          <w:shd w:val="clear" w:color="auto" w:fill="FFFFFF"/>
        </w:rPr>
        <w:t xml:space="preserve">ая эвтектика </w:t>
      </w:r>
      <w:r w:rsidR="00AB0D7C" w:rsidRPr="00C070C2">
        <w:rPr>
          <w:color w:val="000000"/>
          <w:shd w:val="clear" w:color="auto" w:fill="FFFFFF"/>
        </w:rPr>
        <w:t>способн</w:t>
      </w:r>
      <w:r w:rsidR="00DD297D" w:rsidRPr="00C070C2">
        <w:rPr>
          <w:color w:val="000000"/>
          <w:shd w:val="clear" w:color="auto" w:fill="FFFFFF"/>
        </w:rPr>
        <w:t>ая</w:t>
      </w:r>
      <w:r w:rsidR="00AB0D7C" w:rsidRPr="00C070C2">
        <w:rPr>
          <w:color w:val="000000"/>
          <w:shd w:val="clear" w:color="auto" w:fill="FFFFFF"/>
        </w:rPr>
        <w:t xml:space="preserve"> сфероидиз</w:t>
      </w:r>
      <w:r w:rsidR="00DD297D" w:rsidRPr="00C070C2">
        <w:rPr>
          <w:color w:val="000000"/>
          <w:shd w:val="clear" w:color="auto" w:fill="FFFFFF"/>
        </w:rPr>
        <w:t>ироваться</w:t>
      </w:r>
      <w:r w:rsidR="00AB0D7C" w:rsidRPr="00C070C2">
        <w:rPr>
          <w:color w:val="000000"/>
          <w:shd w:val="clear" w:color="auto" w:fill="FFFFFF"/>
        </w:rPr>
        <w:t xml:space="preserve"> при нагреве </w:t>
      </w:r>
      <w:r w:rsidR="00601BBC" w:rsidRPr="00C070C2">
        <w:rPr>
          <w:color w:val="000000"/>
          <w:shd w:val="clear" w:color="auto" w:fill="FFFFFF"/>
        </w:rPr>
        <w:t>до</w:t>
      </w:r>
      <w:r w:rsidR="00AB0D7C" w:rsidRPr="00C070C2">
        <w:rPr>
          <w:color w:val="000000"/>
          <w:shd w:val="clear" w:color="auto" w:fill="FFFFFF"/>
        </w:rPr>
        <w:t xml:space="preserve"> </w:t>
      </w:r>
      <w:r w:rsidR="00601BBC" w:rsidRPr="00C070C2">
        <w:rPr>
          <w:color w:val="000000"/>
          <w:shd w:val="clear" w:color="auto" w:fill="FFFFFF"/>
        </w:rPr>
        <w:t>и выше</w:t>
      </w:r>
      <w:r w:rsidR="00AB0D7C" w:rsidRPr="00C070C2">
        <w:rPr>
          <w:color w:val="000000"/>
          <w:shd w:val="clear" w:color="auto" w:fill="FFFFFF"/>
        </w:rPr>
        <w:t xml:space="preserve"> 500</w:t>
      </w:r>
      <w:r w:rsidR="005E04C6" w:rsidRPr="00C070C2">
        <w:rPr>
          <w:color w:val="000000"/>
          <w:lang w:val="en-US"/>
        </w:rPr>
        <w:t> </w:t>
      </w:r>
      <w:r w:rsidR="00AB0D7C" w:rsidRPr="00C070C2">
        <w:rPr>
          <w:color w:val="000000"/>
          <w:shd w:val="clear" w:color="auto" w:fill="FFFFFF"/>
        </w:rPr>
        <w:t>°С</w:t>
      </w:r>
      <w:r w:rsidR="00DD297D" w:rsidRPr="00C070C2">
        <w:rPr>
          <w:color w:val="000000"/>
          <w:shd w:val="clear" w:color="auto" w:fill="FFFFFF"/>
        </w:rPr>
        <w:t xml:space="preserve"> </w:t>
      </w:r>
      <w:r w:rsidR="007E68CF" w:rsidRPr="00C070C2">
        <w:rPr>
          <w:color w:val="000000"/>
          <w:shd w:val="clear" w:color="auto" w:fill="FFFFFF"/>
        </w:rPr>
        <w:t>в отличие от</w:t>
      </w:r>
      <w:r w:rsidR="00DD297D" w:rsidRPr="00C070C2">
        <w:rPr>
          <w:color w:val="000000"/>
          <w:shd w:val="clear" w:color="auto" w:fill="FFFFFF"/>
        </w:rPr>
        <w:t xml:space="preserve"> </w:t>
      </w:r>
      <w:r w:rsidR="00847406" w:rsidRPr="00C070C2">
        <w:rPr>
          <w:color w:val="000000"/>
          <w:shd w:val="clear" w:color="auto" w:fill="FFFFFF"/>
        </w:rPr>
        <w:t xml:space="preserve">более грубой </w:t>
      </w:r>
      <w:r w:rsidR="00DD297D" w:rsidRPr="00C070C2">
        <w:rPr>
          <w:color w:val="000000"/>
          <w:shd w:val="clear" w:color="auto" w:fill="FFFFFF"/>
        </w:rPr>
        <w:t>Al</w:t>
      </w:r>
      <w:r w:rsidR="00A332C0" w:rsidRPr="00C070C2">
        <w:rPr>
          <w:color w:val="000000"/>
          <w:shd w:val="clear" w:color="auto" w:fill="FFFFFF"/>
        </w:rPr>
        <w:t xml:space="preserve"> </w:t>
      </w:r>
      <w:r w:rsidR="00DD297D" w:rsidRPr="00C070C2">
        <w:rPr>
          <w:color w:val="000000"/>
          <w:shd w:val="clear" w:color="auto" w:fill="FFFFFF"/>
        </w:rPr>
        <w:t>—</w:t>
      </w:r>
      <w:r w:rsidR="00A332C0" w:rsidRPr="00C070C2">
        <w:rPr>
          <w:color w:val="000000"/>
          <w:shd w:val="clear" w:color="auto" w:fill="FFFFFF"/>
        </w:rPr>
        <w:t xml:space="preserve"> </w:t>
      </w:r>
      <w:r w:rsidR="00DD297D" w:rsidRPr="00C070C2">
        <w:rPr>
          <w:color w:val="000000"/>
          <w:shd w:val="clear" w:color="auto" w:fill="FFFFFF"/>
        </w:rPr>
        <w:t>Si</w:t>
      </w:r>
      <w:r w:rsidR="00847406" w:rsidRPr="00C070C2">
        <w:rPr>
          <w:color w:val="000000"/>
          <w:shd w:val="clear" w:color="auto" w:fill="FFFFFF"/>
        </w:rPr>
        <w:t xml:space="preserve"> </w:t>
      </w:r>
      <w:r w:rsidR="00DD297D" w:rsidRPr="00C070C2">
        <w:rPr>
          <w:color w:val="000000"/>
          <w:shd w:val="clear" w:color="auto" w:fill="FFFFFF"/>
        </w:rPr>
        <w:t>эвтектик</w:t>
      </w:r>
      <w:r w:rsidR="00847406" w:rsidRPr="00C070C2">
        <w:rPr>
          <w:color w:val="000000"/>
          <w:shd w:val="clear" w:color="auto" w:fill="FFFFFF"/>
        </w:rPr>
        <w:t>и</w:t>
      </w:r>
      <w:r w:rsidR="00DD297D" w:rsidRPr="00C070C2">
        <w:rPr>
          <w:color w:val="000000"/>
          <w:shd w:val="clear" w:color="auto" w:fill="FFFFFF"/>
        </w:rPr>
        <w:t xml:space="preserve"> в силумине АК18</w:t>
      </w:r>
      <w:r w:rsidR="00AB0D7C" w:rsidRPr="00C070C2">
        <w:rPr>
          <w:color w:val="000000"/>
          <w:shd w:val="clear" w:color="auto" w:fill="FFFFFF"/>
        </w:rPr>
        <w:t>.</w:t>
      </w:r>
      <w:r w:rsidR="000B2AE6" w:rsidRPr="00C070C2">
        <w:rPr>
          <w:color w:val="000000"/>
          <w:shd w:val="clear" w:color="auto" w:fill="FFFFFF"/>
        </w:rPr>
        <w:t xml:space="preserve"> Сравнение технологичности экспериментального сплава Al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0B2AE6" w:rsidRPr="00C070C2">
        <w:rPr>
          <w:color w:val="000000"/>
          <w:shd w:val="clear" w:color="auto" w:fill="FFFFFF"/>
        </w:rPr>
        <w:t>—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0B2AE6" w:rsidRPr="00C070C2">
        <w:rPr>
          <w:color w:val="000000"/>
          <w:shd w:val="clear" w:color="auto" w:fill="FFFFFF"/>
        </w:rPr>
        <w:t>8</w:t>
      </w:r>
      <w:r w:rsidR="00D17EBD" w:rsidRPr="00C070C2">
        <w:rPr>
          <w:color w:val="000000"/>
          <w:lang w:val="en-US"/>
        </w:rPr>
        <w:t> </w:t>
      </w:r>
      <w:r w:rsidR="00D17EBD" w:rsidRPr="00C070C2">
        <w:rPr>
          <w:color w:val="000000"/>
        </w:rPr>
        <w:t>%</w:t>
      </w:r>
      <w:r w:rsidR="00D17EBD" w:rsidRPr="00C070C2">
        <w:rPr>
          <w:color w:val="000000"/>
          <w:lang w:val="en-US"/>
        </w:rPr>
        <w:t> </w:t>
      </w:r>
      <w:r w:rsidR="000B2AE6" w:rsidRPr="00C070C2">
        <w:rPr>
          <w:color w:val="000000"/>
          <w:shd w:val="clear" w:color="auto" w:fill="FFFFFF"/>
        </w:rPr>
        <w:t>Ca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0B2AE6" w:rsidRPr="00C070C2">
        <w:rPr>
          <w:color w:val="000000"/>
          <w:shd w:val="clear" w:color="auto" w:fill="FFFFFF"/>
        </w:rPr>
        <w:t>—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0B2AE6" w:rsidRPr="00C070C2">
        <w:rPr>
          <w:color w:val="000000"/>
          <w:shd w:val="clear" w:color="auto" w:fill="FFFFFF"/>
        </w:rPr>
        <w:t>1</w:t>
      </w:r>
      <w:r w:rsidR="00D17EBD" w:rsidRPr="00C070C2">
        <w:rPr>
          <w:color w:val="000000"/>
          <w:lang w:val="en-US"/>
        </w:rPr>
        <w:t> </w:t>
      </w:r>
      <w:r w:rsidR="00D17EBD" w:rsidRPr="00C070C2">
        <w:rPr>
          <w:color w:val="000000"/>
        </w:rPr>
        <w:t>%</w:t>
      </w:r>
      <w:r w:rsidR="00D17EBD" w:rsidRPr="00C070C2">
        <w:rPr>
          <w:color w:val="000000"/>
          <w:lang w:val="en-US"/>
        </w:rPr>
        <w:t> </w:t>
      </w:r>
      <w:r w:rsidR="000B2AE6" w:rsidRPr="00C070C2">
        <w:rPr>
          <w:color w:val="000000"/>
          <w:shd w:val="clear" w:color="auto" w:fill="FFFFFF"/>
        </w:rPr>
        <w:t>Ni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0B2AE6" w:rsidRPr="00C070C2">
        <w:rPr>
          <w:color w:val="000000"/>
          <w:shd w:val="clear" w:color="auto" w:fill="FFFFFF"/>
        </w:rPr>
        <w:t>—</w:t>
      </w:r>
      <w:r w:rsidR="0052092E" w:rsidRPr="00C070C2">
        <w:rPr>
          <w:color w:val="000000"/>
          <w:shd w:val="clear" w:color="auto" w:fill="FFFFFF"/>
        </w:rPr>
        <w:t xml:space="preserve"> </w:t>
      </w:r>
      <w:r w:rsidR="000B2AE6" w:rsidRPr="00C070C2">
        <w:rPr>
          <w:color w:val="000000"/>
          <w:shd w:val="clear" w:color="auto" w:fill="FFFFFF"/>
        </w:rPr>
        <w:t>2</w:t>
      </w:r>
      <w:r w:rsidR="00D17EBD" w:rsidRPr="00C070C2">
        <w:rPr>
          <w:color w:val="000000"/>
          <w:lang w:val="en-US"/>
        </w:rPr>
        <w:t> </w:t>
      </w:r>
      <w:r w:rsidR="00D17EBD" w:rsidRPr="00C070C2">
        <w:rPr>
          <w:color w:val="000000"/>
        </w:rPr>
        <w:t>%</w:t>
      </w:r>
      <w:r w:rsidR="00D17EBD" w:rsidRPr="00C070C2">
        <w:rPr>
          <w:color w:val="000000"/>
          <w:lang w:val="en-US"/>
        </w:rPr>
        <w:t> </w:t>
      </w:r>
      <w:r w:rsidR="000B2AE6" w:rsidRPr="00C070C2">
        <w:rPr>
          <w:color w:val="000000"/>
          <w:shd w:val="clear" w:color="auto" w:fill="FFFFFF"/>
        </w:rPr>
        <w:t>Mn и марочного силумина АК18 показало преимущество первого. По совокупности характеристик он может рассматриваться в качестве основы для разработки заэвтектических сплавов нового поколения как альтернативы поршневым силуминам типа АК18</w:t>
      </w:r>
      <w:r w:rsidR="00A45603" w:rsidRPr="00C070C2">
        <w:rPr>
          <w:color w:val="000000"/>
          <w:shd w:val="clear" w:color="auto" w:fill="FFFFFF"/>
        </w:rPr>
        <w:t xml:space="preserve"> [1]</w:t>
      </w:r>
      <w:r w:rsidR="00B11A39" w:rsidRPr="00C070C2">
        <w:rPr>
          <w:color w:val="000000"/>
          <w:shd w:val="clear" w:color="auto" w:fill="FFFFFF"/>
        </w:rPr>
        <w:t>.</w:t>
      </w:r>
    </w:p>
    <w:p w14:paraId="3915EE3C" w14:textId="0B35487A" w:rsidR="0003009C" w:rsidRPr="006A2F6A" w:rsidRDefault="0003009C" w:rsidP="00C070C2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397"/>
        <w:jc w:val="both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>Работа выполнена при поддержке гранта РНФ 20-19-00746</w:t>
      </w:r>
      <w:r w:rsidR="006A2F6A">
        <w:rPr>
          <w:i/>
          <w:iCs/>
          <w:shd w:val="clear" w:color="auto" w:fill="FFFFFF"/>
        </w:rPr>
        <w:t>П</w:t>
      </w:r>
    </w:p>
    <w:p w14:paraId="42E62A02" w14:textId="1EE2B6DE" w:rsidR="004E3206" w:rsidRPr="00F377EE" w:rsidRDefault="0003009C" w:rsidP="00F377EE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</w:t>
      </w:r>
      <w:r w:rsidR="00A45603" w:rsidRPr="00F377EE">
        <w:rPr>
          <w:b/>
          <w:bCs/>
          <w:color w:val="000000"/>
        </w:rPr>
        <w:t>итератур</w:t>
      </w:r>
      <w:r>
        <w:rPr>
          <w:b/>
          <w:bCs/>
          <w:color w:val="000000"/>
        </w:rPr>
        <w:t>а</w:t>
      </w:r>
    </w:p>
    <w:p w14:paraId="520BE0E6" w14:textId="5C5CA362" w:rsidR="00A45603" w:rsidRDefault="00345B90" w:rsidP="00C070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A45603" w:rsidRPr="00C070C2">
        <w:rPr>
          <w:shd w:val="clear" w:color="auto" w:fill="FFFFFF"/>
        </w:rPr>
        <w:t>Белов Н.А., Наумова Е.А., Дорошенко В.В., Барыкин М.А. Сравнительный анализ влияния добавок Ni, Mn, Fe и Si на микроструктуру и фазовый состав заэвтектических алюминиево-кальциевых сплавов. Известия вузов. Цветная металлургия. 2021. Т. 27. No. 6. С. 40–51. DOI: dx.doi.org/10.17073/0021-3438-2021-6-40-51</w:t>
      </w:r>
    </w:p>
    <w:sectPr w:rsidR="00A4560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2B40"/>
    <w:multiLevelType w:val="hybridMultilevel"/>
    <w:tmpl w:val="EE2CAA62"/>
    <w:lvl w:ilvl="0" w:tplc="759099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18604EF"/>
    <w:multiLevelType w:val="hybridMultilevel"/>
    <w:tmpl w:val="99026262"/>
    <w:lvl w:ilvl="0" w:tplc="57A4AD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3"/>
  </w:num>
  <w:num w:numId="3" w16cid:durableId="418066903">
    <w:abstractNumId w:val="0"/>
  </w:num>
  <w:num w:numId="4" w16cid:durableId="106032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009C"/>
    <w:rsid w:val="0004204B"/>
    <w:rsid w:val="00063966"/>
    <w:rsid w:val="000666E5"/>
    <w:rsid w:val="00086081"/>
    <w:rsid w:val="000B2AE6"/>
    <w:rsid w:val="00101A1C"/>
    <w:rsid w:val="00103657"/>
    <w:rsid w:val="00106375"/>
    <w:rsid w:val="00116478"/>
    <w:rsid w:val="00130241"/>
    <w:rsid w:val="001E61C2"/>
    <w:rsid w:val="001F0493"/>
    <w:rsid w:val="002264EE"/>
    <w:rsid w:val="00231210"/>
    <w:rsid w:val="0023307C"/>
    <w:rsid w:val="0031361E"/>
    <w:rsid w:val="00345B90"/>
    <w:rsid w:val="00352395"/>
    <w:rsid w:val="00391C38"/>
    <w:rsid w:val="00391EB1"/>
    <w:rsid w:val="003A1B3E"/>
    <w:rsid w:val="003B76D6"/>
    <w:rsid w:val="003E2949"/>
    <w:rsid w:val="00463E0B"/>
    <w:rsid w:val="004A26A3"/>
    <w:rsid w:val="004E3206"/>
    <w:rsid w:val="004F0EDF"/>
    <w:rsid w:val="0052092E"/>
    <w:rsid w:val="00522BF1"/>
    <w:rsid w:val="00590166"/>
    <w:rsid w:val="005D022B"/>
    <w:rsid w:val="005D1169"/>
    <w:rsid w:val="005E04C6"/>
    <w:rsid w:val="005E5BE9"/>
    <w:rsid w:val="005F0ACC"/>
    <w:rsid w:val="00601BBC"/>
    <w:rsid w:val="006757BA"/>
    <w:rsid w:val="0069427D"/>
    <w:rsid w:val="006A2F6A"/>
    <w:rsid w:val="006F7A19"/>
    <w:rsid w:val="007213E1"/>
    <w:rsid w:val="00775389"/>
    <w:rsid w:val="0078500E"/>
    <w:rsid w:val="007859BD"/>
    <w:rsid w:val="00797838"/>
    <w:rsid w:val="007B2C71"/>
    <w:rsid w:val="007C36D8"/>
    <w:rsid w:val="007D00A2"/>
    <w:rsid w:val="007E4198"/>
    <w:rsid w:val="007E68CF"/>
    <w:rsid w:val="007F2744"/>
    <w:rsid w:val="00805FFB"/>
    <w:rsid w:val="00810390"/>
    <w:rsid w:val="00821046"/>
    <w:rsid w:val="008340FF"/>
    <w:rsid w:val="00847406"/>
    <w:rsid w:val="008931BE"/>
    <w:rsid w:val="008C67E3"/>
    <w:rsid w:val="00921D45"/>
    <w:rsid w:val="00950B2D"/>
    <w:rsid w:val="009A66DB"/>
    <w:rsid w:val="009B2F80"/>
    <w:rsid w:val="009B3300"/>
    <w:rsid w:val="009C713D"/>
    <w:rsid w:val="009F3380"/>
    <w:rsid w:val="00A02163"/>
    <w:rsid w:val="00A314FE"/>
    <w:rsid w:val="00A332C0"/>
    <w:rsid w:val="00A45603"/>
    <w:rsid w:val="00A74574"/>
    <w:rsid w:val="00A76773"/>
    <w:rsid w:val="00AB0D7C"/>
    <w:rsid w:val="00B11A39"/>
    <w:rsid w:val="00B7178B"/>
    <w:rsid w:val="00BF36F8"/>
    <w:rsid w:val="00BF4622"/>
    <w:rsid w:val="00C070C2"/>
    <w:rsid w:val="00C14E85"/>
    <w:rsid w:val="00CD00B1"/>
    <w:rsid w:val="00CD3EB6"/>
    <w:rsid w:val="00CF159D"/>
    <w:rsid w:val="00D10919"/>
    <w:rsid w:val="00D17EBD"/>
    <w:rsid w:val="00D22306"/>
    <w:rsid w:val="00D24497"/>
    <w:rsid w:val="00D42542"/>
    <w:rsid w:val="00D8121C"/>
    <w:rsid w:val="00D84F4D"/>
    <w:rsid w:val="00DD297D"/>
    <w:rsid w:val="00E17FDC"/>
    <w:rsid w:val="00E22189"/>
    <w:rsid w:val="00E74069"/>
    <w:rsid w:val="00EB1F49"/>
    <w:rsid w:val="00F377EE"/>
    <w:rsid w:val="00F53E61"/>
    <w:rsid w:val="00F865B3"/>
    <w:rsid w:val="00F92EF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.barykin97.9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Chernoukhov</cp:lastModifiedBy>
  <cp:revision>4</cp:revision>
  <dcterms:created xsi:type="dcterms:W3CDTF">2024-03-21T09:07:00Z</dcterms:created>
  <dcterms:modified xsi:type="dcterms:W3CDTF">2024-03-21T09:08:00Z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