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E959E57" w:rsidR="00130241" w:rsidRPr="008336DC" w:rsidRDefault="00680740">
      <w:pPr>
        <w:pBdr>
          <w:top w:val="nil"/>
          <w:left w:val="nil"/>
          <w:bottom w:val="nil"/>
          <w:right w:val="nil"/>
          <w:between w:val="nil"/>
        </w:pBdr>
        <w:shd w:val="clear" w:color="auto" w:fill="FFFFFF"/>
        <w:jc w:val="center"/>
        <w:rPr>
          <w:color w:val="000000"/>
        </w:rPr>
      </w:pPr>
      <w:r w:rsidRPr="008336DC">
        <w:rPr>
          <w:b/>
        </w:rPr>
        <w:t>Л</w:t>
      </w:r>
      <w:r w:rsidR="00E27399" w:rsidRPr="008336DC">
        <w:rPr>
          <w:b/>
        </w:rPr>
        <w:t xml:space="preserve">актаты и пропионаты металлов </w:t>
      </w:r>
      <w:r w:rsidR="00B425F4" w:rsidRPr="008336DC">
        <w:rPr>
          <w:b/>
        </w:rPr>
        <w:t xml:space="preserve">– </w:t>
      </w:r>
      <w:r w:rsidR="00E27399" w:rsidRPr="008336DC">
        <w:rPr>
          <w:b/>
        </w:rPr>
        <w:t>синтез, строение и применение дл</w:t>
      </w:r>
      <w:r w:rsidRPr="008336DC">
        <w:rPr>
          <w:b/>
        </w:rPr>
        <w:t xml:space="preserve">я нанесения пленок </w:t>
      </w:r>
      <w:proofErr w:type="spellStart"/>
      <w:r w:rsidRPr="008336DC">
        <w:rPr>
          <w:b/>
        </w:rPr>
        <w:t>никелатов</w:t>
      </w:r>
      <w:proofErr w:type="spellEnd"/>
      <w:r w:rsidRPr="008336DC">
        <w:rPr>
          <w:b/>
        </w:rPr>
        <w:t xml:space="preserve"> РЗЭ</w:t>
      </w:r>
    </w:p>
    <w:p w14:paraId="00000002" w14:textId="0A2F109A" w:rsidR="00130241" w:rsidRPr="00B425F4" w:rsidRDefault="00680740">
      <w:pPr>
        <w:pBdr>
          <w:top w:val="nil"/>
          <w:left w:val="nil"/>
          <w:bottom w:val="nil"/>
          <w:right w:val="nil"/>
          <w:between w:val="nil"/>
        </w:pBdr>
        <w:shd w:val="clear" w:color="auto" w:fill="FFFFFF"/>
        <w:jc w:val="center"/>
        <w:rPr>
          <w:color w:val="000000"/>
        </w:rPr>
      </w:pPr>
      <w:proofErr w:type="spellStart"/>
      <w:r>
        <w:rPr>
          <w:b/>
          <w:i/>
          <w:color w:val="000000"/>
        </w:rPr>
        <w:t>Гашигуллин</w:t>
      </w:r>
      <w:proofErr w:type="spellEnd"/>
      <w:r>
        <w:rPr>
          <w:b/>
          <w:i/>
          <w:color w:val="000000"/>
        </w:rPr>
        <w:t xml:space="preserve"> Р</w:t>
      </w:r>
      <w:r w:rsidR="00EB1F49">
        <w:rPr>
          <w:b/>
          <w:i/>
          <w:color w:val="000000"/>
        </w:rPr>
        <w:t>.А.</w:t>
      </w:r>
      <w:r w:rsidR="00EB1F49">
        <w:rPr>
          <w:b/>
          <w:i/>
          <w:color w:val="000000"/>
          <w:vertAlign w:val="superscript"/>
        </w:rPr>
        <w:t>1</w:t>
      </w:r>
      <w:r w:rsidR="008C67E3">
        <w:rPr>
          <w:b/>
          <w:i/>
          <w:color w:val="000000"/>
        </w:rPr>
        <w:t>,</w:t>
      </w:r>
      <w:r>
        <w:rPr>
          <w:b/>
          <w:i/>
          <w:color w:val="000000"/>
        </w:rPr>
        <w:t xml:space="preserve"> </w:t>
      </w:r>
      <w:proofErr w:type="spellStart"/>
      <w:r w:rsidR="00A16207" w:rsidRPr="00A16207">
        <w:rPr>
          <w:b/>
          <w:i/>
          <w:color w:val="000000"/>
        </w:rPr>
        <w:t>Кендин</w:t>
      </w:r>
      <w:proofErr w:type="spellEnd"/>
      <w:r w:rsidR="008F69F4" w:rsidRPr="008F69F4">
        <w:rPr>
          <w:b/>
          <w:i/>
          <w:color w:val="000000"/>
        </w:rPr>
        <w:t xml:space="preserve"> </w:t>
      </w:r>
      <w:r w:rsidR="008F69F4" w:rsidRPr="00A16207">
        <w:rPr>
          <w:b/>
          <w:i/>
          <w:color w:val="000000"/>
        </w:rPr>
        <w:t>М.П.</w:t>
      </w:r>
      <w:r w:rsidR="009B4502">
        <w:rPr>
          <w:b/>
          <w:i/>
          <w:color w:val="000000"/>
          <w:vertAlign w:val="superscript"/>
        </w:rPr>
        <w:t>1,2</w:t>
      </w:r>
      <w:r w:rsidR="00A16207" w:rsidRPr="00A16207">
        <w:rPr>
          <w:b/>
          <w:i/>
          <w:color w:val="000000"/>
        </w:rPr>
        <w:t>,</w:t>
      </w:r>
      <w:r w:rsidR="00A16207">
        <w:rPr>
          <w:b/>
          <w:i/>
          <w:color w:val="000000"/>
        </w:rPr>
        <w:t xml:space="preserve"> </w:t>
      </w:r>
      <w:proofErr w:type="spellStart"/>
      <w:r>
        <w:rPr>
          <w:b/>
          <w:i/>
          <w:color w:val="000000"/>
        </w:rPr>
        <w:t>Цымбаренко</w:t>
      </w:r>
      <w:proofErr w:type="spellEnd"/>
      <w:r>
        <w:rPr>
          <w:b/>
          <w:i/>
          <w:color w:val="000000"/>
        </w:rPr>
        <w:t xml:space="preserve"> Д.М</w:t>
      </w:r>
      <w:r w:rsidR="00EB1F49">
        <w:rPr>
          <w:b/>
          <w:i/>
          <w:color w:val="000000"/>
        </w:rPr>
        <w:t>.</w:t>
      </w:r>
      <w:r w:rsidR="00EB1F49" w:rsidRPr="00BF4622">
        <w:rPr>
          <w:b/>
          <w:i/>
          <w:color w:val="000000"/>
          <w:vertAlign w:val="superscript"/>
        </w:rPr>
        <w:t>2</w:t>
      </w:r>
    </w:p>
    <w:p w14:paraId="00000003" w14:textId="294ABC28" w:rsidR="00130241" w:rsidRDefault="00A16207">
      <w:pPr>
        <w:pBdr>
          <w:top w:val="nil"/>
          <w:left w:val="nil"/>
          <w:bottom w:val="nil"/>
          <w:right w:val="nil"/>
          <w:between w:val="nil"/>
        </w:pBdr>
        <w:shd w:val="clear" w:color="auto" w:fill="FFFFFF"/>
        <w:jc w:val="center"/>
        <w:rPr>
          <w:color w:val="000000"/>
        </w:rPr>
      </w:pPr>
      <w:r>
        <w:rPr>
          <w:i/>
          <w:color w:val="000000"/>
        </w:rPr>
        <w:t>Аспирант, 2 год</w:t>
      </w:r>
      <w:r w:rsidR="00EB1F49">
        <w:rPr>
          <w:i/>
          <w:color w:val="000000"/>
        </w:rPr>
        <w:t xml:space="preserve"> </w:t>
      </w:r>
      <w:r>
        <w:rPr>
          <w:i/>
          <w:color w:val="000000"/>
        </w:rPr>
        <w:t>обучения</w:t>
      </w:r>
    </w:p>
    <w:p w14:paraId="00000005" w14:textId="3E0E5893" w:rsidR="00130241" w:rsidRPr="00391C38" w:rsidRDefault="00EB1F49">
      <w:pPr>
        <w:pBdr>
          <w:top w:val="nil"/>
          <w:left w:val="nil"/>
          <w:bottom w:val="nil"/>
          <w:right w:val="nil"/>
          <w:between w:val="nil"/>
        </w:pBdr>
        <w:shd w:val="clear" w:color="auto" w:fill="FFFFFF"/>
        <w:jc w:val="center"/>
        <w:rPr>
          <w:color w:val="000000"/>
        </w:rPr>
      </w:pPr>
      <w:r>
        <w:rPr>
          <w:i/>
          <w:color w:val="000000"/>
          <w:vertAlign w:val="superscript"/>
        </w:rPr>
        <w:t>1</w:t>
      </w:r>
      <w:r>
        <w:rPr>
          <w:i/>
          <w:color w:val="000000"/>
        </w:rPr>
        <w:t>Московский государственный университет имени М.В.</w:t>
      </w:r>
      <w:r w:rsidR="00921D45">
        <w:rPr>
          <w:i/>
          <w:color w:val="000000"/>
        </w:rPr>
        <w:t xml:space="preserve"> </w:t>
      </w:r>
      <w:r>
        <w:rPr>
          <w:i/>
          <w:color w:val="000000"/>
        </w:rPr>
        <w:t>Ломоносова</w:t>
      </w:r>
      <w:r w:rsidR="000602F5">
        <w:rPr>
          <w:i/>
          <w:color w:val="000000"/>
        </w:rPr>
        <w:t>,</w:t>
      </w:r>
      <w:r w:rsidR="008336DC">
        <w:rPr>
          <w:i/>
          <w:color w:val="000000"/>
        </w:rPr>
        <w:br/>
      </w:r>
      <w:r w:rsidR="00B425F4">
        <w:rPr>
          <w:i/>
          <w:color w:val="000000"/>
        </w:rPr>
        <w:t>факультет наук о материалах</w:t>
      </w:r>
      <w:r>
        <w:rPr>
          <w:i/>
          <w:color w:val="000000"/>
        </w:rPr>
        <w:t>, Москва, Россия</w:t>
      </w:r>
    </w:p>
    <w:p w14:paraId="519333B4" w14:textId="4768E06F" w:rsidR="00B425F4" w:rsidRPr="00391C38" w:rsidRDefault="00EB1F49" w:rsidP="00B425F4">
      <w:pPr>
        <w:pBdr>
          <w:top w:val="nil"/>
          <w:left w:val="nil"/>
          <w:bottom w:val="nil"/>
          <w:right w:val="nil"/>
          <w:between w:val="nil"/>
        </w:pBdr>
        <w:shd w:val="clear" w:color="auto" w:fill="FFFFFF"/>
        <w:jc w:val="center"/>
        <w:rPr>
          <w:color w:val="000000"/>
        </w:rPr>
      </w:pPr>
      <w:r>
        <w:rPr>
          <w:i/>
          <w:color w:val="000000"/>
          <w:vertAlign w:val="superscript"/>
        </w:rPr>
        <w:t>2</w:t>
      </w:r>
      <w:r w:rsidR="00B425F4">
        <w:rPr>
          <w:i/>
          <w:color w:val="000000"/>
        </w:rPr>
        <w:t>Московский государственный университет имени М.В. Ломоносова</w:t>
      </w:r>
      <w:r w:rsidR="000602F5">
        <w:rPr>
          <w:i/>
          <w:color w:val="000000"/>
        </w:rPr>
        <w:t>,</w:t>
      </w:r>
      <w:r w:rsidR="008336DC">
        <w:rPr>
          <w:i/>
          <w:color w:val="000000"/>
        </w:rPr>
        <w:br/>
      </w:r>
      <w:r w:rsidR="00B425F4">
        <w:rPr>
          <w:i/>
          <w:color w:val="000000"/>
        </w:rPr>
        <w:t>химический факультет, Москва, Россия</w:t>
      </w:r>
    </w:p>
    <w:p w14:paraId="1ADA4293" w14:textId="2453D6F9" w:rsidR="00CD00B1" w:rsidRPr="000602F5" w:rsidRDefault="00EB1F49" w:rsidP="00B22DB0">
      <w:pPr>
        <w:pBdr>
          <w:top w:val="nil"/>
          <w:left w:val="nil"/>
          <w:bottom w:val="nil"/>
          <w:right w:val="nil"/>
          <w:between w:val="nil"/>
        </w:pBdr>
        <w:shd w:val="clear" w:color="auto" w:fill="FFFFFF"/>
        <w:jc w:val="center"/>
        <w:rPr>
          <w:color w:val="000000"/>
          <w:lang w:val="en-US"/>
        </w:rPr>
      </w:pPr>
      <w:r w:rsidRPr="004906AF">
        <w:rPr>
          <w:i/>
          <w:color w:val="000000"/>
          <w:lang w:val="en-US"/>
        </w:rPr>
        <w:t>E</w:t>
      </w:r>
      <w:r w:rsidR="003B76D6" w:rsidRPr="00B425F4">
        <w:rPr>
          <w:i/>
          <w:color w:val="000000"/>
          <w:lang w:val="en-US"/>
        </w:rPr>
        <w:t>-</w:t>
      </w:r>
      <w:r w:rsidRPr="004906AF">
        <w:rPr>
          <w:i/>
          <w:color w:val="000000"/>
          <w:lang w:val="en-US"/>
        </w:rPr>
        <w:t>mail</w:t>
      </w:r>
      <w:r w:rsidRPr="00B425F4">
        <w:rPr>
          <w:i/>
          <w:color w:val="000000"/>
          <w:lang w:val="en-US"/>
        </w:rPr>
        <w:t xml:space="preserve">: </w:t>
      </w:r>
      <w:r w:rsidR="009B4502" w:rsidRPr="004906AF">
        <w:rPr>
          <w:i/>
          <w:color w:val="000000"/>
          <w:u w:val="single"/>
          <w:lang w:val="en-US"/>
        </w:rPr>
        <w:t>stalk</w:t>
      </w:r>
      <w:r w:rsidR="009B4502" w:rsidRPr="00B425F4">
        <w:rPr>
          <w:i/>
          <w:color w:val="000000"/>
          <w:u w:val="single"/>
          <w:lang w:val="en-US"/>
        </w:rPr>
        <w:t>-</w:t>
      </w:r>
      <w:r w:rsidR="009B4502" w:rsidRPr="004906AF">
        <w:rPr>
          <w:i/>
          <w:color w:val="000000"/>
          <w:u w:val="single"/>
          <w:lang w:val="en-US"/>
        </w:rPr>
        <w:t>rus</w:t>
      </w:r>
      <w:r w:rsidR="009B4502" w:rsidRPr="00B425F4">
        <w:rPr>
          <w:i/>
          <w:color w:val="000000"/>
          <w:u w:val="single"/>
          <w:lang w:val="en-US"/>
        </w:rPr>
        <w:t>481632@</w:t>
      </w:r>
      <w:r w:rsidR="009B4502" w:rsidRPr="004906AF">
        <w:rPr>
          <w:i/>
          <w:color w:val="000000"/>
          <w:u w:val="single"/>
          <w:lang w:val="en-US"/>
        </w:rPr>
        <w:t>yandex</w:t>
      </w:r>
      <w:r w:rsidR="009B4502" w:rsidRPr="00B425F4">
        <w:rPr>
          <w:i/>
          <w:color w:val="000000"/>
          <w:u w:val="single"/>
          <w:lang w:val="en-US"/>
        </w:rPr>
        <w:t>.</w:t>
      </w:r>
      <w:r w:rsidR="009B4502" w:rsidRPr="004906AF">
        <w:rPr>
          <w:i/>
          <w:color w:val="000000"/>
          <w:u w:val="single"/>
          <w:lang w:val="en-US"/>
        </w:rPr>
        <w:t>ru</w:t>
      </w:r>
    </w:p>
    <w:p w14:paraId="25DDA2DC" w14:textId="6E7DB426" w:rsidR="00683F31" w:rsidRPr="00683F31" w:rsidRDefault="00683F31" w:rsidP="00683F31">
      <w:pPr>
        <w:pBdr>
          <w:top w:val="nil"/>
          <w:left w:val="nil"/>
          <w:bottom w:val="nil"/>
          <w:right w:val="nil"/>
          <w:between w:val="nil"/>
        </w:pBdr>
        <w:shd w:val="clear" w:color="auto" w:fill="FFFFFF"/>
        <w:ind w:firstLine="397"/>
        <w:jc w:val="both"/>
        <w:rPr>
          <w:color w:val="000000"/>
        </w:rPr>
      </w:pPr>
      <w:proofErr w:type="spellStart"/>
      <w:r w:rsidRPr="00683F31">
        <w:rPr>
          <w:color w:val="000000"/>
        </w:rPr>
        <w:t>Ортоникелаты</w:t>
      </w:r>
      <w:proofErr w:type="spellEnd"/>
      <w:r w:rsidRPr="00683F31">
        <w:rPr>
          <w:color w:val="000000"/>
        </w:rPr>
        <w:t xml:space="preserve"> РЗЭ (LnNiO</w:t>
      </w:r>
      <w:r w:rsidRPr="0095078E">
        <w:rPr>
          <w:color w:val="000000"/>
          <w:vertAlign w:val="subscript"/>
        </w:rPr>
        <w:t>3</w:t>
      </w:r>
      <w:r w:rsidRPr="00683F31">
        <w:rPr>
          <w:color w:val="000000"/>
        </w:rPr>
        <w:t xml:space="preserve">) обладают искаженной структурой перовскита и благодаря кислородной </w:t>
      </w:r>
      <w:proofErr w:type="spellStart"/>
      <w:r w:rsidRPr="00683F31">
        <w:rPr>
          <w:color w:val="000000"/>
        </w:rPr>
        <w:t>нестехиометрии</w:t>
      </w:r>
      <w:proofErr w:type="spellEnd"/>
      <w:r w:rsidRPr="00683F31">
        <w:rPr>
          <w:color w:val="000000"/>
        </w:rPr>
        <w:t xml:space="preserve"> и со</w:t>
      </w:r>
      <w:r w:rsidR="00725026">
        <w:rPr>
          <w:color w:val="000000"/>
        </w:rPr>
        <w:t xml:space="preserve">держанию трехвалентного никеля </w:t>
      </w:r>
      <w:r w:rsidRPr="00683F31">
        <w:rPr>
          <w:color w:val="000000"/>
        </w:rPr>
        <w:t xml:space="preserve">перспективны для применения в катализе, сенсорике, в качестве проводящих слоев и т.д. Одним из главных свойств </w:t>
      </w:r>
      <w:proofErr w:type="spellStart"/>
      <w:r w:rsidRPr="00683F31">
        <w:rPr>
          <w:color w:val="000000"/>
        </w:rPr>
        <w:t>никелатов</w:t>
      </w:r>
      <w:proofErr w:type="spellEnd"/>
      <w:r w:rsidRPr="00683F31">
        <w:rPr>
          <w:color w:val="000000"/>
        </w:rPr>
        <w:t xml:space="preserve"> РЗЭ является переход металл-полупроводник при понижении температуры и обратно – с выраженным гистерезисом – объясняемый переносом плотности состояний. Критическая температура перехода прежде всего зависит от среднего радиуса катиона в позиции РЗЭ. Однако этим же объясняются и синтетические пр</w:t>
      </w:r>
      <w:r w:rsidR="00725026">
        <w:rPr>
          <w:color w:val="000000"/>
        </w:rPr>
        <w:t xml:space="preserve">облемы: </w:t>
      </w:r>
      <w:r w:rsidRPr="00683F31">
        <w:rPr>
          <w:color w:val="000000"/>
        </w:rPr>
        <w:t xml:space="preserve">наличие трехвалентного никеля делает </w:t>
      </w:r>
      <w:proofErr w:type="spellStart"/>
      <w:r w:rsidRPr="00683F31">
        <w:rPr>
          <w:color w:val="000000"/>
        </w:rPr>
        <w:t>ортоникелаты</w:t>
      </w:r>
      <w:proofErr w:type="spellEnd"/>
      <w:r w:rsidRPr="00683F31">
        <w:rPr>
          <w:color w:val="000000"/>
        </w:rPr>
        <w:t xml:space="preserve"> нестабильными при высоких (</w:t>
      </w:r>
      <w:r w:rsidR="00F66296" w:rsidRPr="00F66296">
        <w:rPr>
          <w:color w:val="000000"/>
        </w:rPr>
        <w:t>~</w:t>
      </w:r>
      <w:r w:rsidRPr="00683F31">
        <w:rPr>
          <w:color w:val="000000"/>
        </w:rPr>
        <w:t>1100</w:t>
      </w:r>
      <w:r w:rsidR="00392543">
        <w:rPr>
          <w:color w:val="000000"/>
        </w:rPr>
        <w:t xml:space="preserve"> </w:t>
      </w:r>
      <w:r w:rsidRPr="00683F31">
        <w:rPr>
          <w:color w:val="000000"/>
        </w:rPr>
        <w:t xml:space="preserve">К) температурах, кислородная </w:t>
      </w:r>
      <w:proofErr w:type="spellStart"/>
      <w:r w:rsidRPr="00683F31">
        <w:rPr>
          <w:color w:val="000000"/>
        </w:rPr>
        <w:t>нестехиометрия</w:t>
      </w:r>
      <w:proofErr w:type="spellEnd"/>
      <w:r w:rsidRPr="00683F31">
        <w:rPr>
          <w:color w:val="000000"/>
        </w:rPr>
        <w:t xml:space="preserve"> приводит к сильной зависимости хода кривой электросопротивление-температура от предыстории и морфологии образца. Стабилизация фазы </w:t>
      </w:r>
      <w:proofErr w:type="spellStart"/>
      <w:r w:rsidRPr="00683F31">
        <w:rPr>
          <w:color w:val="000000"/>
        </w:rPr>
        <w:t>ортоникелатов</w:t>
      </w:r>
      <w:proofErr w:type="spellEnd"/>
      <w:r w:rsidRPr="00683F31">
        <w:rPr>
          <w:color w:val="000000"/>
        </w:rPr>
        <w:t xml:space="preserve"> РЗЭ возможна в виде тонкой пленки на когерентной инертной подложке.</w:t>
      </w:r>
    </w:p>
    <w:p w14:paraId="044BBAED" w14:textId="70670111" w:rsidR="00E22189" w:rsidRPr="00683F31" w:rsidRDefault="00683F31" w:rsidP="00683F31">
      <w:pPr>
        <w:pBdr>
          <w:top w:val="nil"/>
          <w:left w:val="nil"/>
          <w:bottom w:val="nil"/>
          <w:right w:val="nil"/>
          <w:between w:val="nil"/>
        </w:pBdr>
        <w:shd w:val="clear" w:color="auto" w:fill="FFFFFF"/>
        <w:ind w:firstLine="397"/>
        <w:jc w:val="both"/>
        <w:rPr>
          <w:color w:val="000000"/>
        </w:rPr>
      </w:pPr>
      <w:r w:rsidRPr="00683F31">
        <w:rPr>
          <w:color w:val="000000"/>
        </w:rPr>
        <w:t xml:space="preserve">В данной работе разрабатывается методика нанесения тонких пленок </w:t>
      </w:r>
      <w:proofErr w:type="spellStart"/>
      <w:r w:rsidRPr="00683F31">
        <w:rPr>
          <w:color w:val="000000"/>
        </w:rPr>
        <w:t>никелатов</w:t>
      </w:r>
      <w:proofErr w:type="spellEnd"/>
      <w:r w:rsidRPr="00683F31">
        <w:rPr>
          <w:color w:val="000000"/>
        </w:rPr>
        <w:t xml:space="preserve"> РЗЭ методом химического осаждения из растворов. В качестве исходных веществ нами и</w:t>
      </w:r>
      <w:r w:rsidR="005A5F41">
        <w:rPr>
          <w:color w:val="000000"/>
        </w:rPr>
        <w:t>спользованы соли пропионовой</w:t>
      </w:r>
      <w:r w:rsidR="005A5F41">
        <w:rPr>
          <w:color w:val="000000"/>
        </w:rPr>
        <w:fldChar w:fldCharType="begin" w:fldLock="1"/>
      </w:r>
      <w:r w:rsidR="005A5F41">
        <w:rPr>
          <w:color w:val="000000"/>
        </w:rPr>
        <w:instrText>ADDIN CSL_CITATION {"citationItems":[{"id":"ITEM-1","itemData":{"DOI":"10.1134/S0036023623700298","ISSN":"0036-0236","author":[{"dropping-particle":"","family":"Kendin","given":"M. P.","non-dropping-particle":"","parse-names":false,"suffix":""},{"dropping-particle":"","family":"Gashigullin","given":"R. A.","non-dropping-particle":"","parse-names":false,"suffix":""},{"dropping-particle":"","family":"Martynova","given":"I. A.","non-dropping-particle":"","parse-names":false,"suffix":""},{"dropping-particle":"","family":"Anosov","given":"A. A.","non-dropping-particle":"","parse-names":false,"suffix":""},{"dropping-particle":"","family":"Tsymbarenko","given":"D. M.","non-dropping-particle":"","parse-names":false,"suffix":""}],"container-title":"Russian Journal of Inorganic Chemistry","id":"ITEM-1","issue":"9","issued":{"date-parts":[["2023","9","10"]]},"page":"1263-1272","title":"Lanthanum Propionate Monohydrate and Its Mixed-Ligand Complex with Diethylenetriamine: Synthesis, Crystal Structure, and Use in Chemical Solution Deposition of Lanthanum Nickelate Thin Films","type":"article-journal","volume":"68"},"uris":["http://www.mendeley.com/documents/?uuid=8492c7ea-1e98-49dd-80fe-8c4bc8a07e51"]}],"mendeley":{"formattedCitation":"[1]","plainTextFormattedCitation":"[1]"},"properties":{"noteIndex":0},"schema":"https://github.com/citation-style-language/schema/raw/master/csl-citation.json"}</w:instrText>
      </w:r>
      <w:r w:rsidR="005A5F41">
        <w:rPr>
          <w:color w:val="000000"/>
        </w:rPr>
        <w:fldChar w:fldCharType="separate"/>
      </w:r>
      <w:r w:rsidR="005A5F41" w:rsidRPr="005A5F41">
        <w:rPr>
          <w:noProof/>
          <w:color w:val="000000"/>
        </w:rPr>
        <w:t>[1]</w:t>
      </w:r>
      <w:r w:rsidR="005A5F41">
        <w:rPr>
          <w:color w:val="000000"/>
        </w:rPr>
        <w:fldChar w:fldCharType="end"/>
      </w:r>
      <w:r w:rsidRPr="00683F31">
        <w:rPr>
          <w:color w:val="000000"/>
        </w:rPr>
        <w:t xml:space="preserve"> (CH</w:t>
      </w:r>
      <w:r w:rsidRPr="00C20731">
        <w:rPr>
          <w:color w:val="000000"/>
          <w:vertAlign w:val="subscript"/>
        </w:rPr>
        <w:t>3</w:t>
      </w:r>
      <w:r w:rsidRPr="00683F31">
        <w:rPr>
          <w:color w:val="000000"/>
        </w:rPr>
        <w:t>CH</w:t>
      </w:r>
      <w:r w:rsidRPr="00C20731">
        <w:rPr>
          <w:color w:val="000000"/>
          <w:vertAlign w:val="subscript"/>
        </w:rPr>
        <w:t>2</w:t>
      </w:r>
      <w:r w:rsidRPr="00683F31">
        <w:rPr>
          <w:color w:val="000000"/>
        </w:rPr>
        <w:t>COOH) и молочной</w:t>
      </w:r>
      <w:r w:rsidR="005D1DBF">
        <w:rPr>
          <w:color w:val="000000"/>
        </w:rPr>
        <w:fldChar w:fldCharType="begin" w:fldLock="1"/>
      </w:r>
      <w:r w:rsidR="005A5F41">
        <w:rPr>
          <w:color w:val="000000"/>
        </w:rPr>
        <w:instrText>ADDIN CSL_CITATION {"citationItems":[{"id":"ITEM-1","itemData":{"DOI":"10.3390/molecules28155896","ISSN":"1420-3049","abstract":"Rare-earth (RE, Ln) carboxylates are widely studied as precursors of RE oxide-based nanomaterials; however, no systematic studies of RE L-lactates (HLact = 2-hydroxypropanoic acid) have been reported to date. In the present work, a profound structural investigation of RE L-lactates is carried out. A family of RE lactate complexes of the general formula LnLact3∙nH2O (Ln = La, Ce–Nd, Sm–Lu, Y; n = 2–3) are synthesized and characterized by CHN, TGA, and FTIR as well as by powder and single-crystal XRD methods.The existence of four novel structural types (1-Ln–4-Ln) is revealed. Compounds of the 1-Ln type (Ln = La, Ce, Pr) exhibit a chain polymeric structure, whereas 2-Ln–4-Ln compounds are molecular crystals consisting of dimeric (2-Ln; Ln = La, Ce–Nd) or monomeric (3-Ln–Ln = Sm–Lu, Y; 4-Ln–Ln = Sm–Gd, Y) species. The crystal structures of 1-Ln–4-Ln compounds are discussed in terms of their coordination geometry and supramolecular arrangement. Solutions of yttrium and lanthanum lactates with diethylenetriamine are applied for the chemical deposition of Y2O3 and La2O3 thin films.","author":[{"dropping-particle":"","family":"Gashigullin","given":"Ruslan","non-dropping-particle":"","parse-names":false,"suffix":""},{"dropping-particle":"","family":"Kendin","given":"Mikhail","non-dropping-particle":"","parse-names":false,"suffix":""},{"dropping-particle":"","family":"Martynova","given":"Irina","non-dropping-particle":"","parse-names":false,"suffix":""},{"dropping-particle":"","family":"Tsymbarenko","given":"Dmitry","non-dropping-particle":"","parse-names":false,"suffix":""}],"container-title":"Molecules","id":"ITEM-1","issue":"15","issued":{"date-parts":[["2023","8","5"]]},"page":"5896","title":"Diverse Coordination Chemistry of the Whole Series Rare-Earth L-Lactates: Synthetic Features, Crystal Structure, and Application in Chemical Solution Deposition of Ln2O3 Thin Films","type":"article-journal","volume":"28"},"uris":["http://www.mendeley.com/documents/?uuid=b8738b7c-2059-441e-91f6-39feda9b4d04"]}],"mendeley":{"formattedCitation":"[2]","plainTextFormattedCitation":"[2]","previouslyFormattedCitation":"[1]"},"properties":{"noteIndex":0},"schema":"https://github.com/citation-style-language/schema/raw/master/csl-citation.json"}</w:instrText>
      </w:r>
      <w:r w:rsidR="005D1DBF">
        <w:rPr>
          <w:color w:val="000000"/>
        </w:rPr>
        <w:fldChar w:fldCharType="separate"/>
      </w:r>
      <w:r w:rsidR="005A5F41" w:rsidRPr="005A5F41">
        <w:rPr>
          <w:noProof/>
          <w:color w:val="000000"/>
        </w:rPr>
        <w:t>[2]</w:t>
      </w:r>
      <w:r w:rsidR="005D1DBF">
        <w:rPr>
          <w:color w:val="000000"/>
        </w:rPr>
        <w:fldChar w:fldCharType="end"/>
      </w:r>
      <w:r w:rsidRPr="00683F31">
        <w:rPr>
          <w:color w:val="000000"/>
        </w:rPr>
        <w:t xml:space="preserve"> (α-</w:t>
      </w:r>
      <w:proofErr w:type="spellStart"/>
      <w:r w:rsidRPr="00683F31">
        <w:rPr>
          <w:color w:val="000000"/>
        </w:rPr>
        <w:t>гидроксипропионовой</w:t>
      </w:r>
      <w:proofErr w:type="spellEnd"/>
      <w:r w:rsidRPr="00683F31">
        <w:rPr>
          <w:color w:val="000000"/>
        </w:rPr>
        <w:t>) кислот. Синтезированы координационные соединения металлов — РЗЭ и никеля, исследован их состав, строение и термическое поведение. В семействе лактатов РЗЭ общей формулой LnLact</w:t>
      </w:r>
      <w:r w:rsidRPr="00725026">
        <w:rPr>
          <w:color w:val="000000"/>
          <w:vertAlign w:val="subscript"/>
        </w:rPr>
        <w:t>3</w:t>
      </w:r>
      <w:r w:rsidRPr="00683F31">
        <w:rPr>
          <w:color w:val="000000"/>
        </w:rPr>
        <w:t>∙nH</w:t>
      </w:r>
      <w:r w:rsidRPr="00C20731">
        <w:rPr>
          <w:color w:val="000000"/>
          <w:vertAlign w:val="subscript"/>
        </w:rPr>
        <w:t>2</w:t>
      </w:r>
      <w:r w:rsidRPr="00683F31">
        <w:rPr>
          <w:color w:val="000000"/>
        </w:rPr>
        <w:t>O (</w:t>
      </w:r>
      <w:proofErr w:type="spellStart"/>
      <w:r w:rsidRPr="00683F31">
        <w:rPr>
          <w:color w:val="000000"/>
        </w:rPr>
        <w:t>Ln</w:t>
      </w:r>
      <w:proofErr w:type="spellEnd"/>
      <w:r w:rsidRPr="00683F31">
        <w:rPr>
          <w:color w:val="000000"/>
        </w:rPr>
        <w:t xml:space="preserve"> = La, </w:t>
      </w:r>
      <w:proofErr w:type="spellStart"/>
      <w:r w:rsidRPr="00683F31">
        <w:rPr>
          <w:color w:val="000000"/>
        </w:rPr>
        <w:t>Ce</w:t>
      </w:r>
      <w:proofErr w:type="spellEnd"/>
      <w:r w:rsidRPr="00683F31">
        <w:rPr>
          <w:color w:val="000000"/>
        </w:rPr>
        <w:t>–</w:t>
      </w:r>
      <w:proofErr w:type="spellStart"/>
      <w:r w:rsidRPr="00683F31">
        <w:rPr>
          <w:color w:val="000000"/>
        </w:rPr>
        <w:t>Nd</w:t>
      </w:r>
      <w:proofErr w:type="spellEnd"/>
      <w:r w:rsidRPr="00683F31">
        <w:rPr>
          <w:color w:val="000000"/>
        </w:rPr>
        <w:t xml:space="preserve">, </w:t>
      </w:r>
      <w:proofErr w:type="spellStart"/>
      <w:r w:rsidRPr="00683F31">
        <w:rPr>
          <w:color w:val="000000"/>
        </w:rPr>
        <w:t>Sm</w:t>
      </w:r>
      <w:proofErr w:type="spellEnd"/>
      <w:r w:rsidRPr="00683F31">
        <w:rPr>
          <w:color w:val="000000"/>
        </w:rPr>
        <w:t>–</w:t>
      </w:r>
      <w:proofErr w:type="spellStart"/>
      <w:r w:rsidRPr="00683F31">
        <w:rPr>
          <w:color w:val="000000"/>
        </w:rPr>
        <w:t>Lu</w:t>
      </w:r>
      <w:proofErr w:type="spellEnd"/>
      <w:r w:rsidRPr="00683F31">
        <w:rPr>
          <w:color w:val="000000"/>
        </w:rPr>
        <w:t xml:space="preserve">, Y; n = 2–3) выделены соединения четырех структурных типов цепочечного и молекулярного ди- и </w:t>
      </w:r>
      <w:proofErr w:type="spellStart"/>
      <w:r w:rsidRPr="00683F31">
        <w:rPr>
          <w:color w:val="000000"/>
        </w:rPr>
        <w:t>мономерного</w:t>
      </w:r>
      <w:proofErr w:type="spellEnd"/>
      <w:r w:rsidRPr="00683F31">
        <w:rPr>
          <w:color w:val="000000"/>
        </w:rPr>
        <w:t xml:space="preserve"> строения. Установлено, </w:t>
      </w:r>
      <w:r w:rsidR="00725026">
        <w:rPr>
          <w:color w:val="000000"/>
        </w:rPr>
        <w:t>что нагревание гидратов состава</w:t>
      </w:r>
      <w:r w:rsidRPr="00683F31">
        <w:rPr>
          <w:color w:val="000000"/>
        </w:rPr>
        <w:t xml:space="preserve"> LnLact</w:t>
      </w:r>
      <w:r w:rsidRPr="0095078E">
        <w:rPr>
          <w:color w:val="000000"/>
          <w:vertAlign w:val="subscript"/>
        </w:rPr>
        <w:t>3</w:t>
      </w:r>
      <w:r w:rsidRPr="00683F31">
        <w:rPr>
          <w:color w:val="000000"/>
        </w:rPr>
        <w:t>∙3H</w:t>
      </w:r>
      <w:r w:rsidRPr="0095078E">
        <w:rPr>
          <w:color w:val="000000"/>
          <w:vertAlign w:val="subscript"/>
        </w:rPr>
        <w:t>2</w:t>
      </w:r>
      <w:r w:rsidRPr="00683F31">
        <w:rPr>
          <w:color w:val="000000"/>
        </w:rPr>
        <w:t xml:space="preserve">O для РЗЭ начала ряда приводит к полному отщеплению молекул воды в одну стадию и образованию аморфных безводных соединений. В то же время, для РЗЭ конца ряда </w:t>
      </w:r>
      <w:proofErr w:type="spellStart"/>
      <w:r w:rsidRPr="00683F31">
        <w:rPr>
          <w:color w:val="000000"/>
        </w:rPr>
        <w:t>дегидратирование</w:t>
      </w:r>
      <w:proofErr w:type="spellEnd"/>
      <w:r w:rsidRPr="00683F31">
        <w:rPr>
          <w:color w:val="000000"/>
        </w:rPr>
        <w:t xml:space="preserve"> происходит в две стадии с образованием промежуточ</w:t>
      </w:r>
      <w:r w:rsidR="00725026">
        <w:rPr>
          <w:color w:val="000000"/>
        </w:rPr>
        <w:t>ного кристаллического дигидрата</w:t>
      </w:r>
      <w:r w:rsidRPr="00683F31">
        <w:rPr>
          <w:color w:val="000000"/>
        </w:rPr>
        <w:t xml:space="preserve"> LnLact</w:t>
      </w:r>
      <w:r w:rsidRPr="00C20731">
        <w:rPr>
          <w:color w:val="000000"/>
          <w:vertAlign w:val="subscript"/>
        </w:rPr>
        <w:t>3</w:t>
      </w:r>
      <w:r w:rsidRPr="00683F31">
        <w:rPr>
          <w:color w:val="000000"/>
        </w:rPr>
        <w:t>∙2H</w:t>
      </w:r>
      <w:r w:rsidRPr="00C20731">
        <w:rPr>
          <w:color w:val="000000"/>
          <w:vertAlign w:val="subscript"/>
        </w:rPr>
        <w:t>2</w:t>
      </w:r>
      <w:r w:rsidRPr="00683F31">
        <w:rPr>
          <w:color w:val="000000"/>
        </w:rPr>
        <w:t xml:space="preserve">O ромбической симметрии. Полученные соединения растворяли в </w:t>
      </w:r>
      <w:proofErr w:type="spellStart"/>
      <w:r w:rsidRPr="00683F31">
        <w:rPr>
          <w:color w:val="000000"/>
        </w:rPr>
        <w:t>изопропаноле</w:t>
      </w:r>
      <w:proofErr w:type="spellEnd"/>
      <w:r w:rsidRPr="00683F31">
        <w:rPr>
          <w:color w:val="000000"/>
        </w:rPr>
        <w:t xml:space="preserve"> с добавлением </w:t>
      </w:r>
      <w:proofErr w:type="spellStart"/>
      <w:r w:rsidRPr="00683F31">
        <w:rPr>
          <w:color w:val="000000"/>
        </w:rPr>
        <w:t>диэтилентриамина</w:t>
      </w:r>
      <w:proofErr w:type="spellEnd"/>
      <w:r w:rsidRPr="00683F31">
        <w:rPr>
          <w:color w:val="000000"/>
        </w:rPr>
        <w:t xml:space="preserve"> и использовали для осаждения пленок состава LnNiO</w:t>
      </w:r>
      <w:r w:rsidRPr="00C20731">
        <w:rPr>
          <w:color w:val="000000"/>
          <w:vertAlign w:val="subscript"/>
        </w:rPr>
        <w:t>3-x</w:t>
      </w:r>
      <w:r w:rsidRPr="00683F31">
        <w:rPr>
          <w:color w:val="000000"/>
        </w:rPr>
        <w:t xml:space="preserve"> на монокристаллические подложки (001) LaAlO</w:t>
      </w:r>
      <w:r w:rsidRPr="00C20731">
        <w:rPr>
          <w:color w:val="000000"/>
          <w:vertAlign w:val="subscript"/>
        </w:rPr>
        <w:t>3</w:t>
      </w:r>
      <w:r w:rsidRPr="00683F31">
        <w:rPr>
          <w:color w:val="000000"/>
        </w:rPr>
        <w:t>, (</w:t>
      </w:r>
      <w:proofErr w:type="gramStart"/>
      <w:r w:rsidRPr="00683F31">
        <w:rPr>
          <w:color w:val="000000"/>
        </w:rPr>
        <w:t>001)SrTiO</w:t>
      </w:r>
      <w:proofErr w:type="gramEnd"/>
      <w:r w:rsidRPr="00C20731">
        <w:rPr>
          <w:color w:val="000000"/>
          <w:vertAlign w:val="subscript"/>
        </w:rPr>
        <w:t>3</w:t>
      </w:r>
      <w:r w:rsidRPr="00683F31">
        <w:rPr>
          <w:color w:val="000000"/>
        </w:rPr>
        <w:t xml:space="preserve"> и металлическую ленту-подложку LaMnO</w:t>
      </w:r>
      <w:r w:rsidRPr="00C20731">
        <w:rPr>
          <w:color w:val="000000"/>
          <w:vertAlign w:val="subscript"/>
        </w:rPr>
        <w:t>3</w:t>
      </w:r>
      <w:r w:rsidRPr="00683F31">
        <w:rPr>
          <w:color w:val="000000"/>
        </w:rPr>
        <w:t>/</w:t>
      </w:r>
      <w:proofErr w:type="spellStart"/>
      <w:r w:rsidRPr="00683F31">
        <w:rPr>
          <w:color w:val="000000"/>
        </w:rPr>
        <w:t>MgO</w:t>
      </w:r>
      <w:proofErr w:type="spellEnd"/>
      <w:r w:rsidRPr="00683F31">
        <w:rPr>
          <w:color w:val="000000"/>
        </w:rPr>
        <w:t>/HC276. Пленки охарактеризованы методами атомно-силовой микроскопии и рентгеновской дифракции, изучена температурная зависимость электросопротивления.</w:t>
      </w:r>
    </w:p>
    <w:p w14:paraId="022FC08C" w14:textId="77A3E057" w:rsidR="00A02163" w:rsidRPr="00A02163" w:rsidRDefault="00DE7D86" w:rsidP="00A02163">
      <w:pPr>
        <w:pBdr>
          <w:top w:val="nil"/>
          <w:left w:val="nil"/>
          <w:bottom w:val="nil"/>
          <w:right w:val="nil"/>
          <w:between w:val="nil"/>
        </w:pBdr>
        <w:shd w:val="clear" w:color="auto" w:fill="FFFFFF"/>
        <w:ind w:firstLine="397"/>
        <w:jc w:val="both"/>
        <w:rPr>
          <w:i/>
          <w:iCs/>
          <w:color w:val="000000"/>
        </w:rPr>
      </w:pPr>
      <w:r w:rsidRPr="00DE7D86">
        <w:rPr>
          <w:i/>
          <w:iCs/>
          <w:color w:val="000000"/>
        </w:rPr>
        <w:t>Работа выполнена при поддержке РНФ (проект №22-73-10089)</w:t>
      </w:r>
    </w:p>
    <w:p w14:paraId="1F60EB77" w14:textId="1187BBAA" w:rsidR="004A26A3" w:rsidRPr="00E95C42" w:rsidRDefault="00EB1F49" w:rsidP="00D20259">
      <w:pPr>
        <w:pBdr>
          <w:top w:val="nil"/>
          <w:left w:val="nil"/>
          <w:bottom w:val="nil"/>
          <w:right w:val="nil"/>
          <w:between w:val="nil"/>
        </w:pBdr>
        <w:shd w:val="clear" w:color="auto" w:fill="FFFFFF"/>
        <w:jc w:val="center"/>
        <w:rPr>
          <w:color w:val="000000"/>
        </w:rPr>
      </w:pPr>
      <w:r>
        <w:rPr>
          <w:b/>
          <w:color w:val="000000"/>
        </w:rPr>
        <w:t>Литература</w:t>
      </w:r>
    </w:p>
    <w:p w14:paraId="6CF8706C" w14:textId="77777777" w:rsidR="00E95C42" w:rsidRPr="00E95C42" w:rsidRDefault="00E95C42" w:rsidP="008336DC">
      <w:pPr>
        <w:pBdr>
          <w:top w:val="nil"/>
          <w:left w:val="nil"/>
          <w:bottom w:val="nil"/>
          <w:right w:val="nil"/>
          <w:between w:val="nil"/>
        </w:pBdr>
        <w:shd w:val="clear" w:color="auto" w:fill="FFFFFF"/>
        <w:jc w:val="both"/>
        <w:rPr>
          <w:color w:val="000000"/>
          <w:lang w:val="en-US"/>
        </w:rPr>
      </w:pPr>
      <w:r w:rsidRPr="00E95C42">
        <w:rPr>
          <w:color w:val="000000"/>
        </w:rPr>
        <w:t xml:space="preserve">1. </w:t>
      </w:r>
      <w:proofErr w:type="spellStart"/>
      <w:r w:rsidRPr="00E95C42">
        <w:rPr>
          <w:color w:val="000000"/>
        </w:rPr>
        <w:t>Кендин</w:t>
      </w:r>
      <w:proofErr w:type="spellEnd"/>
      <w:r w:rsidRPr="00E95C42">
        <w:rPr>
          <w:color w:val="000000"/>
        </w:rPr>
        <w:t xml:space="preserve"> </w:t>
      </w:r>
      <w:r w:rsidRPr="00E95C42">
        <w:rPr>
          <w:color w:val="000000"/>
          <w:lang w:val="en-US"/>
        </w:rPr>
        <w:t>M</w:t>
      </w:r>
      <w:r w:rsidRPr="00E95C42">
        <w:rPr>
          <w:color w:val="000000"/>
        </w:rPr>
        <w:t xml:space="preserve">.П. и др. Моногидрат пропионата лантана и </w:t>
      </w:r>
      <w:proofErr w:type="spellStart"/>
      <w:r w:rsidRPr="00E95C42">
        <w:rPr>
          <w:color w:val="000000"/>
        </w:rPr>
        <w:t>разнолигандный</w:t>
      </w:r>
      <w:proofErr w:type="spellEnd"/>
      <w:r w:rsidRPr="00E95C42">
        <w:rPr>
          <w:color w:val="000000"/>
        </w:rPr>
        <w:t xml:space="preserve"> комплекс с </w:t>
      </w:r>
      <w:proofErr w:type="spellStart"/>
      <w:r w:rsidRPr="00E95C42">
        <w:rPr>
          <w:color w:val="000000"/>
        </w:rPr>
        <w:t>диэтилентриамином</w:t>
      </w:r>
      <w:proofErr w:type="spellEnd"/>
      <w:r w:rsidRPr="00E95C42">
        <w:rPr>
          <w:color w:val="000000"/>
        </w:rPr>
        <w:t xml:space="preserve">: синтез, кристаллическая структура, применение в химическом осаждении тонких пленок </w:t>
      </w:r>
      <w:proofErr w:type="spellStart"/>
      <w:r w:rsidRPr="00E95C42">
        <w:rPr>
          <w:color w:val="000000"/>
        </w:rPr>
        <w:t>никелата</w:t>
      </w:r>
      <w:proofErr w:type="spellEnd"/>
      <w:r w:rsidRPr="00E95C42">
        <w:rPr>
          <w:color w:val="000000"/>
        </w:rPr>
        <w:t xml:space="preserve"> лантана // Журнал неорганической химии. </w:t>
      </w:r>
      <w:r w:rsidRPr="000602F5">
        <w:rPr>
          <w:color w:val="000000"/>
        </w:rPr>
        <w:t xml:space="preserve">2023. </w:t>
      </w:r>
      <w:r w:rsidRPr="00E95C42">
        <w:rPr>
          <w:color w:val="000000"/>
          <w:lang w:val="en-US"/>
        </w:rPr>
        <w:t>Т. 68. № 9. С. 1293-1302.</w:t>
      </w:r>
    </w:p>
    <w:p w14:paraId="121B5EB0" w14:textId="26EB4F1D" w:rsidR="005A5F41" w:rsidRPr="000602F5" w:rsidRDefault="00E95C42" w:rsidP="008336DC">
      <w:pPr>
        <w:pBdr>
          <w:top w:val="nil"/>
          <w:left w:val="nil"/>
          <w:bottom w:val="nil"/>
          <w:right w:val="nil"/>
          <w:between w:val="nil"/>
        </w:pBdr>
        <w:shd w:val="clear" w:color="auto" w:fill="FFFFFF"/>
        <w:jc w:val="both"/>
        <w:rPr>
          <w:color w:val="000000"/>
        </w:rPr>
      </w:pPr>
      <w:r w:rsidRPr="00E95C42">
        <w:rPr>
          <w:color w:val="000000"/>
          <w:lang w:val="en-US"/>
        </w:rPr>
        <w:t xml:space="preserve">2. </w:t>
      </w:r>
      <w:proofErr w:type="spellStart"/>
      <w:r w:rsidRPr="00E95C42">
        <w:rPr>
          <w:color w:val="000000"/>
          <w:lang w:val="en-US"/>
        </w:rPr>
        <w:t>Gashigullin</w:t>
      </w:r>
      <w:proofErr w:type="spellEnd"/>
      <w:r w:rsidRPr="00E95C42">
        <w:rPr>
          <w:color w:val="000000"/>
          <w:lang w:val="en-US"/>
        </w:rPr>
        <w:t xml:space="preserve"> R. и </w:t>
      </w:r>
      <w:proofErr w:type="spellStart"/>
      <w:r w:rsidRPr="00E95C42">
        <w:rPr>
          <w:color w:val="000000"/>
          <w:lang w:val="en-US"/>
        </w:rPr>
        <w:t>др</w:t>
      </w:r>
      <w:proofErr w:type="spellEnd"/>
      <w:r w:rsidRPr="00E95C42">
        <w:rPr>
          <w:color w:val="000000"/>
          <w:lang w:val="en-US"/>
        </w:rPr>
        <w:t>. Diverse Coordination Chemistry of the Whole Series Rare-Earth L-Lactates: Synthetic Features, Crystal Structure, and Application in Chemical Solution Deposition of Ln</w:t>
      </w:r>
      <w:r w:rsidRPr="00AA51E3">
        <w:rPr>
          <w:color w:val="000000"/>
          <w:vertAlign w:val="subscript"/>
          <w:lang w:val="en-US"/>
        </w:rPr>
        <w:t>2</w:t>
      </w:r>
      <w:r w:rsidRPr="00E95C42">
        <w:rPr>
          <w:color w:val="000000"/>
          <w:lang w:val="en-US"/>
        </w:rPr>
        <w:t>O</w:t>
      </w:r>
      <w:r w:rsidRPr="00AA51E3">
        <w:rPr>
          <w:color w:val="000000"/>
          <w:vertAlign w:val="subscript"/>
          <w:lang w:val="en-US"/>
        </w:rPr>
        <w:t>3</w:t>
      </w:r>
      <w:r w:rsidRPr="00E95C42">
        <w:rPr>
          <w:color w:val="000000"/>
          <w:lang w:val="en-US"/>
        </w:rPr>
        <w:t xml:space="preserve"> Thin Films // Molecules. </w:t>
      </w:r>
      <w:r w:rsidRPr="000602F5">
        <w:rPr>
          <w:color w:val="000000"/>
        </w:rPr>
        <w:t>2023. Т. 28. № 15. С. 5896.</w:t>
      </w:r>
    </w:p>
    <w:sectPr w:rsidR="005A5F41" w:rsidRPr="000602F5">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94474224">
    <w:abstractNumId w:val="0"/>
  </w:num>
  <w:num w:numId="2" w16cid:durableId="2075202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602F5"/>
    <w:rsid w:val="00063966"/>
    <w:rsid w:val="00086081"/>
    <w:rsid w:val="00101A1C"/>
    <w:rsid w:val="00103657"/>
    <w:rsid w:val="00106375"/>
    <w:rsid w:val="00116478"/>
    <w:rsid w:val="00130241"/>
    <w:rsid w:val="001D35E7"/>
    <w:rsid w:val="001E61C2"/>
    <w:rsid w:val="001F0493"/>
    <w:rsid w:val="0021182D"/>
    <w:rsid w:val="002264EE"/>
    <w:rsid w:val="0023307C"/>
    <w:rsid w:val="002B1264"/>
    <w:rsid w:val="0031361E"/>
    <w:rsid w:val="00391C38"/>
    <w:rsid w:val="00392543"/>
    <w:rsid w:val="003A3F66"/>
    <w:rsid w:val="003B76D6"/>
    <w:rsid w:val="003D4673"/>
    <w:rsid w:val="004906AF"/>
    <w:rsid w:val="004A26A3"/>
    <w:rsid w:val="004F0EDF"/>
    <w:rsid w:val="00522BF1"/>
    <w:rsid w:val="00590166"/>
    <w:rsid w:val="005979F5"/>
    <w:rsid w:val="005A5F41"/>
    <w:rsid w:val="005D022B"/>
    <w:rsid w:val="005D1DBF"/>
    <w:rsid w:val="005E5BE9"/>
    <w:rsid w:val="00680740"/>
    <w:rsid w:val="00683F31"/>
    <w:rsid w:val="0069427D"/>
    <w:rsid w:val="006F7A19"/>
    <w:rsid w:val="007213E1"/>
    <w:rsid w:val="00725026"/>
    <w:rsid w:val="0072537F"/>
    <w:rsid w:val="007330EC"/>
    <w:rsid w:val="00775389"/>
    <w:rsid w:val="00797838"/>
    <w:rsid w:val="007C36D8"/>
    <w:rsid w:val="007F2744"/>
    <w:rsid w:val="0081640D"/>
    <w:rsid w:val="008336DC"/>
    <w:rsid w:val="008931BE"/>
    <w:rsid w:val="008B480F"/>
    <w:rsid w:val="008C67E3"/>
    <w:rsid w:val="008F69F4"/>
    <w:rsid w:val="00916A3A"/>
    <w:rsid w:val="00921D45"/>
    <w:rsid w:val="0095078E"/>
    <w:rsid w:val="009A66DB"/>
    <w:rsid w:val="009B2F80"/>
    <w:rsid w:val="009B3300"/>
    <w:rsid w:val="009B4502"/>
    <w:rsid w:val="009F3380"/>
    <w:rsid w:val="00A02163"/>
    <w:rsid w:val="00A1231A"/>
    <w:rsid w:val="00A16207"/>
    <w:rsid w:val="00A314FE"/>
    <w:rsid w:val="00AA51E3"/>
    <w:rsid w:val="00B22DB0"/>
    <w:rsid w:val="00B425F4"/>
    <w:rsid w:val="00BC141C"/>
    <w:rsid w:val="00BF36F8"/>
    <w:rsid w:val="00BF4622"/>
    <w:rsid w:val="00C20731"/>
    <w:rsid w:val="00CD00B1"/>
    <w:rsid w:val="00D20259"/>
    <w:rsid w:val="00D22306"/>
    <w:rsid w:val="00D42542"/>
    <w:rsid w:val="00D62527"/>
    <w:rsid w:val="00D8121C"/>
    <w:rsid w:val="00DC380D"/>
    <w:rsid w:val="00DE5007"/>
    <w:rsid w:val="00DE7D86"/>
    <w:rsid w:val="00E22189"/>
    <w:rsid w:val="00E27399"/>
    <w:rsid w:val="00E74069"/>
    <w:rsid w:val="00E95C42"/>
    <w:rsid w:val="00EB1F49"/>
    <w:rsid w:val="00EC4E66"/>
    <w:rsid w:val="00F66296"/>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29124560">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426463313">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2F123-2BAC-4835-950A-C0A61FE0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1042</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Gusland_2</dc:creator>
  <cp:lastModifiedBy>Иван Chernoukhov</cp:lastModifiedBy>
  <cp:revision>5</cp:revision>
  <dcterms:created xsi:type="dcterms:W3CDTF">2024-03-19T22:52:00Z</dcterms:created>
  <dcterms:modified xsi:type="dcterms:W3CDTF">2024-03-19T22:55:00Z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 numeric</vt:lpwstr>
  </property>
  <property fmtid="{D5CDD505-2E9C-101B-9397-08002B2CF9AE}" pid="4" name="Mendeley Unique User Id_1">
    <vt:lpwstr>63034a0c-f78b-3eea-81a3-4e46ef6ae9ad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http://www.zotero.org/styles/GOST-R-7.0.5-2008 numeric</vt:lpwstr>
  </property>
  <property fmtid="{D5CDD505-2E9C-101B-9397-08002B2CF9AE}" pid="24" name="Mendeley Recent Style Name 9_1">
    <vt:lpwstr>Russian GOST R 7.0.5-2008 numeric citation sorted in order of appearance(dev)</vt:lpwstr>
  </property>
</Properties>
</file>