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F5B79" w:rsidRDefault="0058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«Был камыш, да спёрла мышь»: 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паремиологическом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статусе </w:t>
      </w:r>
      <w:r w:rsidRPr="00582B86">
        <w:rPr>
          <w:rFonts w:ascii="Times New Roman" w:eastAsia="Times New Roman" w:hAnsi="Times New Roman" w:cs="Times New Roman"/>
          <w:b/>
          <w:sz w:val="24"/>
          <w:szCs w:val="24"/>
        </w:rPr>
        <w:t>афористических высказываний</w:t>
      </w:r>
      <w:r w:rsidRPr="00582B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-сериала «Внутри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Лапенко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0000002" w14:textId="77777777" w:rsidR="00AF5B79" w:rsidRDefault="00582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Грищенко Екатерина Игоревна</w:t>
      </w:r>
    </w:p>
    <w:p w14:paraId="00000003" w14:textId="77777777" w:rsidR="00AF5B79" w:rsidRDefault="00582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Студентка Новосибирского государственного технического университета, Новосибирск, Россия</w:t>
      </w:r>
    </w:p>
    <w:p w14:paraId="00000004" w14:textId="77777777" w:rsidR="00AF5B79" w:rsidRPr="00582B86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4evuubyl2ohj" w:colFirst="0" w:colLast="0"/>
      <w:bookmarkEnd w:id="0"/>
      <w:r w:rsidRPr="00582B86">
        <w:rPr>
          <w:rFonts w:ascii="Times New Roman" w:eastAsia="Times New Roman" w:hAnsi="Times New Roman" w:cs="Times New Roman"/>
          <w:sz w:val="24"/>
          <w:szCs w:val="24"/>
        </w:rPr>
        <w:t>Процессы цифровиз</w:t>
      </w:r>
      <w:bookmarkStart w:id="1" w:name="_GoBack"/>
      <w:bookmarkEnd w:id="1"/>
      <w:r w:rsidRPr="00582B86">
        <w:rPr>
          <w:rFonts w:ascii="Times New Roman" w:eastAsia="Times New Roman" w:hAnsi="Times New Roman" w:cs="Times New Roman"/>
          <w:sz w:val="24"/>
          <w:szCs w:val="24"/>
        </w:rPr>
        <w:t xml:space="preserve">ации и </w:t>
      </w:r>
      <w:proofErr w:type="spellStart"/>
      <w:r w:rsidRPr="00582B86">
        <w:rPr>
          <w:rFonts w:ascii="Times New Roman" w:eastAsia="Times New Roman" w:hAnsi="Times New Roman" w:cs="Times New Roman"/>
          <w:sz w:val="24"/>
          <w:szCs w:val="24"/>
        </w:rPr>
        <w:t>гаджетизации</w:t>
      </w:r>
      <w:proofErr w:type="spellEnd"/>
      <w:r w:rsidRPr="00582B86">
        <w:rPr>
          <w:rFonts w:ascii="Times New Roman" w:eastAsia="Times New Roman" w:hAnsi="Times New Roman" w:cs="Times New Roman"/>
          <w:sz w:val="24"/>
          <w:szCs w:val="24"/>
        </w:rPr>
        <w:t xml:space="preserve"> смещают фокус внимания зрителей и создателей контента с телевидения в сторону </w:t>
      </w:r>
      <w:proofErr w:type="spellStart"/>
      <w:r w:rsidRPr="00582B86">
        <w:rPr>
          <w:rFonts w:ascii="Times New Roman" w:eastAsia="Times New Roman" w:hAnsi="Times New Roman" w:cs="Times New Roman"/>
          <w:sz w:val="24"/>
          <w:szCs w:val="24"/>
        </w:rPr>
        <w:t>видеохостингов</w:t>
      </w:r>
      <w:proofErr w:type="spellEnd"/>
      <w:r w:rsidRPr="00582B86">
        <w:rPr>
          <w:rFonts w:ascii="Times New Roman" w:eastAsia="Times New Roman" w:hAnsi="Times New Roman" w:cs="Times New Roman"/>
          <w:sz w:val="24"/>
          <w:szCs w:val="24"/>
        </w:rPr>
        <w:t xml:space="preserve">. Многие пользователи реализуют различные масштабные видеопроекты в Интернете. Один из них – </w:t>
      </w:r>
      <w:proofErr w:type="spellStart"/>
      <w:r w:rsidRPr="00582B86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582B86">
        <w:rPr>
          <w:rFonts w:ascii="Times New Roman" w:eastAsia="Times New Roman" w:hAnsi="Times New Roman" w:cs="Times New Roman"/>
          <w:sz w:val="24"/>
          <w:szCs w:val="24"/>
        </w:rPr>
        <w:t xml:space="preserve">-сериал </w:t>
      </w:r>
      <w:r w:rsidRPr="00582B8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82B86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proofErr w:type="spellStart"/>
      <w:r w:rsidRPr="00582B86">
        <w:rPr>
          <w:rFonts w:ascii="Times New Roman" w:eastAsia="Times New Roman" w:hAnsi="Times New Roman" w:cs="Times New Roman"/>
          <w:sz w:val="24"/>
          <w:szCs w:val="24"/>
        </w:rPr>
        <w:t>Лапенко</w:t>
      </w:r>
      <w:proofErr w:type="spellEnd"/>
      <w:r w:rsidRPr="00582B8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582B86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Pr="00582B86">
        <w:rPr>
          <w:rFonts w:ascii="Times New Roman" w:eastAsia="Times New Roman" w:hAnsi="Times New Roman" w:cs="Times New Roman"/>
          <w:sz w:val="24"/>
          <w:szCs w:val="24"/>
        </w:rPr>
        <w:t xml:space="preserve">019 – … г.). Действие основано происходит в вымышленном городе </w:t>
      </w:r>
      <w:proofErr w:type="spellStart"/>
      <w:r w:rsidRPr="00582B86">
        <w:rPr>
          <w:rFonts w:ascii="Times New Roman" w:eastAsia="Times New Roman" w:hAnsi="Times New Roman" w:cs="Times New Roman"/>
          <w:sz w:val="24"/>
          <w:szCs w:val="24"/>
        </w:rPr>
        <w:t>Катамарановск</w:t>
      </w:r>
      <w:proofErr w:type="spellEnd"/>
      <w:r w:rsidRPr="00582B86">
        <w:rPr>
          <w:rFonts w:ascii="Times New Roman" w:eastAsia="Times New Roman" w:hAnsi="Times New Roman" w:cs="Times New Roman"/>
          <w:sz w:val="24"/>
          <w:szCs w:val="24"/>
        </w:rPr>
        <w:t xml:space="preserve"> в 1980-1990-хх годах. В речи персонажей много неологизмов, окказионализмов и различных лексических конструкций. Один из героев сериала – Таксист – употребляет </w:t>
      </w:r>
      <w:r w:rsidRPr="00582B86">
        <w:rPr>
          <w:rFonts w:ascii="Times New Roman" w:eastAsia="Times New Roman" w:hAnsi="Times New Roman" w:cs="Times New Roman"/>
          <w:sz w:val="24"/>
          <w:szCs w:val="24"/>
        </w:rPr>
        <w:t>афористические выска</w:t>
      </w:r>
      <w:r w:rsidRPr="00582B86">
        <w:rPr>
          <w:rFonts w:ascii="Times New Roman" w:eastAsia="Times New Roman" w:hAnsi="Times New Roman" w:cs="Times New Roman"/>
          <w:sz w:val="24"/>
          <w:szCs w:val="24"/>
        </w:rPr>
        <w:t>зывания</w:t>
      </w:r>
      <w:r w:rsidRPr="00582B86">
        <w:rPr>
          <w:rFonts w:ascii="Times New Roman" w:eastAsia="Times New Roman" w:hAnsi="Times New Roman" w:cs="Times New Roman"/>
          <w:sz w:val="24"/>
          <w:szCs w:val="24"/>
        </w:rPr>
        <w:t xml:space="preserve">, на наш взгляд, обладающие признаками пословиц. </w:t>
      </w:r>
    </w:p>
    <w:p w14:paraId="00000005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О. В. Ломакина в коллективной монографии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Паремиология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перекрёстке языков и культур» привела ряд признаков паремий: диалогичность, общеупотребительность, наличие в структуре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этнолингвомаркеров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традиционность, анонимность, обобщающий характер, краткость, афористичность, образность, дидактичность, замкнутость синтаксической структуры, ситуативность. [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Паремиология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перекрёстке языков и культур: 102] </w:t>
      </w:r>
    </w:p>
    <w:p w14:paraId="00000006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_heading=h.85gqqb73ttk7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Рассмотрим подробнее на примере фразы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был камы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ш, да спёрла мышь.</w:t>
      </w:r>
    </w:p>
    <w:p w14:paraId="00000007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eiw3ge9q12ke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>1. Диалогичность, ситуативность.</w:t>
      </w:r>
    </w:p>
    <w:p w14:paraId="00000008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c1norv7au8d8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По мнению исследователей, «ситуации, в которых воспроизведение паремий в речи является самоцелью, нехарактерны» [Савенкова: 109]. Для употребления пословицы человеку необходим стимул, «запрос» от коммуник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ативной ситуации. В нашем случае фраза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был камыш, да спёрла мышь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ответной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фразеорепликой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Таксиста на слова собеседника.</w:t>
      </w:r>
    </w:p>
    <w:p w14:paraId="00000009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l3hrre9r0qpp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2. Общеупотребительность, традиционность, анонимность.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4m126ldc1aal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Опыт и знания, заложенные в семантическом компоненте пословицы легко уз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наваемы для каждого члена языкового сообщества. В рассматриваемом нами случае трудно судить об общеупотребительности, традиционности и анонимности, поскольку у нас нет возможности в достаточной мере оценить историческое развитие и пространство, окружающее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языковое сообщество вселенной «Внутри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Лапенко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 Тем не менее, о том, что рассматриваемая фраза характеризуется данными признаками, свидетельствует лексический маркер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как говорится</w:t>
      </w:r>
      <w:r>
        <w:rPr>
          <w:rFonts w:ascii="Times New Roman" w:eastAsia="Times New Roman" w:hAnsi="Times New Roman" w:cs="Times New Roman"/>
          <w:sz w:val="24"/>
          <w:szCs w:val="24"/>
        </w:rPr>
        <w:t>», который Таксист употребляет перед тем, как произнести фразу. Несовершенны</w:t>
      </w:r>
      <w:r>
        <w:rPr>
          <w:rFonts w:ascii="Times New Roman" w:eastAsia="Times New Roman" w:hAnsi="Times New Roman" w:cs="Times New Roman"/>
          <w:sz w:val="24"/>
          <w:szCs w:val="24"/>
        </w:rPr>
        <w:t>й вид глагола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говорится</w:t>
      </w:r>
      <w:r>
        <w:rPr>
          <w:rFonts w:ascii="Times New Roman" w:eastAsia="Times New Roman" w:hAnsi="Times New Roman" w:cs="Times New Roman"/>
          <w:sz w:val="24"/>
          <w:szCs w:val="24"/>
        </w:rPr>
        <w:t>» сигнализирует о регулярности действия; неопределённо-личный характер этого же глагола указывает нам на отсутствие автора изречения.</w:t>
      </w:r>
    </w:p>
    <w:p w14:paraId="0000000B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ws6e6d9q8xmy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t>3. Краткость, афористичность.</w:t>
      </w:r>
    </w:p>
    <w:p w14:paraId="0000000C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44edl982a7i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Пословица характеризуется лаконичным выражением семантики. Чтобы пон</w:t>
      </w:r>
      <w:r>
        <w:rPr>
          <w:rFonts w:ascii="Times New Roman" w:eastAsia="Times New Roman" w:hAnsi="Times New Roman" w:cs="Times New Roman"/>
          <w:sz w:val="24"/>
          <w:szCs w:val="24"/>
        </w:rPr>
        <w:t>ять смысл рассматриваемой нами фразы, нужно обратиться к контексту. Реплика Таксиста звучит так: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 можете вспомнить название фильма? Как говорится, был камыш, да спёрла мышь.»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Забытое название фильма можно считать потерей и приравнять высказывание Таксис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к пословице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что упало, то пропало</w:t>
      </w:r>
      <w:r>
        <w:rPr>
          <w:rFonts w:ascii="Times New Roman" w:eastAsia="Times New Roman" w:hAnsi="Times New Roman" w:cs="Times New Roman"/>
          <w:sz w:val="24"/>
          <w:szCs w:val="24"/>
        </w:rPr>
        <w:t>. Так, смысл изречения заключается в следующем: человек обладал предметом или знанием, но потерял его и не может обрести. Это значение заключено во фразе, состоящей из пяти лексем, что можно считать кратким и афористичны</w:t>
      </w:r>
      <w:r>
        <w:rPr>
          <w:rFonts w:ascii="Times New Roman" w:eastAsia="Times New Roman" w:hAnsi="Times New Roman" w:cs="Times New Roman"/>
          <w:sz w:val="24"/>
          <w:szCs w:val="24"/>
        </w:rPr>
        <w:t>м выражением семантики.</w:t>
      </w:r>
    </w:p>
    <w:p w14:paraId="0000000D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eading=h.kdyo92aa1ka0" w:colFirst="0" w:colLast="0"/>
      <w:bookmarkEnd w:id="9"/>
      <w:r>
        <w:rPr>
          <w:rFonts w:ascii="Times New Roman" w:eastAsia="Times New Roman" w:hAnsi="Times New Roman" w:cs="Times New Roman"/>
          <w:b/>
          <w:sz w:val="24"/>
          <w:szCs w:val="24"/>
        </w:rPr>
        <w:t>4. Образность.</w:t>
      </w:r>
    </w:p>
    <w:p w14:paraId="0000000E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eybplk83qr87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В составе пословиц часто встречаются тропы: олицетворения, эпитеты, метафоры и т. д.; а также фигуры речи: аллитерация, ассонанс, инверсия и др. Во фразе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был камыш, да спёрла мышь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присутствует эпифора для сохранения р</w:t>
      </w:r>
      <w:r>
        <w:rPr>
          <w:rFonts w:ascii="Times New Roman" w:eastAsia="Times New Roman" w:hAnsi="Times New Roman" w:cs="Times New Roman"/>
          <w:sz w:val="24"/>
          <w:szCs w:val="24"/>
        </w:rPr>
        <w:t>итмической структуры высказывания.</w:t>
      </w:r>
    </w:p>
    <w:p w14:paraId="0000000F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heading=h.oge58b2j3f9e" w:colFirst="0" w:colLast="0"/>
      <w:bookmarkEnd w:id="11"/>
      <w:r>
        <w:rPr>
          <w:rFonts w:ascii="Times New Roman" w:eastAsia="Times New Roman" w:hAnsi="Times New Roman" w:cs="Times New Roman"/>
          <w:b/>
          <w:sz w:val="24"/>
          <w:szCs w:val="24"/>
        </w:rPr>
        <w:t>5. Обобщающий характер.</w:t>
      </w:r>
    </w:p>
    <w:p w14:paraId="00000010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d8dy8a1sjm57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Пословицы обладают большой обобщающей силой. [Кожин: 84] Они отражают событие как ряд схожих случаев, упрощают восприятие и оценку ситуации носителями языка. Во фразе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был камыш, да спёрла мышь</w:t>
      </w:r>
      <w:r>
        <w:rPr>
          <w:rFonts w:ascii="Times New Roman" w:eastAsia="Times New Roman" w:hAnsi="Times New Roman" w:cs="Times New Roman"/>
          <w:sz w:val="24"/>
          <w:szCs w:val="24"/>
        </w:rPr>
        <w:t>, можно утверждать, что речь идёт не о конкретном животном, которое украло конкретное растение, а скорее о типичной ситуации, обобщённо выраженной образами, актуальными для данного языкового сообщества.</w:t>
      </w:r>
    </w:p>
    <w:p w14:paraId="00000011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a7rznoda60cu" w:colFirst="0" w:colLast="0"/>
      <w:bookmarkEnd w:id="13"/>
      <w:r>
        <w:rPr>
          <w:rFonts w:ascii="Times New Roman" w:eastAsia="Times New Roman" w:hAnsi="Times New Roman" w:cs="Times New Roman"/>
          <w:b/>
          <w:sz w:val="24"/>
          <w:szCs w:val="24"/>
        </w:rPr>
        <w:t>6. Дидактичность</w:t>
      </w:r>
    </w:p>
    <w:p w14:paraId="00000012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Назидательный смысл паремий может 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не всегда выражен эксплицитно, а отражаться в превентивном употреблении. Так толкование фразы Таксиста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был камыш, да спёрла мышь </w:t>
      </w:r>
      <w:r>
        <w:rPr>
          <w:rFonts w:ascii="Times New Roman" w:eastAsia="Times New Roman" w:hAnsi="Times New Roman" w:cs="Times New Roman"/>
          <w:sz w:val="24"/>
          <w:szCs w:val="24"/>
        </w:rPr>
        <w:t>можно наполнить поучительным смыслом: следует с большим вниманием и осторожностью относиться к тому, чем обладает человек, и</w:t>
      </w:r>
      <w:r>
        <w:rPr>
          <w:rFonts w:ascii="Times New Roman" w:eastAsia="Times New Roman" w:hAnsi="Times New Roman" w:cs="Times New Roman"/>
          <w:sz w:val="24"/>
          <w:szCs w:val="24"/>
        </w:rPr>
        <w:t>наче это можно потерять.</w:t>
      </w:r>
    </w:p>
    <w:p w14:paraId="00000013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Замкнутость синтаксической структуры</w:t>
      </w:r>
    </w:p>
    <w:p w14:paraId="00000014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Замкнутость синтаксической структуры характерна для пословиц, поскольку они всегда обладают предикативным центром и смысловой завершённостью. Высказывание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был камыш, да спёрла мышь </w:t>
      </w:r>
      <w:r>
        <w:rPr>
          <w:rFonts w:ascii="Times New Roman" w:eastAsia="Times New Roman" w:hAnsi="Times New Roman" w:cs="Times New Roman"/>
          <w:sz w:val="24"/>
          <w:szCs w:val="24"/>
        </w:rPr>
        <w:t>по своей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труктуре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сложнососчинённым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предложением – в его составе есть два предикативных центра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был камыш» </w:t>
      </w:r>
      <w:r>
        <w:rPr>
          <w:rFonts w:ascii="Times New Roman" w:eastAsia="Times New Roman" w:hAnsi="Times New Roman" w:cs="Times New Roman"/>
          <w:sz w:val="24"/>
          <w:szCs w:val="24"/>
        </w:rPr>
        <w:t>и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спёрла мышь»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5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Наличие в структуре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этнолингвомаркеров</w:t>
      </w:r>
      <w:proofErr w:type="spellEnd"/>
    </w:p>
    <w:p w14:paraId="00000016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Этнолингвомаркеры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–компоненты пословицы, отражающие национальное своеобразие, «культурную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память» и могут не иметь аналогов в другом языке, являясь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этноспецифическими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[Ломакина: 2010]. Этнокультурная информация, заложенная в пословицах, часто становится причиной затруднений в понимании смысла пословицы.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неносителей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языковой культуры сообщес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тва, показанного в сериале «Внутри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Лапенко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понимание фразы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был камыш, да спёрла мышь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 контекста может быть трудным, поскольку образы, представленные в высказывании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камыш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мышь</w:t>
      </w:r>
      <w:r>
        <w:rPr>
          <w:rFonts w:ascii="Times New Roman" w:eastAsia="Times New Roman" w:hAnsi="Times New Roman" w:cs="Times New Roman"/>
          <w:sz w:val="24"/>
          <w:szCs w:val="24"/>
        </w:rPr>
        <w:t>), могут быть актуальны не для всех языковых картин мира.</w:t>
      </w:r>
    </w:p>
    <w:p w14:paraId="00000017" w14:textId="77777777" w:rsidR="00AF5B79" w:rsidRDefault="0058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Так, можно сдела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вывод о том, что фраза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был камыш, на спёрла мышь </w:t>
      </w:r>
      <w:r>
        <w:rPr>
          <w:rFonts w:ascii="Times New Roman" w:eastAsia="Times New Roman" w:hAnsi="Times New Roman" w:cs="Times New Roman"/>
          <w:sz w:val="24"/>
          <w:szCs w:val="24"/>
        </w:rPr>
        <w:t>является пословицей. В сериале представлено ещё одиннадцать подобных языковых единиц, каждая из которых так же соответствует всем описанным признакам. Они существуют и функционируют в языковом пространств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сериала «Внутри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Лапенко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являясь полноценными пословицами.</w:t>
      </w:r>
    </w:p>
    <w:p w14:paraId="00000018" w14:textId="77777777" w:rsidR="00AF5B79" w:rsidRDefault="00582B8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</w:p>
    <w:p w14:paraId="00000019" w14:textId="77777777" w:rsidR="00AF5B79" w:rsidRDefault="00582B86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Кожин А.Н. О разграничении пословиц и поговорок // Уч.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МОПИ им. Н.К. Крупской. 1967. № 14.</w:t>
      </w:r>
    </w:p>
    <w:p w14:paraId="0000001A" w14:textId="77777777" w:rsidR="00AF5B79" w:rsidRDefault="00582B86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Ломакина О.В. Паремии в текстах Л.Н. Толстого: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лингвокультурологический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комментарий // Вестник Орловского гос. унта., 2010. 6 (14). С. 217-221.</w:t>
      </w:r>
    </w:p>
    <w:p w14:paraId="0000001B" w14:textId="77777777" w:rsidR="00AF5B79" w:rsidRDefault="00582B86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Паремиология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перекрёстке языков и культур: монография / М. А. Бредис, Е. Е. Иванов, О. В. Ломакина, Н. Ю. Нел</w:t>
      </w:r>
      <w:r>
        <w:rPr>
          <w:rFonts w:ascii="Times New Roman" w:eastAsia="Times New Roman" w:hAnsi="Times New Roman" w:cs="Times New Roman"/>
          <w:sz w:val="24"/>
          <w:szCs w:val="24"/>
        </w:rPr>
        <w:t>юбова, Ю. А. Петрушевская. М., 2021.</w:t>
      </w:r>
    </w:p>
    <w:p w14:paraId="0000001C" w14:textId="77777777" w:rsidR="00AF5B79" w:rsidRDefault="00582B86">
      <w:pPr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Савенкова Л. Б. Русская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паремиология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семантический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лингвокультурологический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аспекты. Ростов-на-Дону, 2002. </w:t>
      </w:r>
    </w:p>
    <w:sectPr w:rsidR="00AF5B79"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C28"/>
    <w:multiLevelType w:val="multilevel"/>
    <w:tmpl w:val="63DC4F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79"/>
    <w:rsid w:val="00582B86"/>
    <w:rsid w:val="00A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D4036-631B-4CB4-BBBC-F43C40B7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77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5773E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73E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73E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73E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73E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7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73EF"/>
    <w:rPr>
      <w:rFonts w:ascii="Segoe UI" w:hAnsi="Segoe UI" w:cs="Segoe UI"/>
      <w:sz w:val="18"/>
      <w:szCs w:val="18"/>
    </w:rPr>
  </w:style>
  <w:style w:type="character" w:customStyle="1" w:styleId="a4">
    <w:name w:val="Заголовок Знак"/>
    <w:basedOn w:val="a0"/>
    <w:link w:val="a3"/>
    <w:uiPriority w:val="10"/>
    <w:rsid w:val="00577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uiPriority w:val="99"/>
    <w:unhideWhenUsed/>
    <w:rsid w:val="005773E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773EF"/>
  </w:style>
  <w:style w:type="paragraph" w:styleId="ae">
    <w:name w:val="Subtitle"/>
    <w:basedOn w:val="a"/>
    <w:next w:val="a"/>
    <w:link w:val="af"/>
    <w:rPr>
      <w:color w:val="5A5A5A"/>
    </w:rPr>
  </w:style>
  <w:style w:type="character" w:customStyle="1" w:styleId="af">
    <w:name w:val="Подзаголовок Знак"/>
    <w:basedOn w:val="a0"/>
    <w:link w:val="ae"/>
    <w:uiPriority w:val="11"/>
    <w:rsid w:val="005773E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/62ZjM/hweIc+8RPQH+/nNX0Fw==">CgMxLjAyDmguNGV2dXVieWwyb2hqMg5oLjg1Z3FxYjczdHRrNzIOaC5laXczZ2U5cTEya2UyDmguYzFub3J2N2F1OGQ4Mg5oLmwzaHJyZTlyMHFwcDIOaC40bTEyNmxkYzFhYWwyDmgud3M2ZTZkOXE4eG15Mg1oLjQ0ZWRsOTgyYTdpMg5oLmtkeW85MmFhMWthMDIOaC5leWJwbGs4M3FyODcyDmgub2dlNThiMmozZjllMg5oLmQ4ZHk4YTFzam01NzIOaC5hN3J6bm9kYTYwY3U4AHIhMUNOTlVjM2R3OHdnaXk1WFFDczkwZXZxMUFjSTZqRU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5182</Characters>
  <Application>Microsoft Office Word</Application>
  <DocSecurity>0</DocSecurity>
  <Lines>94</Lines>
  <Paragraphs>31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10V33</dc:creator>
  <cp:lastModifiedBy>10V33</cp:lastModifiedBy>
  <cp:revision>2</cp:revision>
  <dcterms:created xsi:type="dcterms:W3CDTF">2024-02-23T12:45:00Z</dcterms:created>
  <dcterms:modified xsi:type="dcterms:W3CDTF">2024-02-28T09:51:00Z</dcterms:modified>
</cp:coreProperties>
</file>