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DC" w:rsidRPr="0073670B" w:rsidRDefault="00216EDC" w:rsidP="00736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4589235"/>
      <w:r w:rsidRPr="0073670B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перевода фильмов жанра слэшер на пр</w:t>
      </w:r>
      <w:bookmarkStart w:id="1" w:name="_GoBack"/>
      <w:bookmarkEnd w:id="1"/>
      <w:r w:rsidRPr="007367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имере франшизы </w:t>
      </w:r>
      <w:r w:rsidR="000564B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73670B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Детские игры</w:t>
      </w:r>
      <w:bookmarkEnd w:id="0"/>
      <w:r w:rsidR="000564B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16EDC" w:rsidRPr="00C7460A" w:rsidRDefault="00216EDC" w:rsidP="007367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60A">
        <w:rPr>
          <w:rFonts w:ascii="Times New Roman" w:hAnsi="Times New Roman"/>
          <w:b/>
          <w:sz w:val="24"/>
          <w:szCs w:val="24"/>
        </w:rPr>
        <w:t>Великородная Анастасия Руслановна</w:t>
      </w:r>
    </w:p>
    <w:p w:rsidR="00216EDC" w:rsidRDefault="00216EDC" w:rsidP="007367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460A">
        <w:rPr>
          <w:rFonts w:ascii="Times New Roman" w:hAnsi="Times New Roman"/>
          <w:i/>
          <w:sz w:val="24"/>
          <w:szCs w:val="24"/>
        </w:rPr>
        <w:t>Магистр филологических наук по специальности 45.04.02 «Лингвистика»</w:t>
      </w:r>
    </w:p>
    <w:p w:rsidR="00C7460A" w:rsidRPr="00C7460A" w:rsidRDefault="00C7460A" w:rsidP="007367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Смоленск, Россия</w:t>
      </w:r>
    </w:p>
    <w:p w:rsidR="00216EDC" w:rsidRPr="00C7460A" w:rsidRDefault="00E67EB6" w:rsidP="0073670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C7460A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r w:rsidR="00216EDC" w:rsidRPr="00C7460A">
        <w:rPr>
          <w:rFonts w:ascii="Times New Roman" w:hAnsi="Times New Roman"/>
          <w:i/>
          <w:sz w:val="24"/>
          <w:szCs w:val="24"/>
          <w:lang w:val="en-US"/>
        </w:rPr>
        <w:t>madam.teno@yandex.ru</w:t>
      </w:r>
    </w:p>
    <w:p w:rsidR="00216EDC" w:rsidRPr="0073670B" w:rsidRDefault="00216EDC" w:rsidP="002A66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E21A9" w:rsidRPr="0073670B" w:rsidRDefault="00A23B9E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Язык кино с точки зрения оригинала и перевода давно интересует исследователей</w:t>
      </w:r>
      <w:r w:rsidR="001374C9" w:rsidRPr="0073670B">
        <w:rPr>
          <w:rFonts w:ascii="Times New Roman" w:hAnsi="Times New Roman"/>
          <w:sz w:val="24"/>
          <w:szCs w:val="24"/>
        </w:rPr>
        <w:t>, н</w:t>
      </w:r>
      <w:r w:rsidRPr="0073670B">
        <w:rPr>
          <w:rFonts w:ascii="Times New Roman" w:hAnsi="Times New Roman"/>
          <w:sz w:val="24"/>
          <w:szCs w:val="24"/>
        </w:rPr>
        <w:t>о разные жанры изучены в разной степени.</w:t>
      </w:r>
      <w:r w:rsidR="0074075E" w:rsidRPr="0073670B">
        <w:rPr>
          <w:rFonts w:ascii="Times New Roman" w:hAnsi="Times New Roman"/>
          <w:sz w:val="24"/>
          <w:szCs w:val="24"/>
        </w:rPr>
        <w:t xml:space="preserve"> </w:t>
      </w:r>
      <w:r w:rsidR="001A5A98" w:rsidRPr="0073670B">
        <w:rPr>
          <w:rFonts w:ascii="Times New Roman" w:hAnsi="Times New Roman"/>
          <w:sz w:val="24"/>
          <w:szCs w:val="24"/>
        </w:rPr>
        <w:t xml:space="preserve">Среди </w:t>
      </w:r>
      <w:r w:rsidRPr="0073670B">
        <w:rPr>
          <w:rFonts w:ascii="Times New Roman" w:hAnsi="Times New Roman"/>
          <w:sz w:val="24"/>
          <w:szCs w:val="24"/>
        </w:rPr>
        <w:t xml:space="preserve">жанров, направленных </w:t>
      </w:r>
      <w:r w:rsidR="001374C9" w:rsidRPr="0073670B">
        <w:rPr>
          <w:rFonts w:ascii="Times New Roman" w:hAnsi="Times New Roman"/>
          <w:sz w:val="24"/>
          <w:szCs w:val="24"/>
        </w:rPr>
        <w:t>на узкую аудиторию, можно выделить с</w:t>
      </w:r>
      <w:r w:rsidR="0043332D" w:rsidRPr="0073670B">
        <w:rPr>
          <w:rFonts w:ascii="Times New Roman" w:hAnsi="Times New Roman"/>
          <w:sz w:val="24"/>
          <w:szCs w:val="24"/>
        </w:rPr>
        <w:t>лэшеры – фильмы с</w:t>
      </w:r>
      <w:r w:rsidR="0043332D" w:rsidRPr="0073670B">
        <w:rPr>
          <w:rFonts w:ascii="Times New Roman" w:eastAsia="Times New Roman" w:hAnsi="Times New Roman"/>
          <w:sz w:val="24"/>
          <w:szCs w:val="24"/>
        </w:rPr>
        <w:t xml:space="preserve"> убийством людей в жестокой манере с помощью колющих и режущих предметов с целью напугать зрителя обилием кровавых и жестоких сцен</w:t>
      </w:r>
      <w:r w:rsidR="001374C9" w:rsidRPr="0073670B">
        <w:rPr>
          <w:rFonts w:ascii="Times New Roman" w:eastAsia="Times New Roman" w:hAnsi="Times New Roman"/>
          <w:sz w:val="24"/>
          <w:szCs w:val="24"/>
        </w:rPr>
        <w:t>, преимущественно без включения потусторонних сил</w:t>
      </w:r>
      <w:r w:rsidR="0043332D" w:rsidRPr="0073670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B68AC" w:rsidRPr="0073670B" w:rsidRDefault="00F763A6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 xml:space="preserve">Актуальность данного исследования заключается в </w:t>
      </w:r>
      <w:r w:rsidR="00A23B9E" w:rsidRPr="0073670B">
        <w:rPr>
          <w:rFonts w:ascii="Times New Roman" w:hAnsi="Times New Roman"/>
          <w:sz w:val="24"/>
          <w:szCs w:val="24"/>
        </w:rPr>
        <w:t xml:space="preserve">том, что </w:t>
      </w:r>
      <w:r w:rsidR="0037542F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фильмы жанра слэшер рассматривались с точки зрения искусства</w:t>
      </w:r>
      <w:r w:rsidR="0070164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[</w:t>
      </w:r>
      <w:r w:rsidR="000278F2" w:rsidRPr="0073670B">
        <w:rPr>
          <w:rFonts w:ascii="Times New Roman" w:eastAsia="Times New Roman" w:hAnsi="Times New Roman"/>
          <w:sz w:val="24"/>
          <w:szCs w:val="24"/>
        </w:rPr>
        <w:t>Шеметова</w:t>
      </w:r>
      <w:r w:rsidR="000278F2">
        <w:rPr>
          <w:rFonts w:ascii="Times New Roman" w:eastAsia="Times New Roman" w:hAnsi="Times New Roman"/>
          <w:sz w:val="24"/>
          <w:szCs w:val="24"/>
        </w:rPr>
        <w:t xml:space="preserve"> 2011: </w:t>
      </w:r>
      <w:r w:rsidR="000278F2" w:rsidRPr="0073670B">
        <w:rPr>
          <w:rFonts w:ascii="Times New Roman" w:eastAsia="Times New Roman" w:hAnsi="Times New Roman"/>
          <w:sz w:val="24"/>
          <w:szCs w:val="24"/>
        </w:rPr>
        <w:t>101-122</w:t>
      </w:r>
      <w:r w:rsidR="0070164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="0037542F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литературных жанровых особенностей</w:t>
      </w:r>
      <w:r w:rsidR="0070164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[</w:t>
      </w:r>
      <w:proofErr w:type="spellStart"/>
      <w:r w:rsidR="000278F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Дулевич</w:t>
      </w:r>
      <w:proofErr w:type="spellEnd"/>
      <w:r w:rsidR="000278F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2021: </w:t>
      </w:r>
      <w:r w:rsidR="000278F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265-268</w:t>
      </w:r>
      <w:r w:rsidR="0070164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="0037542F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психологии</w:t>
      </w:r>
      <w:r w:rsidR="0070164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[</w:t>
      </w:r>
      <w:r w:rsidR="000278F2" w:rsidRPr="0073670B">
        <w:rPr>
          <w:rFonts w:ascii="Times New Roman" w:hAnsi="Times New Roman"/>
          <w:sz w:val="24"/>
          <w:szCs w:val="24"/>
        </w:rPr>
        <w:t>Ионов</w:t>
      </w:r>
      <w:r w:rsidR="000278F2">
        <w:rPr>
          <w:rFonts w:ascii="Times New Roman" w:hAnsi="Times New Roman"/>
          <w:sz w:val="24"/>
          <w:szCs w:val="24"/>
        </w:rPr>
        <w:t xml:space="preserve"> 2016: </w:t>
      </w:r>
      <w:r w:rsidR="000278F2" w:rsidRPr="0073670B">
        <w:rPr>
          <w:rFonts w:ascii="Times New Roman" w:eastAsia="Times New Roman" w:hAnsi="Times New Roman"/>
          <w:sz w:val="24"/>
          <w:szCs w:val="24"/>
        </w:rPr>
        <w:t>6-15</w:t>
      </w:r>
      <w:r w:rsidR="00701642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Pr="0073670B">
        <w:rPr>
          <w:rFonts w:ascii="Times New Roman" w:hAnsi="Times New Roman"/>
          <w:sz w:val="24"/>
          <w:szCs w:val="24"/>
        </w:rPr>
        <w:t xml:space="preserve">. Однако лингвистические особенности </w:t>
      </w:r>
      <w:r w:rsidR="00A23B9E" w:rsidRPr="0073670B">
        <w:rPr>
          <w:rFonts w:ascii="Times New Roman" w:hAnsi="Times New Roman"/>
          <w:sz w:val="24"/>
          <w:szCs w:val="24"/>
        </w:rPr>
        <w:t xml:space="preserve">этого </w:t>
      </w:r>
      <w:r w:rsidRPr="0073670B">
        <w:rPr>
          <w:rFonts w:ascii="Times New Roman" w:hAnsi="Times New Roman"/>
          <w:sz w:val="24"/>
          <w:szCs w:val="24"/>
        </w:rPr>
        <w:t>жанра в кино остаются неисследованными.</w:t>
      </w:r>
      <w:r w:rsidR="008828C7" w:rsidRPr="0073670B">
        <w:rPr>
          <w:rFonts w:ascii="Times New Roman" w:hAnsi="Times New Roman"/>
          <w:sz w:val="24"/>
          <w:szCs w:val="24"/>
        </w:rPr>
        <w:t xml:space="preserve"> В перспективе изучение данной темы должно повысить качество переводов жанров слэшер, который, несмотря на узкую направленность является востребованным у зрителей.</w:t>
      </w:r>
      <w:r w:rsidR="00A23B9E" w:rsidRPr="0073670B">
        <w:rPr>
          <w:rFonts w:ascii="Times New Roman" w:hAnsi="Times New Roman"/>
          <w:sz w:val="24"/>
          <w:szCs w:val="24"/>
        </w:rPr>
        <w:t xml:space="preserve"> </w:t>
      </w:r>
    </w:p>
    <w:p w:rsidR="00B51FAF" w:rsidRPr="0073670B" w:rsidRDefault="00B51FAF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 xml:space="preserve">Объект исследования - фильмы франшизы «Детские игры»: </w:t>
      </w:r>
      <w:r w:rsidR="00AC3115" w:rsidRPr="0073670B">
        <w:rPr>
          <w:rFonts w:ascii="Times New Roman" w:hAnsi="Times New Roman"/>
          <w:sz w:val="24"/>
          <w:szCs w:val="24"/>
        </w:rPr>
        <w:t>«</w:t>
      </w:r>
      <w:r w:rsidRPr="0073670B">
        <w:rPr>
          <w:rFonts w:ascii="Times New Roman" w:hAnsi="Times New Roman"/>
          <w:sz w:val="24"/>
          <w:szCs w:val="24"/>
        </w:rPr>
        <w:t>Детские игры</w:t>
      </w:r>
      <w:r w:rsidR="00AC3115" w:rsidRPr="0073670B">
        <w:rPr>
          <w:rFonts w:ascii="Times New Roman" w:hAnsi="Times New Roman"/>
          <w:sz w:val="24"/>
          <w:szCs w:val="24"/>
        </w:rPr>
        <w:t>»</w:t>
      </w:r>
      <w:r w:rsidRPr="0073670B">
        <w:rPr>
          <w:rFonts w:ascii="Times New Roman" w:hAnsi="Times New Roman"/>
          <w:sz w:val="24"/>
          <w:szCs w:val="24"/>
        </w:rPr>
        <w:t xml:space="preserve">, </w:t>
      </w:r>
      <w:r w:rsidR="00AC3115" w:rsidRPr="0073670B">
        <w:rPr>
          <w:rFonts w:ascii="Times New Roman" w:hAnsi="Times New Roman"/>
          <w:sz w:val="24"/>
          <w:szCs w:val="24"/>
        </w:rPr>
        <w:t>«</w:t>
      </w:r>
      <w:r w:rsidRPr="0073670B">
        <w:rPr>
          <w:rFonts w:ascii="Times New Roman" w:hAnsi="Times New Roman"/>
          <w:sz w:val="24"/>
          <w:szCs w:val="24"/>
        </w:rPr>
        <w:t>Детские игры 2</w:t>
      </w:r>
      <w:r w:rsidR="00AC3115" w:rsidRPr="0073670B">
        <w:rPr>
          <w:rFonts w:ascii="Times New Roman" w:hAnsi="Times New Roman"/>
          <w:sz w:val="24"/>
          <w:szCs w:val="24"/>
        </w:rPr>
        <w:t>»</w:t>
      </w:r>
      <w:r w:rsidRPr="0073670B">
        <w:rPr>
          <w:rFonts w:ascii="Times New Roman" w:hAnsi="Times New Roman"/>
          <w:sz w:val="24"/>
          <w:szCs w:val="24"/>
        </w:rPr>
        <w:t xml:space="preserve"> и </w:t>
      </w:r>
      <w:r w:rsidR="00AC3115" w:rsidRPr="0073670B">
        <w:rPr>
          <w:rFonts w:ascii="Times New Roman" w:hAnsi="Times New Roman"/>
          <w:sz w:val="24"/>
          <w:szCs w:val="24"/>
        </w:rPr>
        <w:t>«</w:t>
      </w:r>
      <w:r w:rsidRPr="0073670B">
        <w:rPr>
          <w:rFonts w:ascii="Times New Roman" w:hAnsi="Times New Roman"/>
          <w:sz w:val="24"/>
          <w:szCs w:val="24"/>
        </w:rPr>
        <w:t>Детские игры 3</w:t>
      </w:r>
      <w:r w:rsidR="00AC3115" w:rsidRPr="0073670B">
        <w:rPr>
          <w:rFonts w:ascii="Times New Roman" w:hAnsi="Times New Roman"/>
          <w:sz w:val="24"/>
          <w:szCs w:val="24"/>
        </w:rPr>
        <w:t>»</w:t>
      </w:r>
      <w:r w:rsidRPr="0073670B">
        <w:rPr>
          <w:rFonts w:ascii="Times New Roman" w:hAnsi="Times New Roman"/>
          <w:sz w:val="24"/>
          <w:szCs w:val="24"/>
        </w:rPr>
        <w:t>.</w:t>
      </w:r>
    </w:p>
    <w:p w:rsidR="00B51FAF" w:rsidRPr="0073670B" w:rsidRDefault="00B51FAF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Предмет исследования – особенности аудиовизуальных переводов фильмов жанра слэшер и их трансформации на примере фильмов франшизы «Детские игры».</w:t>
      </w:r>
    </w:p>
    <w:p w:rsidR="0037542F" w:rsidRPr="0073670B" w:rsidRDefault="0037542F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Цель исследования – выявление особенностей выполнения аудиовизуального перевода фильмов жанра слэшер, анализ использованных трансформаций в переводах разных исполнителей и частота использования той или иной трансформации в фильмах</w:t>
      </w:r>
    </w:p>
    <w:p w:rsidR="004A6AF6" w:rsidRPr="0073670B" w:rsidRDefault="0037542F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 xml:space="preserve">Методология исследования заключена в количественном и качественном анализе трансформаций перевода </w:t>
      </w:r>
      <w:r w:rsidRPr="0073670B">
        <w:rPr>
          <w:rFonts w:ascii="Times New Roman" w:eastAsia="Times New Roman" w:hAnsi="Times New Roman"/>
          <w:color w:val="000000"/>
          <w:sz w:val="24"/>
          <w:szCs w:val="24"/>
        </w:rPr>
        <w:t>текстов трёх фильмов франшизы «Детские игры»</w:t>
      </w:r>
      <w:r w:rsidRPr="0073670B">
        <w:rPr>
          <w:rFonts w:ascii="Times New Roman" w:hAnsi="Times New Roman"/>
          <w:sz w:val="24"/>
          <w:szCs w:val="24"/>
        </w:rPr>
        <w:t xml:space="preserve">, а также в выявлении общелингвистических особенностей перевода данного жанра. </w:t>
      </w:r>
      <w:r w:rsidR="006C24A3" w:rsidRPr="0073670B">
        <w:rPr>
          <w:rFonts w:ascii="Times New Roman" w:hAnsi="Times New Roman"/>
          <w:sz w:val="24"/>
          <w:szCs w:val="24"/>
        </w:rPr>
        <w:t>В исследовании задействована классификация Надежди</w:t>
      </w:r>
      <w:r w:rsidR="00AC3115" w:rsidRPr="0073670B">
        <w:rPr>
          <w:rFonts w:ascii="Times New Roman" w:hAnsi="Times New Roman"/>
          <w:sz w:val="24"/>
          <w:szCs w:val="24"/>
        </w:rPr>
        <w:t>ной</w:t>
      </w:r>
      <w:r w:rsidR="006C24A3" w:rsidRPr="0073670B">
        <w:rPr>
          <w:rFonts w:ascii="Times New Roman" w:hAnsi="Times New Roman"/>
          <w:sz w:val="24"/>
          <w:szCs w:val="24"/>
        </w:rPr>
        <w:t xml:space="preserve"> Н.Г. и Юдин</w:t>
      </w:r>
      <w:r w:rsidR="00AC3115" w:rsidRPr="0073670B">
        <w:rPr>
          <w:rFonts w:ascii="Times New Roman" w:hAnsi="Times New Roman"/>
          <w:sz w:val="24"/>
          <w:szCs w:val="24"/>
        </w:rPr>
        <w:t xml:space="preserve">ой </w:t>
      </w:r>
      <w:r w:rsidR="006C24A3" w:rsidRPr="0073670B">
        <w:rPr>
          <w:rFonts w:ascii="Times New Roman" w:hAnsi="Times New Roman"/>
          <w:sz w:val="24"/>
          <w:szCs w:val="24"/>
        </w:rPr>
        <w:t xml:space="preserve">О.А. </w:t>
      </w:r>
      <w:r w:rsidR="00701642" w:rsidRPr="0073670B">
        <w:rPr>
          <w:rFonts w:ascii="Times New Roman" w:hAnsi="Times New Roman"/>
          <w:sz w:val="24"/>
          <w:szCs w:val="24"/>
        </w:rPr>
        <w:t>[</w:t>
      </w:r>
      <w:r w:rsidR="000278F2" w:rsidRPr="0073670B">
        <w:rPr>
          <w:rFonts w:ascii="Times New Roman" w:eastAsia="Times New Roman" w:hAnsi="Times New Roman"/>
          <w:sz w:val="24"/>
          <w:szCs w:val="24"/>
        </w:rPr>
        <w:t>Надеждин</w:t>
      </w:r>
      <w:r w:rsidR="000278F2">
        <w:rPr>
          <w:rFonts w:ascii="Times New Roman" w:eastAsia="Times New Roman" w:hAnsi="Times New Roman"/>
          <w:sz w:val="24"/>
          <w:szCs w:val="24"/>
        </w:rPr>
        <w:t>а</w:t>
      </w:r>
      <w:r w:rsidR="000278F2" w:rsidRPr="0073670B">
        <w:rPr>
          <w:rFonts w:ascii="Times New Roman" w:eastAsia="Times New Roman" w:hAnsi="Times New Roman"/>
          <w:sz w:val="24"/>
          <w:szCs w:val="24"/>
        </w:rPr>
        <w:t>, Юдина</w:t>
      </w:r>
      <w:r w:rsidR="000278F2">
        <w:rPr>
          <w:rFonts w:ascii="Times New Roman" w:eastAsia="Times New Roman" w:hAnsi="Times New Roman"/>
          <w:sz w:val="24"/>
          <w:szCs w:val="24"/>
        </w:rPr>
        <w:t xml:space="preserve"> 2015: 4</w:t>
      </w:r>
      <w:r w:rsidR="00701642" w:rsidRPr="0073670B">
        <w:rPr>
          <w:rFonts w:ascii="Times New Roman" w:hAnsi="Times New Roman"/>
          <w:sz w:val="24"/>
          <w:szCs w:val="24"/>
        </w:rPr>
        <w:t>]</w:t>
      </w:r>
      <w:r w:rsidR="00F52581">
        <w:rPr>
          <w:rFonts w:ascii="Times New Roman" w:hAnsi="Times New Roman"/>
          <w:sz w:val="24"/>
          <w:szCs w:val="24"/>
        </w:rPr>
        <w:t>,</w:t>
      </w:r>
      <w:r w:rsidR="00F52581" w:rsidRPr="00F52581">
        <w:t xml:space="preserve"> </w:t>
      </w:r>
      <w:r w:rsidR="00F52581" w:rsidRPr="00F52581">
        <w:rPr>
          <w:rFonts w:ascii="Times New Roman" w:hAnsi="Times New Roman"/>
          <w:sz w:val="24"/>
          <w:szCs w:val="24"/>
        </w:rPr>
        <w:t xml:space="preserve">[Там же: </w:t>
      </w:r>
      <w:r w:rsidR="00F52581">
        <w:rPr>
          <w:rFonts w:ascii="Times New Roman" w:eastAsia="Times New Roman" w:hAnsi="Times New Roman"/>
          <w:sz w:val="24"/>
          <w:szCs w:val="24"/>
        </w:rPr>
        <w:t>18</w:t>
      </w:r>
      <w:r w:rsidR="00F52581" w:rsidRPr="00F52581">
        <w:rPr>
          <w:rFonts w:ascii="Times New Roman" w:hAnsi="Times New Roman"/>
          <w:sz w:val="24"/>
          <w:szCs w:val="24"/>
        </w:rPr>
        <w:t>]</w:t>
      </w:r>
      <w:r w:rsidR="00F52581">
        <w:rPr>
          <w:rFonts w:ascii="Times New Roman" w:hAnsi="Times New Roman"/>
          <w:sz w:val="24"/>
          <w:szCs w:val="24"/>
        </w:rPr>
        <w:t>,</w:t>
      </w:r>
      <w:r w:rsidR="00F52581" w:rsidRPr="00F52581">
        <w:t xml:space="preserve"> </w:t>
      </w:r>
      <w:r w:rsidR="00F52581" w:rsidRPr="00F52581">
        <w:rPr>
          <w:rFonts w:ascii="Times New Roman" w:hAnsi="Times New Roman"/>
          <w:sz w:val="24"/>
          <w:szCs w:val="24"/>
        </w:rPr>
        <w:t xml:space="preserve">[Там же: </w:t>
      </w:r>
      <w:r w:rsidR="00F52581">
        <w:rPr>
          <w:rFonts w:ascii="Times New Roman" w:eastAsia="Times New Roman" w:hAnsi="Times New Roman"/>
          <w:sz w:val="24"/>
          <w:szCs w:val="24"/>
        </w:rPr>
        <w:t>24</w:t>
      </w:r>
      <w:r w:rsidR="00F52581" w:rsidRPr="00F52581">
        <w:rPr>
          <w:rFonts w:ascii="Times New Roman" w:hAnsi="Times New Roman"/>
          <w:sz w:val="24"/>
          <w:szCs w:val="24"/>
        </w:rPr>
        <w:t>]</w:t>
      </w:r>
      <w:r w:rsidR="00F52581">
        <w:rPr>
          <w:rFonts w:ascii="Times New Roman" w:hAnsi="Times New Roman"/>
          <w:sz w:val="24"/>
          <w:szCs w:val="24"/>
        </w:rPr>
        <w:t>.</w:t>
      </w:r>
    </w:p>
    <w:p w:rsidR="00F7290B" w:rsidRPr="0073670B" w:rsidRDefault="001A5A98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eastAsia="Times New Roman" w:hAnsi="Times New Roman"/>
          <w:color w:val="000000"/>
          <w:sz w:val="24"/>
          <w:szCs w:val="24"/>
        </w:rPr>
        <w:t xml:space="preserve">В процессе анализа были рассмотрены примеры грамматических, лексических и комплексных трансформаций, а также технических приёмов перевода. </w:t>
      </w:r>
      <w:r w:rsidR="00F763A6" w:rsidRPr="0073670B">
        <w:rPr>
          <w:rFonts w:ascii="Times New Roman" w:hAnsi="Times New Roman"/>
          <w:sz w:val="24"/>
          <w:szCs w:val="24"/>
        </w:rPr>
        <w:t xml:space="preserve">В результате исследования было </w:t>
      </w:r>
      <w:r w:rsidR="00AC3115" w:rsidRPr="0073670B">
        <w:rPr>
          <w:rFonts w:ascii="Times New Roman" w:hAnsi="Times New Roman"/>
          <w:sz w:val="24"/>
          <w:szCs w:val="24"/>
        </w:rPr>
        <w:t xml:space="preserve">проанализировано </w:t>
      </w:r>
      <w:r w:rsidR="00C7460A" w:rsidRPr="00C7460A">
        <w:rPr>
          <w:rFonts w:ascii="Times New Roman" w:hAnsi="Times New Roman"/>
          <w:sz w:val="24"/>
          <w:szCs w:val="24"/>
        </w:rPr>
        <w:t>3580 трансформаций и приёмов</w:t>
      </w:r>
      <w:r w:rsidR="00C7460A">
        <w:rPr>
          <w:rFonts w:ascii="Times New Roman" w:hAnsi="Times New Roman"/>
          <w:sz w:val="24"/>
          <w:szCs w:val="24"/>
        </w:rPr>
        <w:t xml:space="preserve">. Было </w:t>
      </w:r>
      <w:r w:rsidR="00F763A6" w:rsidRPr="0073670B">
        <w:rPr>
          <w:rFonts w:ascii="Times New Roman" w:hAnsi="Times New Roman"/>
          <w:sz w:val="24"/>
          <w:szCs w:val="24"/>
        </w:rPr>
        <w:t xml:space="preserve">выявлено, </w:t>
      </w:r>
      <w:r w:rsidR="00F7290B" w:rsidRPr="0073670B">
        <w:rPr>
          <w:rFonts w:ascii="Times New Roman" w:hAnsi="Times New Roman"/>
          <w:sz w:val="24"/>
          <w:szCs w:val="24"/>
        </w:rPr>
        <w:t>что наиболее частыми лексическими трансформациями являются целостные преобразования</w:t>
      </w:r>
      <w:r w:rsidR="00C7460A">
        <w:rPr>
          <w:rFonts w:ascii="Times New Roman" w:hAnsi="Times New Roman"/>
          <w:sz w:val="24"/>
          <w:szCs w:val="24"/>
        </w:rPr>
        <w:t xml:space="preserve"> (25% от общего количества лексических трансформаций)</w:t>
      </w:r>
      <w:r w:rsidR="00F7290B" w:rsidRPr="0073670B">
        <w:rPr>
          <w:rFonts w:ascii="Times New Roman" w:hAnsi="Times New Roman"/>
          <w:sz w:val="24"/>
          <w:szCs w:val="24"/>
        </w:rPr>
        <w:t>, а наиболее частыми техническими приёмами являются опущения</w:t>
      </w:r>
      <w:r w:rsidR="00C7460A">
        <w:rPr>
          <w:rFonts w:ascii="Times New Roman" w:hAnsi="Times New Roman"/>
          <w:sz w:val="24"/>
          <w:szCs w:val="24"/>
        </w:rPr>
        <w:t xml:space="preserve"> (60% от общего количества технических приёмов перевода)</w:t>
      </w:r>
      <w:r w:rsidR="00F7290B" w:rsidRPr="0073670B">
        <w:rPr>
          <w:rFonts w:ascii="Times New Roman" w:hAnsi="Times New Roman"/>
          <w:sz w:val="24"/>
          <w:szCs w:val="24"/>
        </w:rPr>
        <w:t>. Данные трансформации и приёмы подлежат углубленному изучению при подготовке к переводу фильма, так как показывают наиболее удачный вариант синхронного перевода для кино с точки зрения адаптации русской аудиодорожки к английскому хронометражу, а также сопоставления фонетических и артикуляционных особенностей языков для создания целостной кинокартины.</w:t>
      </w:r>
    </w:p>
    <w:p w:rsidR="00F7290B" w:rsidRPr="0073670B" w:rsidRDefault="00F7290B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Приём экспликации был наиболее частой комплексной трансформацией</w:t>
      </w:r>
      <w:r w:rsidR="00C7460A">
        <w:rPr>
          <w:rFonts w:ascii="Times New Roman" w:hAnsi="Times New Roman"/>
          <w:sz w:val="24"/>
          <w:szCs w:val="24"/>
        </w:rPr>
        <w:t xml:space="preserve"> (58% от общего количества комплексных трансформаций)</w:t>
      </w:r>
      <w:r w:rsidRPr="0073670B">
        <w:rPr>
          <w:rFonts w:ascii="Times New Roman" w:hAnsi="Times New Roman"/>
          <w:sz w:val="24"/>
          <w:szCs w:val="24"/>
        </w:rPr>
        <w:t>, однако показал себя нежелательным в кинопереводе, так как зачастую увеличивает длительность реплик, что приводит к асинхронным вариантам аудиовизуального перевода.</w:t>
      </w:r>
    </w:p>
    <w:p w:rsidR="00F763A6" w:rsidRPr="0073670B" w:rsidRDefault="00F763A6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В процессе работы с трансформациями и реалиями были выявлены 5 особенностей перевода предложенного жанра:</w:t>
      </w:r>
    </w:p>
    <w:p w:rsidR="00F763A6" w:rsidRPr="0073670B" w:rsidRDefault="00F763A6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1) при переводе фильмов жанра слэшер встречается много ненормативной лексики</w:t>
      </w:r>
      <w:r w:rsidR="00AB68AC" w:rsidRPr="0073670B">
        <w:rPr>
          <w:rFonts w:ascii="Times New Roman" w:hAnsi="Times New Roman"/>
          <w:sz w:val="24"/>
          <w:szCs w:val="24"/>
        </w:rPr>
        <w:t>, которая может переводиться</w:t>
      </w:r>
      <w:r w:rsidR="00F7290B" w:rsidRPr="0073670B">
        <w:rPr>
          <w:rFonts w:ascii="Times New Roman" w:hAnsi="Times New Roman"/>
          <w:sz w:val="24"/>
          <w:szCs w:val="24"/>
        </w:rPr>
        <w:t xml:space="preserve"> разной степенью грубости</w:t>
      </w:r>
      <w:r w:rsidR="00AB68AC" w:rsidRPr="0073670B">
        <w:rPr>
          <w:rFonts w:ascii="Times New Roman" w:hAnsi="Times New Roman"/>
          <w:sz w:val="24"/>
          <w:szCs w:val="24"/>
        </w:rPr>
        <w:t xml:space="preserve"> в зависимости от того, для какого ресурса выполнен перевод</w:t>
      </w:r>
      <w:r w:rsidR="00F52581">
        <w:rPr>
          <w:rFonts w:ascii="Times New Roman" w:hAnsi="Times New Roman"/>
          <w:sz w:val="24"/>
          <w:szCs w:val="24"/>
        </w:rPr>
        <w:t>;</w:t>
      </w:r>
    </w:p>
    <w:p w:rsidR="00F763A6" w:rsidRPr="0073670B" w:rsidRDefault="00F763A6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lastRenderedPageBreak/>
        <w:t>2) переводчик вправе брать на себя роль автора и дополнять фильм отсылками к каким-либо событиям или эмоциональным состояниям</w:t>
      </w:r>
      <w:r w:rsidR="00F52581">
        <w:rPr>
          <w:rFonts w:ascii="Times New Roman" w:hAnsi="Times New Roman"/>
          <w:sz w:val="24"/>
          <w:szCs w:val="24"/>
        </w:rPr>
        <w:t>;</w:t>
      </w:r>
      <w:r w:rsidR="00E7251C" w:rsidRPr="0073670B">
        <w:rPr>
          <w:rFonts w:ascii="Times New Roman" w:hAnsi="Times New Roman"/>
          <w:sz w:val="24"/>
          <w:szCs w:val="24"/>
        </w:rPr>
        <w:t xml:space="preserve"> </w:t>
      </w:r>
    </w:p>
    <w:p w:rsidR="00F7290B" w:rsidRPr="0073670B" w:rsidRDefault="00F763A6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3) попадание в хронометраж и общее качество перевода варьируется в зависимости от степени ответственности переводчика</w:t>
      </w:r>
      <w:r w:rsidR="00F7290B" w:rsidRPr="0073670B">
        <w:rPr>
          <w:rFonts w:ascii="Times New Roman" w:hAnsi="Times New Roman"/>
          <w:sz w:val="24"/>
          <w:szCs w:val="24"/>
        </w:rPr>
        <w:t>. Во многих случаях это не мешает переводам быть популярными среди зрителей</w:t>
      </w:r>
      <w:r w:rsidR="00F52581">
        <w:rPr>
          <w:rFonts w:ascii="Times New Roman" w:hAnsi="Times New Roman"/>
          <w:sz w:val="24"/>
          <w:szCs w:val="24"/>
        </w:rPr>
        <w:t>;</w:t>
      </w:r>
      <w:r w:rsidRPr="0073670B">
        <w:rPr>
          <w:rFonts w:ascii="Times New Roman" w:hAnsi="Times New Roman"/>
          <w:sz w:val="24"/>
          <w:szCs w:val="24"/>
        </w:rPr>
        <w:t xml:space="preserve"> </w:t>
      </w:r>
    </w:p>
    <w:p w:rsidR="00F763A6" w:rsidRPr="0073670B" w:rsidRDefault="00F763A6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4) финальные сцены фильмов жанра слэшер характеризуются нестандартными диалогами, перенасыщенными восклицаниями, которые переводятся в вольном стиле с сохранением атмосферы спонтанности и спутанности</w:t>
      </w:r>
      <w:r w:rsidR="00BD4A96" w:rsidRPr="0073670B">
        <w:rPr>
          <w:rFonts w:ascii="Times New Roman" w:hAnsi="Times New Roman"/>
          <w:sz w:val="24"/>
          <w:szCs w:val="24"/>
        </w:rPr>
        <w:t xml:space="preserve"> и </w:t>
      </w:r>
      <w:r w:rsidRPr="0073670B">
        <w:rPr>
          <w:rFonts w:ascii="Times New Roman" w:hAnsi="Times New Roman"/>
          <w:sz w:val="24"/>
          <w:szCs w:val="24"/>
        </w:rPr>
        <w:t>не всегда должны соответствовать хронометражу фильмов</w:t>
      </w:r>
      <w:r w:rsidR="00F52581">
        <w:rPr>
          <w:rFonts w:ascii="Times New Roman" w:hAnsi="Times New Roman"/>
          <w:sz w:val="24"/>
          <w:szCs w:val="24"/>
        </w:rPr>
        <w:t>;</w:t>
      </w:r>
      <w:r w:rsidR="00E7251C" w:rsidRPr="0073670B">
        <w:rPr>
          <w:rFonts w:ascii="Times New Roman" w:hAnsi="Times New Roman"/>
          <w:sz w:val="24"/>
          <w:szCs w:val="24"/>
        </w:rPr>
        <w:t xml:space="preserve"> </w:t>
      </w:r>
    </w:p>
    <w:p w:rsidR="00F763A6" w:rsidRPr="0073670B" w:rsidRDefault="00F763A6" w:rsidP="00574A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 xml:space="preserve">5) </w:t>
      </w:r>
      <w:r w:rsidR="00B51FAF" w:rsidRPr="0073670B">
        <w:rPr>
          <w:rFonts w:ascii="Times New Roman" w:hAnsi="Times New Roman"/>
          <w:sz w:val="24"/>
          <w:szCs w:val="24"/>
        </w:rPr>
        <w:t>О</w:t>
      </w:r>
      <w:r w:rsidRPr="0073670B">
        <w:rPr>
          <w:rFonts w:ascii="Times New Roman" w:hAnsi="Times New Roman"/>
          <w:sz w:val="24"/>
          <w:szCs w:val="24"/>
        </w:rPr>
        <w:t>шибки</w:t>
      </w:r>
      <w:r w:rsidR="00B51FAF" w:rsidRPr="0073670B">
        <w:rPr>
          <w:rFonts w:ascii="Times New Roman" w:hAnsi="Times New Roman"/>
          <w:sz w:val="24"/>
          <w:szCs w:val="24"/>
        </w:rPr>
        <w:t xml:space="preserve"> перевода</w:t>
      </w:r>
      <w:r w:rsidRPr="0073670B">
        <w:rPr>
          <w:rFonts w:ascii="Times New Roman" w:hAnsi="Times New Roman"/>
          <w:sz w:val="24"/>
          <w:szCs w:val="24"/>
        </w:rPr>
        <w:t xml:space="preserve"> являются человеческим фактором</w:t>
      </w:r>
      <w:r w:rsidR="00B51FAF" w:rsidRPr="0073670B">
        <w:rPr>
          <w:rFonts w:ascii="Times New Roman" w:hAnsi="Times New Roman"/>
          <w:sz w:val="24"/>
          <w:szCs w:val="24"/>
        </w:rPr>
        <w:t xml:space="preserve"> и не являются показателем</w:t>
      </w:r>
      <w:r w:rsidR="000278F2">
        <w:rPr>
          <w:rFonts w:ascii="Times New Roman" w:hAnsi="Times New Roman"/>
          <w:sz w:val="24"/>
          <w:szCs w:val="24"/>
        </w:rPr>
        <w:t xml:space="preserve"> профессионализма переводчика</w:t>
      </w:r>
      <w:r w:rsidRPr="0073670B">
        <w:rPr>
          <w:rFonts w:ascii="Times New Roman" w:hAnsi="Times New Roman"/>
          <w:sz w:val="24"/>
          <w:szCs w:val="24"/>
        </w:rPr>
        <w:t>. Ошибки могут быть как у крупных компаний, так и у частных переводчиков.</w:t>
      </w:r>
    </w:p>
    <w:p w:rsidR="004B2893" w:rsidRPr="0073670B" w:rsidRDefault="004B2893" w:rsidP="00574AB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67EB6" w:rsidRPr="0073670B" w:rsidRDefault="000564BE" w:rsidP="00574A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E67EB6" w:rsidRPr="0073670B">
        <w:rPr>
          <w:rFonts w:ascii="Times New Roman" w:hAnsi="Times New Roman"/>
          <w:b/>
          <w:sz w:val="24"/>
          <w:szCs w:val="24"/>
        </w:rPr>
        <w:t>итература</w:t>
      </w:r>
    </w:p>
    <w:p w:rsidR="004B2893" w:rsidRPr="0073670B" w:rsidRDefault="004B2893" w:rsidP="00574AB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B2893" w:rsidRPr="0073670B" w:rsidRDefault="004B2893" w:rsidP="00574AB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Дулевич</w:t>
      </w:r>
      <w:proofErr w:type="spellEnd"/>
      <w:r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Е</w:t>
      </w:r>
      <w:r w:rsidR="00AC3115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.А.</w:t>
      </w:r>
      <w:r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«Слэшер как литературный жанр»</w:t>
      </w:r>
      <w:r w:rsidR="001C0E71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// Лингвистика, Лингводидактика, </w:t>
      </w:r>
      <w:proofErr w:type="spellStart"/>
      <w:r w:rsidR="001C0E71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Лингвокульторология</w:t>
      </w:r>
      <w:proofErr w:type="spellEnd"/>
      <w:r w:rsidR="001C0E71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актуальные вопросы и перспективы развития. </w:t>
      </w:r>
      <w:r w:rsidR="00E67EB6" w:rsidRPr="007367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Материалы V Международной научно-практической конференции. 2021. С.265-268</w:t>
      </w:r>
      <w:r w:rsidR="0038573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E7E29" w:rsidRPr="0073670B" w:rsidRDefault="007E7E29" w:rsidP="00574AB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3670B">
        <w:rPr>
          <w:rFonts w:ascii="Times New Roman" w:hAnsi="Times New Roman"/>
          <w:sz w:val="24"/>
          <w:szCs w:val="24"/>
        </w:rPr>
        <w:t>Ионов А.Ю. Поджанр слэшер в свете гендерной теории Кэрол Дж. Кловер</w:t>
      </w:r>
      <w:bookmarkStart w:id="2" w:name="_Ref153744435"/>
      <w:r w:rsidR="001C0E71" w:rsidRPr="0073670B">
        <w:rPr>
          <w:rFonts w:ascii="Times New Roman" w:hAnsi="Times New Roman"/>
          <w:sz w:val="24"/>
          <w:szCs w:val="24"/>
        </w:rPr>
        <w:t xml:space="preserve"> </w:t>
      </w:r>
      <w:r w:rsidR="001C0E71" w:rsidRPr="0073670B">
        <w:rPr>
          <w:rFonts w:ascii="Times New Roman" w:eastAsia="Times New Roman" w:hAnsi="Times New Roman"/>
          <w:sz w:val="24"/>
          <w:szCs w:val="24"/>
        </w:rPr>
        <w:t xml:space="preserve">// Человек и культура. 2016. </w:t>
      </w:r>
      <w:r w:rsidR="000564BE">
        <w:rPr>
          <w:rFonts w:ascii="Times New Roman" w:eastAsia="Times New Roman" w:hAnsi="Times New Roman"/>
          <w:sz w:val="24"/>
          <w:szCs w:val="24"/>
        </w:rPr>
        <w:t>№</w:t>
      </w:r>
      <w:r w:rsidR="001C0E71" w:rsidRPr="0073670B">
        <w:rPr>
          <w:rFonts w:ascii="Times New Roman" w:eastAsia="Times New Roman" w:hAnsi="Times New Roman"/>
          <w:sz w:val="24"/>
          <w:szCs w:val="24"/>
        </w:rPr>
        <w:t xml:space="preserve"> 2. С.6-15</w:t>
      </w:r>
      <w:r w:rsidR="0038573E">
        <w:rPr>
          <w:rFonts w:ascii="Times New Roman" w:eastAsia="Times New Roman" w:hAnsi="Times New Roman"/>
          <w:sz w:val="24"/>
          <w:szCs w:val="24"/>
        </w:rPr>
        <w:t>.</w:t>
      </w:r>
    </w:p>
    <w:p w:rsidR="00E67EB6" w:rsidRPr="0073670B" w:rsidRDefault="00E67EB6" w:rsidP="00574AB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3670B">
        <w:rPr>
          <w:rFonts w:ascii="Times New Roman" w:eastAsia="Times New Roman" w:hAnsi="Times New Roman"/>
          <w:sz w:val="24"/>
          <w:szCs w:val="24"/>
        </w:rPr>
        <w:t>Надеждина Н.Г.</w:t>
      </w:r>
      <w:r w:rsidR="00AC3115" w:rsidRPr="0073670B">
        <w:rPr>
          <w:rFonts w:ascii="Times New Roman" w:eastAsia="Times New Roman" w:hAnsi="Times New Roman"/>
          <w:sz w:val="24"/>
          <w:szCs w:val="24"/>
        </w:rPr>
        <w:t>,</w:t>
      </w:r>
      <w:r w:rsidRPr="0073670B">
        <w:rPr>
          <w:rFonts w:ascii="Times New Roman" w:eastAsia="Times New Roman" w:hAnsi="Times New Roman"/>
          <w:sz w:val="24"/>
          <w:szCs w:val="24"/>
        </w:rPr>
        <w:t xml:space="preserve"> Юдина О.А. Методические указания - Переводческие трансформации и приёмы перевода. Нижний Новгород, 2015.</w:t>
      </w:r>
    </w:p>
    <w:p w:rsidR="00E67EB6" w:rsidRPr="0073670B" w:rsidRDefault="00E67EB6" w:rsidP="00574AB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Ref153740971"/>
      <w:r w:rsidRPr="0073670B">
        <w:rPr>
          <w:rFonts w:ascii="Times New Roman" w:eastAsia="Times New Roman" w:hAnsi="Times New Roman"/>
          <w:sz w:val="24"/>
          <w:szCs w:val="24"/>
        </w:rPr>
        <w:t>Шеметова Т.Н. "Ужасное" искусство: фильмы жанра слэшер (</w:t>
      </w:r>
      <w:proofErr w:type="spellStart"/>
      <w:r w:rsidRPr="0073670B">
        <w:rPr>
          <w:rFonts w:ascii="Times New Roman" w:eastAsia="Times New Roman" w:hAnsi="Times New Roman"/>
          <w:sz w:val="24"/>
          <w:szCs w:val="24"/>
        </w:rPr>
        <w:t>slasher</w:t>
      </w:r>
      <w:proofErr w:type="spellEnd"/>
      <w:r w:rsidRPr="0073670B">
        <w:rPr>
          <w:rFonts w:ascii="Times New Roman" w:eastAsia="Times New Roman" w:hAnsi="Times New Roman"/>
          <w:sz w:val="24"/>
          <w:szCs w:val="24"/>
        </w:rPr>
        <w:t xml:space="preserve">) // Театр. Живопись. Кино. Музыка. 2011. </w:t>
      </w:r>
      <w:r w:rsidR="000564BE">
        <w:rPr>
          <w:rFonts w:ascii="Times New Roman" w:eastAsia="Times New Roman" w:hAnsi="Times New Roman"/>
          <w:sz w:val="24"/>
          <w:szCs w:val="24"/>
        </w:rPr>
        <w:t>№</w:t>
      </w:r>
      <w:r w:rsidRPr="0073670B">
        <w:rPr>
          <w:rFonts w:ascii="Times New Roman" w:eastAsia="Times New Roman" w:hAnsi="Times New Roman"/>
          <w:sz w:val="24"/>
          <w:szCs w:val="24"/>
        </w:rPr>
        <w:t xml:space="preserve"> 4. С.101-122</w:t>
      </w:r>
      <w:bookmarkEnd w:id="2"/>
      <w:bookmarkEnd w:id="3"/>
      <w:r w:rsidR="0038573E">
        <w:rPr>
          <w:rFonts w:ascii="Times New Roman" w:eastAsia="Times New Roman" w:hAnsi="Times New Roman"/>
          <w:sz w:val="24"/>
          <w:szCs w:val="24"/>
        </w:rPr>
        <w:t>.</w:t>
      </w:r>
    </w:p>
    <w:sectPr w:rsidR="00E67EB6" w:rsidRPr="0073670B" w:rsidSect="000278F2">
      <w:pgSz w:w="11906" w:h="16838"/>
      <w:pgMar w:top="1134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67239"/>
    <w:multiLevelType w:val="hybridMultilevel"/>
    <w:tmpl w:val="A358EA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7E0A2A36"/>
    <w:multiLevelType w:val="hybridMultilevel"/>
    <w:tmpl w:val="DCB8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A6"/>
    <w:rsid w:val="000278F2"/>
    <w:rsid w:val="000564BE"/>
    <w:rsid w:val="001374C9"/>
    <w:rsid w:val="001A5A98"/>
    <w:rsid w:val="001C0E71"/>
    <w:rsid w:val="001D38C4"/>
    <w:rsid w:val="00216EDC"/>
    <w:rsid w:val="00263FA6"/>
    <w:rsid w:val="002844EC"/>
    <w:rsid w:val="002A66F0"/>
    <w:rsid w:val="002E40F1"/>
    <w:rsid w:val="00300DE7"/>
    <w:rsid w:val="003363D4"/>
    <w:rsid w:val="00357F61"/>
    <w:rsid w:val="0037542F"/>
    <w:rsid w:val="0038573E"/>
    <w:rsid w:val="003C7F13"/>
    <w:rsid w:val="004118F2"/>
    <w:rsid w:val="00420C64"/>
    <w:rsid w:val="0043332D"/>
    <w:rsid w:val="004A6AF6"/>
    <w:rsid w:val="004B2893"/>
    <w:rsid w:val="00574ABE"/>
    <w:rsid w:val="0058390C"/>
    <w:rsid w:val="005B3EFF"/>
    <w:rsid w:val="005E66F9"/>
    <w:rsid w:val="006C24A3"/>
    <w:rsid w:val="006E2728"/>
    <w:rsid w:val="00701642"/>
    <w:rsid w:val="00707780"/>
    <w:rsid w:val="00714B64"/>
    <w:rsid w:val="00714E2A"/>
    <w:rsid w:val="0073670B"/>
    <w:rsid w:val="0074075E"/>
    <w:rsid w:val="007629CD"/>
    <w:rsid w:val="0078301D"/>
    <w:rsid w:val="007E179C"/>
    <w:rsid w:val="007E7E29"/>
    <w:rsid w:val="00843D73"/>
    <w:rsid w:val="008828C7"/>
    <w:rsid w:val="008D12EA"/>
    <w:rsid w:val="009765D3"/>
    <w:rsid w:val="00A23B9E"/>
    <w:rsid w:val="00AB68AC"/>
    <w:rsid w:val="00AC3115"/>
    <w:rsid w:val="00AE21A9"/>
    <w:rsid w:val="00B427F1"/>
    <w:rsid w:val="00B51FAF"/>
    <w:rsid w:val="00BD4A96"/>
    <w:rsid w:val="00C0538A"/>
    <w:rsid w:val="00C353B4"/>
    <w:rsid w:val="00C7460A"/>
    <w:rsid w:val="00CC1D25"/>
    <w:rsid w:val="00E227C4"/>
    <w:rsid w:val="00E67EB6"/>
    <w:rsid w:val="00E7251C"/>
    <w:rsid w:val="00F22E23"/>
    <w:rsid w:val="00F52581"/>
    <w:rsid w:val="00F7290B"/>
    <w:rsid w:val="00F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2A81-F4D8-4025-BF9F-CCF46C9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49CE-92D3-4B8B-9249-438C3218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Professional</cp:lastModifiedBy>
  <cp:revision>4</cp:revision>
  <cp:lastPrinted>2024-01-25T07:07:00Z</cp:lastPrinted>
  <dcterms:created xsi:type="dcterms:W3CDTF">2024-02-28T18:46:00Z</dcterms:created>
  <dcterms:modified xsi:type="dcterms:W3CDTF">2024-02-28T18:47:00Z</dcterms:modified>
</cp:coreProperties>
</file>