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54DA" w14:textId="6DE1EFD0" w:rsidR="00F12C76" w:rsidRPr="009C4E5A" w:rsidRDefault="00035247" w:rsidP="00035247">
      <w:pPr>
        <w:spacing w:after="0"/>
        <w:jc w:val="center"/>
        <w:rPr>
          <w:b/>
          <w:bCs/>
          <w:sz w:val="24"/>
          <w:szCs w:val="24"/>
        </w:rPr>
      </w:pPr>
      <w:r w:rsidRPr="009C4E5A">
        <w:rPr>
          <w:b/>
          <w:bCs/>
          <w:sz w:val="24"/>
          <w:szCs w:val="24"/>
        </w:rPr>
        <w:t>Модифика</w:t>
      </w:r>
      <w:r w:rsidR="00B8728D" w:rsidRPr="009C4E5A">
        <w:rPr>
          <w:b/>
          <w:bCs/>
          <w:sz w:val="24"/>
          <w:szCs w:val="24"/>
        </w:rPr>
        <w:t>цион</w:t>
      </w:r>
      <w:r w:rsidRPr="009C4E5A">
        <w:rPr>
          <w:b/>
          <w:bCs/>
          <w:sz w:val="24"/>
          <w:szCs w:val="24"/>
        </w:rPr>
        <w:t>н</w:t>
      </w:r>
      <w:r w:rsidR="00714DD3" w:rsidRPr="009C4E5A">
        <w:rPr>
          <w:b/>
          <w:bCs/>
          <w:sz w:val="24"/>
          <w:szCs w:val="24"/>
        </w:rPr>
        <w:t xml:space="preserve">ые </w:t>
      </w:r>
      <w:r w:rsidRPr="009C4E5A">
        <w:rPr>
          <w:b/>
          <w:bCs/>
          <w:sz w:val="24"/>
          <w:szCs w:val="24"/>
        </w:rPr>
        <w:t>модел</w:t>
      </w:r>
      <w:r w:rsidR="00714DD3" w:rsidRPr="009C4E5A">
        <w:rPr>
          <w:b/>
          <w:bCs/>
          <w:sz w:val="24"/>
          <w:szCs w:val="24"/>
        </w:rPr>
        <w:t>и</w:t>
      </w:r>
      <w:r w:rsidRPr="009C4E5A">
        <w:rPr>
          <w:b/>
          <w:bCs/>
          <w:sz w:val="24"/>
          <w:szCs w:val="24"/>
        </w:rPr>
        <w:t xml:space="preserve"> </w:t>
      </w:r>
      <w:r w:rsidR="00B47868" w:rsidRPr="009C4E5A">
        <w:rPr>
          <w:b/>
          <w:bCs/>
          <w:sz w:val="24"/>
          <w:szCs w:val="24"/>
        </w:rPr>
        <w:t>дешифрования</w:t>
      </w:r>
      <w:r w:rsidRPr="009C4E5A">
        <w:rPr>
          <w:b/>
          <w:bCs/>
          <w:sz w:val="24"/>
          <w:szCs w:val="24"/>
        </w:rPr>
        <w:t xml:space="preserve"> сложносокращённого слова</w:t>
      </w:r>
      <w:r w:rsidR="00565718">
        <w:rPr>
          <w:b/>
          <w:bCs/>
          <w:sz w:val="24"/>
          <w:szCs w:val="24"/>
        </w:rPr>
        <w:t xml:space="preserve"> </w:t>
      </w:r>
    </w:p>
    <w:p w14:paraId="7B26147F" w14:textId="77777777" w:rsidR="00035247" w:rsidRPr="009C4E5A" w:rsidRDefault="00035247" w:rsidP="00035247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C4E5A">
        <w:rPr>
          <w:b/>
          <w:bCs/>
          <w:sz w:val="24"/>
          <w:szCs w:val="24"/>
        </w:rPr>
        <w:t>Станкус</w:t>
      </w:r>
      <w:proofErr w:type="spellEnd"/>
      <w:r w:rsidRPr="009C4E5A">
        <w:rPr>
          <w:b/>
          <w:bCs/>
          <w:sz w:val="24"/>
          <w:szCs w:val="24"/>
        </w:rPr>
        <w:t xml:space="preserve"> Екатерина Николаевна</w:t>
      </w:r>
    </w:p>
    <w:p w14:paraId="7EED3C27" w14:textId="4FB834DC" w:rsidR="00035247" w:rsidRPr="00AF0AAE" w:rsidRDefault="00714DD3" w:rsidP="000352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Аспирант</w:t>
      </w:r>
      <w:r w:rsidR="00035247" w:rsidRPr="00AF0AAE">
        <w:rPr>
          <w:sz w:val="24"/>
          <w:szCs w:val="24"/>
        </w:rPr>
        <w:t xml:space="preserve"> кафедры русского языка</w:t>
      </w:r>
    </w:p>
    <w:p w14:paraId="6E299349" w14:textId="77777777" w:rsidR="00035247" w:rsidRPr="00AF0AAE" w:rsidRDefault="00035247" w:rsidP="00035247">
      <w:pPr>
        <w:spacing w:after="0"/>
        <w:jc w:val="center"/>
        <w:rPr>
          <w:sz w:val="24"/>
          <w:szCs w:val="24"/>
        </w:rPr>
      </w:pPr>
      <w:r w:rsidRPr="00AF0AAE">
        <w:rPr>
          <w:sz w:val="24"/>
          <w:szCs w:val="24"/>
        </w:rPr>
        <w:t>Донецкий государственный университет, филологический факультет, Донецк, ДНР, Россия</w:t>
      </w:r>
    </w:p>
    <w:p w14:paraId="4C043FBF" w14:textId="77777777" w:rsidR="00035247" w:rsidRPr="00873136" w:rsidRDefault="00AC0AEF" w:rsidP="00035247">
      <w:pPr>
        <w:spacing w:after="0"/>
        <w:jc w:val="center"/>
        <w:rPr>
          <w:sz w:val="24"/>
          <w:szCs w:val="24"/>
        </w:rPr>
      </w:pPr>
      <w:hyperlink r:id="rId4" w:history="1">
        <w:r w:rsidR="00035247" w:rsidRPr="00AF0AAE">
          <w:rPr>
            <w:rStyle w:val="a3"/>
            <w:sz w:val="24"/>
            <w:szCs w:val="24"/>
            <w:lang w:val="en-US"/>
          </w:rPr>
          <w:t>e</w:t>
        </w:r>
        <w:r w:rsidR="00035247" w:rsidRPr="00873136">
          <w:rPr>
            <w:rStyle w:val="a3"/>
            <w:sz w:val="24"/>
            <w:szCs w:val="24"/>
          </w:rPr>
          <w:t>.</w:t>
        </w:r>
        <w:r w:rsidR="00035247" w:rsidRPr="00AF0AAE">
          <w:rPr>
            <w:rStyle w:val="a3"/>
            <w:sz w:val="24"/>
            <w:szCs w:val="24"/>
            <w:lang w:val="en-US"/>
          </w:rPr>
          <w:t>n</w:t>
        </w:r>
        <w:r w:rsidR="00035247" w:rsidRPr="00873136">
          <w:rPr>
            <w:rStyle w:val="a3"/>
            <w:sz w:val="24"/>
            <w:szCs w:val="24"/>
          </w:rPr>
          <w:t>.</w:t>
        </w:r>
        <w:r w:rsidR="00035247" w:rsidRPr="00AF0AAE">
          <w:rPr>
            <w:rStyle w:val="a3"/>
            <w:sz w:val="24"/>
            <w:szCs w:val="24"/>
            <w:lang w:val="en-US"/>
          </w:rPr>
          <w:t>mikhailova</w:t>
        </w:r>
        <w:r w:rsidR="00035247" w:rsidRPr="00873136">
          <w:rPr>
            <w:rStyle w:val="a3"/>
            <w:sz w:val="24"/>
            <w:szCs w:val="24"/>
          </w:rPr>
          <w:t>@</w:t>
        </w:r>
        <w:r w:rsidR="00035247" w:rsidRPr="00AF0AAE">
          <w:rPr>
            <w:rStyle w:val="a3"/>
            <w:sz w:val="24"/>
            <w:szCs w:val="24"/>
            <w:lang w:val="en-US"/>
          </w:rPr>
          <w:t>mail</w:t>
        </w:r>
        <w:r w:rsidR="00035247" w:rsidRPr="00873136">
          <w:rPr>
            <w:rStyle w:val="a3"/>
            <w:sz w:val="24"/>
            <w:szCs w:val="24"/>
          </w:rPr>
          <w:t>.</w:t>
        </w:r>
        <w:proofErr w:type="spellStart"/>
        <w:r w:rsidR="00035247" w:rsidRPr="00AF0AA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5A0E4F56" w14:textId="77777777" w:rsidR="00035247" w:rsidRPr="00873136" w:rsidRDefault="00035247" w:rsidP="00035247">
      <w:pPr>
        <w:spacing w:after="0"/>
        <w:jc w:val="center"/>
        <w:rPr>
          <w:sz w:val="24"/>
          <w:szCs w:val="24"/>
        </w:rPr>
      </w:pPr>
    </w:p>
    <w:p w14:paraId="720684FC" w14:textId="3C0B98BB" w:rsidR="00035247" w:rsidRPr="00AF0AAE" w:rsidRDefault="00035247" w:rsidP="00035247">
      <w:pPr>
        <w:spacing w:after="0"/>
        <w:ind w:firstLine="709"/>
        <w:jc w:val="both"/>
        <w:rPr>
          <w:sz w:val="24"/>
          <w:szCs w:val="24"/>
        </w:rPr>
      </w:pPr>
      <w:r w:rsidRPr="00AF0AAE">
        <w:rPr>
          <w:sz w:val="24"/>
          <w:szCs w:val="24"/>
        </w:rPr>
        <w:t xml:space="preserve">Текстовая реализация сложносокращённого слова (ССС) осуществляется по </w:t>
      </w:r>
      <w:r w:rsidRPr="00AC0AEF">
        <w:rPr>
          <w:sz w:val="24"/>
          <w:szCs w:val="24"/>
        </w:rPr>
        <w:t xml:space="preserve">нескольким моделям: </w:t>
      </w:r>
      <w:r w:rsidR="000B2DB1" w:rsidRPr="00AC0AEF">
        <w:rPr>
          <w:sz w:val="24"/>
          <w:szCs w:val="24"/>
        </w:rPr>
        <w:t>интерпретативным и</w:t>
      </w:r>
      <w:r w:rsidRPr="00AC0AEF">
        <w:rPr>
          <w:sz w:val="24"/>
          <w:szCs w:val="24"/>
        </w:rPr>
        <w:t xml:space="preserve"> </w:t>
      </w:r>
      <w:r w:rsidR="000B2DB1" w:rsidRPr="00AC0AEF">
        <w:rPr>
          <w:sz w:val="24"/>
          <w:szCs w:val="24"/>
        </w:rPr>
        <w:t xml:space="preserve">презентативным. Последняя </w:t>
      </w:r>
      <w:r w:rsidR="00873136" w:rsidRPr="00AC0AEF">
        <w:rPr>
          <w:sz w:val="24"/>
          <w:szCs w:val="24"/>
        </w:rPr>
        <w:t xml:space="preserve">включает в свой состав </w:t>
      </w:r>
      <w:r w:rsidR="00322AB6" w:rsidRPr="00AC0AEF">
        <w:rPr>
          <w:sz w:val="24"/>
          <w:szCs w:val="24"/>
        </w:rPr>
        <w:t>базис и подчинённ</w:t>
      </w:r>
      <w:r w:rsidR="00AC0AEF" w:rsidRPr="00AC0AEF">
        <w:rPr>
          <w:sz w:val="24"/>
          <w:szCs w:val="24"/>
        </w:rPr>
        <w:t>ый</w:t>
      </w:r>
      <w:r w:rsidR="00322AB6" w:rsidRPr="00AC0AEF">
        <w:rPr>
          <w:sz w:val="24"/>
          <w:szCs w:val="24"/>
        </w:rPr>
        <w:t xml:space="preserve"> ему признак, </w:t>
      </w:r>
      <w:r w:rsidR="00873136" w:rsidRPr="00AC0AEF">
        <w:rPr>
          <w:sz w:val="24"/>
          <w:szCs w:val="24"/>
        </w:rPr>
        <w:t>представляе</w:t>
      </w:r>
      <w:r w:rsidR="00AC0AEF" w:rsidRPr="00AC0AEF">
        <w:rPr>
          <w:sz w:val="24"/>
          <w:szCs w:val="24"/>
        </w:rPr>
        <w:t>т</w:t>
      </w:r>
      <w:r w:rsidR="00873136" w:rsidRPr="00AC0AEF">
        <w:rPr>
          <w:sz w:val="24"/>
          <w:szCs w:val="24"/>
        </w:rPr>
        <w:t xml:space="preserve"> </w:t>
      </w:r>
      <w:r w:rsidR="00322AB6" w:rsidRPr="00AC0AEF">
        <w:rPr>
          <w:sz w:val="24"/>
          <w:szCs w:val="24"/>
        </w:rPr>
        <w:t>нулев</w:t>
      </w:r>
      <w:r w:rsidR="00AC0AEF" w:rsidRPr="00AC0AEF">
        <w:rPr>
          <w:sz w:val="24"/>
          <w:szCs w:val="24"/>
        </w:rPr>
        <w:t xml:space="preserve">ую </w:t>
      </w:r>
      <w:r w:rsidR="00322AB6" w:rsidRPr="00AC0AEF">
        <w:rPr>
          <w:sz w:val="24"/>
          <w:szCs w:val="24"/>
        </w:rPr>
        <w:t>степен</w:t>
      </w:r>
      <w:r w:rsidR="00AC0AEF" w:rsidRPr="00AC0AEF">
        <w:rPr>
          <w:sz w:val="24"/>
          <w:szCs w:val="24"/>
        </w:rPr>
        <w:t>ь</w:t>
      </w:r>
      <w:r w:rsidR="00322AB6" w:rsidRPr="00AC0AEF">
        <w:rPr>
          <w:sz w:val="24"/>
          <w:szCs w:val="24"/>
        </w:rPr>
        <w:t xml:space="preserve"> интерпретации и абсолютно</w:t>
      </w:r>
      <w:r w:rsidR="00AC0AEF" w:rsidRPr="00AC0AEF">
        <w:rPr>
          <w:sz w:val="24"/>
          <w:szCs w:val="24"/>
        </w:rPr>
        <w:t>е</w:t>
      </w:r>
      <w:r w:rsidR="00873136" w:rsidRPr="00AC0AEF">
        <w:rPr>
          <w:sz w:val="24"/>
          <w:szCs w:val="24"/>
        </w:rPr>
        <w:t xml:space="preserve"> ономасиологическое тождество с аббревиатурой</w:t>
      </w:r>
      <w:r w:rsidR="00AC0AEF">
        <w:rPr>
          <w:sz w:val="24"/>
          <w:szCs w:val="24"/>
        </w:rPr>
        <w:t>:</w:t>
      </w:r>
      <w:r w:rsidR="00322AB6" w:rsidRPr="00AC0AEF">
        <w:rPr>
          <w:sz w:val="24"/>
          <w:szCs w:val="24"/>
        </w:rPr>
        <w:t xml:space="preserve"> [</w:t>
      </w:r>
      <w:r w:rsidR="000B2DB1" w:rsidRPr="00AC0AEF">
        <w:rPr>
          <w:sz w:val="24"/>
          <w:szCs w:val="24"/>
        </w:rPr>
        <w:t>базис</w:t>
      </w:r>
      <w:r w:rsidR="00322AB6" w:rsidRPr="00AC0AEF">
        <w:rPr>
          <w:sz w:val="24"/>
          <w:szCs w:val="24"/>
        </w:rPr>
        <w:t>] + (признак</w:t>
      </w:r>
      <w:r w:rsidR="00322AB6" w:rsidRPr="00AC0AEF">
        <w:rPr>
          <w:sz w:val="24"/>
          <w:szCs w:val="24"/>
          <w:vertAlign w:val="subscript"/>
        </w:rPr>
        <w:t>1</w:t>
      </w:r>
      <w:r w:rsidR="00322AB6" w:rsidRPr="00AC0AEF">
        <w:rPr>
          <w:sz w:val="24"/>
          <w:szCs w:val="24"/>
        </w:rPr>
        <w:t>)</w:t>
      </w:r>
      <w:r w:rsidR="00322AB6" w:rsidRPr="00AC0AEF">
        <w:rPr>
          <w:sz w:val="24"/>
          <w:szCs w:val="24"/>
          <w:vertAlign w:val="superscript"/>
        </w:rPr>
        <w:t xml:space="preserve">0 </w:t>
      </w:r>
      <w:r w:rsidR="00322AB6" w:rsidRPr="00AC0AEF">
        <w:rPr>
          <w:sz w:val="24"/>
          <w:szCs w:val="24"/>
        </w:rPr>
        <w:t>= ССС.</w:t>
      </w:r>
      <w:r w:rsidR="00125C92" w:rsidRPr="00AC0AEF">
        <w:rPr>
          <w:sz w:val="24"/>
          <w:szCs w:val="24"/>
        </w:rPr>
        <w:t xml:space="preserve"> Р</w:t>
      </w:r>
      <w:r w:rsidR="000B2DB1" w:rsidRPr="00AC0AEF">
        <w:rPr>
          <w:sz w:val="24"/>
          <w:szCs w:val="24"/>
        </w:rPr>
        <w:t xml:space="preserve">еализуется </w:t>
      </w:r>
      <w:r w:rsidR="00125C92" w:rsidRPr="00AC0AEF">
        <w:rPr>
          <w:sz w:val="24"/>
          <w:szCs w:val="24"/>
        </w:rPr>
        <w:t xml:space="preserve">она </w:t>
      </w:r>
      <w:r w:rsidR="00873136" w:rsidRPr="00AC0AEF">
        <w:rPr>
          <w:sz w:val="24"/>
          <w:szCs w:val="24"/>
        </w:rPr>
        <w:t xml:space="preserve">при помощи </w:t>
      </w:r>
      <w:r w:rsidR="000B2DB1" w:rsidRPr="00AC0AEF">
        <w:rPr>
          <w:sz w:val="24"/>
          <w:szCs w:val="24"/>
        </w:rPr>
        <w:t>презентативных дешифровальных</w:t>
      </w:r>
      <w:r w:rsidR="000B2DB1" w:rsidRPr="00AF0AAE">
        <w:rPr>
          <w:sz w:val="24"/>
          <w:szCs w:val="24"/>
        </w:rPr>
        <w:t xml:space="preserve"> стимулов</w:t>
      </w:r>
      <w:r w:rsidR="009E7FD8" w:rsidRPr="00AF0AAE">
        <w:rPr>
          <w:sz w:val="24"/>
          <w:szCs w:val="24"/>
        </w:rPr>
        <w:t xml:space="preserve"> (ДС)</w:t>
      </w:r>
      <w:r w:rsidR="000B2DB1" w:rsidRPr="00AF0AAE">
        <w:rPr>
          <w:sz w:val="24"/>
          <w:szCs w:val="24"/>
        </w:rPr>
        <w:t>, т.е. эквивалентных словосочетаний</w:t>
      </w:r>
      <w:r w:rsidR="00562DD1" w:rsidRPr="00AF0AAE">
        <w:rPr>
          <w:sz w:val="24"/>
          <w:szCs w:val="24"/>
        </w:rPr>
        <w:t xml:space="preserve"> с </w:t>
      </w:r>
      <w:r w:rsidR="000B2DB1" w:rsidRPr="00AF0AAE">
        <w:rPr>
          <w:sz w:val="24"/>
          <w:szCs w:val="24"/>
        </w:rPr>
        <w:t>обобщённ</w:t>
      </w:r>
      <w:r w:rsidR="00562DD1" w:rsidRPr="00AF0AAE">
        <w:rPr>
          <w:sz w:val="24"/>
          <w:szCs w:val="24"/>
        </w:rPr>
        <w:t>ым</w:t>
      </w:r>
      <w:r w:rsidR="000B2DB1" w:rsidRPr="00AF0AAE">
        <w:rPr>
          <w:sz w:val="24"/>
          <w:szCs w:val="24"/>
        </w:rPr>
        <w:t xml:space="preserve"> и квалификативн</w:t>
      </w:r>
      <w:r w:rsidR="00933C05" w:rsidRPr="00AF0AAE">
        <w:rPr>
          <w:sz w:val="24"/>
          <w:szCs w:val="24"/>
        </w:rPr>
        <w:t>ым</w:t>
      </w:r>
      <w:r w:rsidR="000B2DB1" w:rsidRPr="00AF0AAE">
        <w:rPr>
          <w:sz w:val="24"/>
          <w:szCs w:val="24"/>
        </w:rPr>
        <w:t xml:space="preserve"> значение</w:t>
      </w:r>
      <w:r w:rsidR="00562DD1" w:rsidRPr="00AF0AAE">
        <w:rPr>
          <w:sz w:val="24"/>
          <w:szCs w:val="24"/>
        </w:rPr>
        <w:t>м</w:t>
      </w:r>
      <w:r w:rsidR="000B2DB1" w:rsidRPr="00AF0AAE">
        <w:rPr>
          <w:sz w:val="24"/>
          <w:szCs w:val="24"/>
        </w:rPr>
        <w:t xml:space="preserve"> аббревиатуры. Например: </w:t>
      </w:r>
      <w:r w:rsidR="00E40E6A" w:rsidRPr="00AF0AAE">
        <w:rPr>
          <w:i/>
          <w:iCs/>
          <w:sz w:val="24"/>
          <w:szCs w:val="24"/>
        </w:rPr>
        <w:t>бурустановка</w:t>
      </w:r>
      <w:r w:rsidR="000B2DB1" w:rsidRPr="00AF0AAE">
        <w:rPr>
          <w:sz w:val="24"/>
          <w:szCs w:val="24"/>
        </w:rPr>
        <w:t xml:space="preserve"> – </w:t>
      </w:r>
      <w:r w:rsidR="00E40E6A" w:rsidRPr="00AF0AAE">
        <w:rPr>
          <w:i/>
          <w:iCs/>
          <w:sz w:val="24"/>
          <w:szCs w:val="24"/>
        </w:rPr>
        <w:t>буровая</w:t>
      </w:r>
      <w:r w:rsidR="000B2DB1" w:rsidRPr="00AF0AAE">
        <w:rPr>
          <w:i/>
          <w:iCs/>
          <w:sz w:val="24"/>
          <w:szCs w:val="24"/>
        </w:rPr>
        <w:t xml:space="preserve"> </w:t>
      </w:r>
      <w:r w:rsidR="00E40E6A" w:rsidRPr="00AF0AAE">
        <w:rPr>
          <w:i/>
          <w:iCs/>
          <w:sz w:val="24"/>
          <w:szCs w:val="24"/>
        </w:rPr>
        <w:t>установка</w:t>
      </w:r>
      <w:r w:rsidR="000B2DB1" w:rsidRPr="00AF0AAE">
        <w:rPr>
          <w:sz w:val="24"/>
          <w:szCs w:val="24"/>
        </w:rPr>
        <w:t xml:space="preserve">. </w:t>
      </w:r>
      <w:r w:rsidR="00125C92" w:rsidRPr="00AF0AAE">
        <w:rPr>
          <w:sz w:val="24"/>
          <w:szCs w:val="24"/>
        </w:rPr>
        <w:t xml:space="preserve">В качестве базиса здесь выступает главное слово </w:t>
      </w:r>
      <w:r w:rsidR="00E40E6A" w:rsidRPr="00AF0AAE">
        <w:rPr>
          <w:i/>
          <w:iCs/>
          <w:sz w:val="24"/>
          <w:szCs w:val="24"/>
        </w:rPr>
        <w:t>установка</w:t>
      </w:r>
      <w:r w:rsidR="00125C92" w:rsidRPr="00AF0AAE">
        <w:rPr>
          <w:sz w:val="24"/>
          <w:szCs w:val="24"/>
        </w:rPr>
        <w:t xml:space="preserve">, признака – </w:t>
      </w:r>
      <w:r w:rsidR="00E40E6A" w:rsidRPr="00AF0AAE">
        <w:rPr>
          <w:i/>
          <w:iCs/>
          <w:sz w:val="24"/>
          <w:szCs w:val="24"/>
        </w:rPr>
        <w:t>буровая</w:t>
      </w:r>
      <w:r w:rsidR="00125C92" w:rsidRPr="00AF0AAE">
        <w:rPr>
          <w:sz w:val="24"/>
          <w:szCs w:val="24"/>
        </w:rPr>
        <w:t>. Нулевую степень интерпретации доказывает тот факт, что словосочетание является абсолютным синонимом ССС</w:t>
      </w:r>
      <w:r w:rsidR="00562DD1" w:rsidRPr="00AF0AAE">
        <w:rPr>
          <w:sz w:val="24"/>
          <w:szCs w:val="24"/>
        </w:rPr>
        <w:t xml:space="preserve"> в эквивалентностных текстах:</w:t>
      </w:r>
      <w:r w:rsidR="00F835AC" w:rsidRPr="00AF0AAE">
        <w:rPr>
          <w:sz w:val="24"/>
          <w:szCs w:val="24"/>
        </w:rPr>
        <w:t xml:space="preserve"> </w:t>
      </w:r>
      <w:r w:rsidR="00E40E6A" w:rsidRPr="00AF0AAE">
        <w:rPr>
          <w:i/>
          <w:iCs/>
          <w:sz w:val="24"/>
          <w:szCs w:val="24"/>
        </w:rPr>
        <w:t xml:space="preserve"> Подземная </w:t>
      </w:r>
      <w:r w:rsidR="00E40E6A" w:rsidRPr="00AF0AAE">
        <w:rPr>
          <w:b/>
          <w:bCs/>
          <w:i/>
          <w:iCs/>
          <w:sz w:val="24"/>
          <w:szCs w:val="24"/>
        </w:rPr>
        <w:t>бурустановка</w:t>
      </w:r>
      <w:r w:rsidR="00E40E6A" w:rsidRPr="00AF0AAE">
        <w:rPr>
          <w:i/>
          <w:iCs/>
          <w:sz w:val="24"/>
          <w:szCs w:val="24"/>
        </w:rPr>
        <w:t xml:space="preserve"> оренбургского производства прошла испытания – Первая подземная </w:t>
      </w:r>
      <w:r w:rsidR="00E40E6A" w:rsidRPr="00AF0AAE">
        <w:rPr>
          <w:b/>
          <w:bCs/>
          <w:i/>
          <w:iCs/>
          <w:sz w:val="24"/>
          <w:szCs w:val="24"/>
        </w:rPr>
        <w:t>буровая установка</w:t>
      </w:r>
      <w:r w:rsidR="00E40E6A" w:rsidRPr="00AF0AAE">
        <w:rPr>
          <w:i/>
          <w:iCs/>
          <w:sz w:val="24"/>
          <w:szCs w:val="24"/>
        </w:rPr>
        <w:t xml:space="preserve"> производства оренбургского "Завода бурового оборудования" успешно прошла испытания </w:t>
      </w:r>
      <w:r w:rsidR="00E40E6A" w:rsidRPr="00AF0AAE">
        <w:rPr>
          <w:sz w:val="24"/>
          <w:szCs w:val="24"/>
        </w:rPr>
        <w:t>(</w:t>
      </w:r>
      <w:hyperlink r:id="rId5" w:history="1">
        <w:r w:rsidR="00E40E6A" w:rsidRPr="00AF0AAE">
          <w:rPr>
            <w:rStyle w:val="a3"/>
            <w:sz w:val="24"/>
            <w:szCs w:val="24"/>
          </w:rPr>
          <w:t>https://ria.ru/20151119/1324140898.html</w:t>
        </w:r>
      </w:hyperlink>
      <w:r w:rsidR="00E40E6A" w:rsidRPr="00AF0AAE">
        <w:rPr>
          <w:sz w:val="24"/>
          <w:szCs w:val="24"/>
        </w:rPr>
        <w:t xml:space="preserve">). </w:t>
      </w:r>
    </w:p>
    <w:p w14:paraId="0D5A8B8A" w14:textId="630828D5" w:rsidR="00717AF0" w:rsidRDefault="00933C05" w:rsidP="009E7FD8">
      <w:pPr>
        <w:spacing w:after="0"/>
        <w:ind w:firstLine="709"/>
        <w:jc w:val="both"/>
        <w:rPr>
          <w:sz w:val="24"/>
          <w:szCs w:val="24"/>
        </w:rPr>
      </w:pPr>
      <w:r w:rsidRPr="00AF0AAE">
        <w:rPr>
          <w:sz w:val="24"/>
          <w:szCs w:val="24"/>
        </w:rPr>
        <w:t xml:space="preserve">Интерпретативная модель, в свою очередь, порождает эквиваленты аналитико-синтаксическим способом </w:t>
      </w:r>
      <w:r w:rsidR="00873136" w:rsidRPr="00AC0AEF">
        <w:rPr>
          <w:sz w:val="24"/>
          <w:szCs w:val="24"/>
        </w:rPr>
        <w:t>при помощи</w:t>
      </w:r>
      <w:r w:rsidRPr="00AF0AAE">
        <w:rPr>
          <w:sz w:val="24"/>
          <w:szCs w:val="24"/>
        </w:rPr>
        <w:t xml:space="preserve"> </w:t>
      </w:r>
      <w:r w:rsidR="00717AF0" w:rsidRPr="00AF0AAE">
        <w:rPr>
          <w:sz w:val="24"/>
          <w:szCs w:val="24"/>
        </w:rPr>
        <w:t>реляционных</w:t>
      </w:r>
      <w:r w:rsidR="00717AF0">
        <w:rPr>
          <w:sz w:val="24"/>
          <w:szCs w:val="24"/>
        </w:rPr>
        <w:t xml:space="preserve"> и</w:t>
      </w:r>
      <w:r w:rsidR="00717AF0" w:rsidRPr="00AF0AAE">
        <w:rPr>
          <w:sz w:val="24"/>
          <w:szCs w:val="24"/>
        </w:rPr>
        <w:t xml:space="preserve"> </w:t>
      </w:r>
      <w:r w:rsidRPr="00AF0AAE">
        <w:rPr>
          <w:sz w:val="24"/>
          <w:szCs w:val="24"/>
        </w:rPr>
        <w:t>модифика</w:t>
      </w:r>
      <w:r w:rsidR="00B8728D" w:rsidRPr="00AF0AAE">
        <w:rPr>
          <w:sz w:val="24"/>
          <w:szCs w:val="24"/>
        </w:rPr>
        <w:t>ц</w:t>
      </w:r>
      <w:r w:rsidRPr="00AF0AAE">
        <w:rPr>
          <w:sz w:val="24"/>
          <w:szCs w:val="24"/>
        </w:rPr>
        <w:t>и</w:t>
      </w:r>
      <w:r w:rsidR="00B8728D" w:rsidRPr="00AF0AAE">
        <w:rPr>
          <w:sz w:val="24"/>
          <w:szCs w:val="24"/>
        </w:rPr>
        <w:t>он</w:t>
      </w:r>
      <w:r w:rsidRPr="00AF0AAE">
        <w:rPr>
          <w:sz w:val="24"/>
          <w:szCs w:val="24"/>
        </w:rPr>
        <w:t xml:space="preserve">ных дешифровальных стимулов. </w:t>
      </w:r>
      <w:r w:rsidR="00717AF0">
        <w:rPr>
          <w:sz w:val="24"/>
          <w:szCs w:val="24"/>
        </w:rPr>
        <w:t xml:space="preserve">Реляционная модель дешифрования реализует актантную и актантно-числовую семантику презентатива следующим образом: </w:t>
      </w:r>
      <w:r w:rsidR="00717AF0" w:rsidRPr="00AF0AAE">
        <w:rPr>
          <w:sz w:val="24"/>
          <w:szCs w:val="24"/>
        </w:rPr>
        <w:t>[базис] + (</w:t>
      </w:r>
      <w:r w:rsidR="00717AF0">
        <w:rPr>
          <w:sz w:val="24"/>
          <w:szCs w:val="24"/>
        </w:rPr>
        <w:t>объект</w:t>
      </w:r>
      <w:r w:rsidR="00717AF0" w:rsidRPr="00717AF0">
        <w:rPr>
          <w:sz w:val="24"/>
          <w:szCs w:val="24"/>
          <w:vertAlign w:val="subscript"/>
        </w:rPr>
        <w:t>1</w:t>
      </w:r>
      <w:r w:rsidR="00717AF0" w:rsidRPr="00AF0AAE">
        <w:rPr>
          <w:sz w:val="24"/>
          <w:szCs w:val="24"/>
        </w:rPr>
        <w:t>)</w:t>
      </w:r>
      <w:r w:rsidR="00717AF0">
        <w:rPr>
          <w:rFonts w:cs="Times New Roman"/>
          <w:sz w:val="24"/>
          <w:szCs w:val="24"/>
          <w:vertAlign w:val="superscript"/>
        </w:rPr>
        <w:t>1</w:t>
      </w:r>
      <w:r w:rsidR="00717AF0" w:rsidRPr="00AF0AAE">
        <w:rPr>
          <w:sz w:val="24"/>
          <w:szCs w:val="24"/>
          <w:vertAlign w:val="superscript"/>
        </w:rPr>
        <w:t xml:space="preserve"> </w:t>
      </w:r>
      <w:r w:rsidR="00717AF0" w:rsidRPr="00AF0AAE">
        <w:rPr>
          <w:sz w:val="24"/>
          <w:szCs w:val="24"/>
        </w:rPr>
        <w:t>= ССС</w:t>
      </w:r>
      <w:r w:rsidR="00543765">
        <w:rPr>
          <w:sz w:val="24"/>
          <w:szCs w:val="24"/>
        </w:rPr>
        <w:t xml:space="preserve">. Уровень интерпретации </w:t>
      </w:r>
      <w:r w:rsidR="00873136" w:rsidRPr="00AC0AEF">
        <w:rPr>
          <w:sz w:val="24"/>
          <w:szCs w:val="24"/>
        </w:rPr>
        <w:t xml:space="preserve">у </w:t>
      </w:r>
      <w:proofErr w:type="spellStart"/>
      <w:r w:rsidR="00873136" w:rsidRPr="00AC0AEF">
        <w:rPr>
          <w:sz w:val="24"/>
          <w:szCs w:val="24"/>
        </w:rPr>
        <w:t>релятива</w:t>
      </w:r>
      <w:proofErr w:type="spellEnd"/>
      <w:r w:rsidR="00873136" w:rsidRPr="00AC0AEF">
        <w:rPr>
          <w:sz w:val="24"/>
          <w:szCs w:val="24"/>
        </w:rPr>
        <w:t xml:space="preserve"> </w:t>
      </w:r>
      <w:r w:rsidR="00543765" w:rsidRPr="00AC0AEF">
        <w:rPr>
          <w:sz w:val="24"/>
          <w:szCs w:val="24"/>
        </w:rPr>
        <w:t>выше</w:t>
      </w:r>
      <w:r w:rsidR="00543765">
        <w:rPr>
          <w:sz w:val="24"/>
          <w:szCs w:val="24"/>
        </w:rPr>
        <w:t>, чем у презентатива, но ниже, чем у модификатива, так как в тексте эквиваленты и ССС могут выступать в качестве</w:t>
      </w:r>
      <w:r w:rsidR="00873136">
        <w:rPr>
          <w:sz w:val="24"/>
          <w:szCs w:val="24"/>
        </w:rPr>
        <w:t xml:space="preserve"> </w:t>
      </w:r>
      <w:r w:rsidR="00873136" w:rsidRPr="00AC0AEF">
        <w:rPr>
          <w:sz w:val="24"/>
          <w:szCs w:val="24"/>
        </w:rPr>
        <w:t>семантических</w:t>
      </w:r>
      <w:r w:rsidR="00543765">
        <w:rPr>
          <w:sz w:val="24"/>
          <w:szCs w:val="24"/>
        </w:rPr>
        <w:t xml:space="preserve"> синонимов: </w:t>
      </w:r>
      <w:r w:rsidR="00543765" w:rsidRPr="00543765">
        <w:rPr>
          <w:i/>
          <w:iCs/>
          <w:sz w:val="24"/>
          <w:szCs w:val="24"/>
        </w:rPr>
        <w:t xml:space="preserve">Уникальное сенсорное </w:t>
      </w:r>
      <w:r w:rsidR="00543765" w:rsidRPr="00543765">
        <w:rPr>
          <w:b/>
          <w:bCs/>
          <w:i/>
          <w:iCs/>
          <w:sz w:val="24"/>
          <w:szCs w:val="24"/>
        </w:rPr>
        <w:t>мироощущение</w:t>
      </w:r>
      <w:r w:rsidR="00543765" w:rsidRPr="00543765">
        <w:rPr>
          <w:i/>
          <w:iCs/>
          <w:sz w:val="24"/>
          <w:szCs w:val="24"/>
        </w:rPr>
        <w:t xml:space="preserve"> ребёнка становится более явным</w:t>
      </w:r>
      <w:r w:rsidR="00543765">
        <w:rPr>
          <w:sz w:val="24"/>
          <w:szCs w:val="24"/>
        </w:rPr>
        <w:t xml:space="preserve"> – </w:t>
      </w:r>
      <w:r w:rsidR="00543765" w:rsidRPr="00543765">
        <w:rPr>
          <w:i/>
          <w:iCs/>
          <w:sz w:val="24"/>
          <w:szCs w:val="24"/>
        </w:rPr>
        <w:t xml:space="preserve">Каждый человек имеет собственный уровень чувствительности к стимуляции, то есть, собственное </w:t>
      </w:r>
      <w:r w:rsidR="00543765" w:rsidRPr="00543765">
        <w:rPr>
          <w:b/>
          <w:bCs/>
          <w:i/>
          <w:iCs/>
          <w:sz w:val="24"/>
          <w:szCs w:val="24"/>
        </w:rPr>
        <w:t>ощущение мира</w:t>
      </w:r>
      <w:r w:rsidR="00543765" w:rsidRPr="00543765">
        <w:rPr>
          <w:i/>
          <w:iCs/>
          <w:sz w:val="24"/>
          <w:szCs w:val="24"/>
        </w:rPr>
        <w:t xml:space="preserve"> и всего, что в нем происходит</w:t>
      </w:r>
      <w:r w:rsidR="00543765">
        <w:rPr>
          <w:i/>
          <w:iCs/>
          <w:sz w:val="24"/>
          <w:szCs w:val="24"/>
        </w:rPr>
        <w:t xml:space="preserve"> </w:t>
      </w:r>
      <w:r w:rsidR="00543765">
        <w:rPr>
          <w:sz w:val="24"/>
          <w:szCs w:val="24"/>
        </w:rPr>
        <w:t>(</w:t>
      </w:r>
      <w:hyperlink r:id="rId6" w:history="1">
        <w:r w:rsidR="00543765" w:rsidRPr="00E6662F">
          <w:rPr>
            <w:rStyle w:val="a3"/>
            <w:sz w:val="24"/>
            <w:szCs w:val="24"/>
          </w:rPr>
          <w:t>https://www.tinylove.com/ru_ru/articles/sensory_regulation</w:t>
        </w:r>
      </w:hyperlink>
      <w:r w:rsidR="00543765">
        <w:rPr>
          <w:sz w:val="24"/>
          <w:szCs w:val="24"/>
        </w:rPr>
        <w:t>)</w:t>
      </w:r>
      <w:r w:rsidR="00543765" w:rsidRPr="00543765">
        <w:rPr>
          <w:i/>
          <w:iCs/>
          <w:sz w:val="24"/>
          <w:szCs w:val="24"/>
        </w:rPr>
        <w:t>.</w:t>
      </w:r>
      <w:r w:rsidR="00543765">
        <w:rPr>
          <w:i/>
          <w:iCs/>
          <w:sz w:val="24"/>
          <w:szCs w:val="24"/>
        </w:rPr>
        <w:t xml:space="preserve"> </w:t>
      </w:r>
    </w:p>
    <w:p w14:paraId="60DED867" w14:textId="493EC3FA" w:rsidR="00B47868" w:rsidRDefault="009E7FD8" w:rsidP="009E7FD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F0AAE">
        <w:rPr>
          <w:sz w:val="24"/>
          <w:szCs w:val="24"/>
        </w:rPr>
        <w:t>В основе модификационных ДС леж</w:t>
      </w:r>
      <w:r w:rsidR="00D44F5D">
        <w:rPr>
          <w:sz w:val="24"/>
          <w:szCs w:val="24"/>
        </w:rPr>
        <w:t>а</w:t>
      </w:r>
      <w:r w:rsidRPr="00AF0AAE">
        <w:rPr>
          <w:sz w:val="24"/>
          <w:szCs w:val="24"/>
        </w:rPr>
        <w:t>т</w:t>
      </w:r>
      <w:r w:rsidR="00D44F5D">
        <w:rPr>
          <w:sz w:val="24"/>
          <w:szCs w:val="24"/>
        </w:rPr>
        <w:t xml:space="preserve"> </w:t>
      </w:r>
      <w:r w:rsidR="00D44F5D" w:rsidRPr="00AF0AAE">
        <w:rPr>
          <w:sz w:val="24"/>
          <w:szCs w:val="24"/>
        </w:rPr>
        <w:t>расширенные</w:t>
      </w:r>
      <w:r w:rsidRPr="00AF0AAE">
        <w:rPr>
          <w:sz w:val="24"/>
          <w:szCs w:val="24"/>
        </w:rPr>
        <w:t xml:space="preserve"> презентативная </w:t>
      </w:r>
      <w:r w:rsidR="00D44F5D">
        <w:rPr>
          <w:sz w:val="24"/>
          <w:szCs w:val="24"/>
        </w:rPr>
        <w:t xml:space="preserve">и реляционная </w:t>
      </w:r>
      <w:r w:rsidRPr="00AF0AAE">
        <w:rPr>
          <w:sz w:val="24"/>
          <w:szCs w:val="24"/>
        </w:rPr>
        <w:t>модел</w:t>
      </w:r>
      <w:r w:rsidR="00D44F5D">
        <w:rPr>
          <w:sz w:val="24"/>
          <w:szCs w:val="24"/>
        </w:rPr>
        <w:t>и</w:t>
      </w:r>
      <w:r w:rsidRPr="00AF0AAE">
        <w:rPr>
          <w:sz w:val="24"/>
          <w:szCs w:val="24"/>
        </w:rPr>
        <w:t>, так как за счёт распространения структуры эквивалентного словосочетания гиперонимируется (расширяется) или гипонимируется (сужается) семантика аббревиатуры.</w:t>
      </w:r>
      <w:r w:rsidR="00CF5C84">
        <w:rPr>
          <w:sz w:val="24"/>
          <w:szCs w:val="24"/>
        </w:rPr>
        <w:t xml:space="preserve"> </w:t>
      </w:r>
      <w:r w:rsidR="00D44F5D">
        <w:rPr>
          <w:sz w:val="24"/>
          <w:szCs w:val="24"/>
        </w:rPr>
        <w:t xml:space="preserve">Иными словами, в них воспроизводится квалификативная и реляционная семантика. </w:t>
      </w:r>
      <w:r w:rsidRPr="00AF0AAE">
        <w:rPr>
          <w:sz w:val="24"/>
          <w:szCs w:val="24"/>
        </w:rPr>
        <w:t xml:space="preserve">Модель </w:t>
      </w:r>
      <w:r w:rsidR="00D44F5D">
        <w:rPr>
          <w:sz w:val="24"/>
          <w:szCs w:val="24"/>
        </w:rPr>
        <w:t xml:space="preserve">презентативного </w:t>
      </w:r>
      <w:r w:rsidRPr="00AF0AAE">
        <w:rPr>
          <w:sz w:val="24"/>
          <w:szCs w:val="24"/>
        </w:rPr>
        <w:t>модификатива реализуется через</w:t>
      </w:r>
      <w:r w:rsidR="002D34E8" w:rsidRPr="00AF0AAE">
        <w:rPr>
          <w:sz w:val="24"/>
          <w:szCs w:val="24"/>
        </w:rPr>
        <w:t xml:space="preserve"> </w:t>
      </w:r>
      <w:r w:rsidRPr="00AF0AAE">
        <w:rPr>
          <w:sz w:val="24"/>
          <w:szCs w:val="24"/>
        </w:rPr>
        <w:t>базис, признак</w:t>
      </w:r>
      <w:r w:rsidRPr="00AF0AAE">
        <w:rPr>
          <w:sz w:val="24"/>
          <w:szCs w:val="24"/>
          <w:vertAlign w:val="subscript"/>
        </w:rPr>
        <w:t xml:space="preserve">2 </w:t>
      </w:r>
      <w:r w:rsidRPr="00AF0AAE">
        <w:rPr>
          <w:sz w:val="24"/>
          <w:szCs w:val="24"/>
        </w:rPr>
        <w:t>и подчинённый ему признак</w:t>
      </w:r>
      <w:r w:rsidRPr="00AF0AAE">
        <w:rPr>
          <w:sz w:val="24"/>
          <w:szCs w:val="24"/>
          <w:vertAlign w:val="subscript"/>
        </w:rPr>
        <w:t>1</w:t>
      </w:r>
      <w:r w:rsidRPr="00AF0AAE">
        <w:rPr>
          <w:sz w:val="24"/>
          <w:szCs w:val="24"/>
        </w:rPr>
        <w:t xml:space="preserve">, </w:t>
      </w:r>
      <w:r w:rsidR="002D34E8" w:rsidRPr="00AF0AAE">
        <w:rPr>
          <w:sz w:val="24"/>
          <w:szCs w:val="24"/>
        </w:rPr>
        <w:t>возможность признака</w:t>
      </w:r>
      <w:r w:rsidR="002D34E8" w:rsidRPr="00AF0AAE">
        <w:rPr>
          <w:sz w:val="24"/>
          <w:szCs w:val="24"/>
          <w:vertAlign w:val="subscript"/>
        </w:rPr>
        <w:t>3</w:t>
      </w:r>
      <w:r w:rsidR="002D34E8" w:rsidRPr="00AF0AAE">
        <w:rPr>
          <w:sz w:val="24"/>
          <w:szCs w:val="24"/>
        </w:rPr>
        <w:t>: [базис] + (признак</w:t>
      </w:r>
      <w:r w:rsidR="002D34E8" w:rsidRPr="00AF0AAE">
        <w:rPr>
          <w:sz w:val="24"/>
          <w:szCs w:val="24"/>
          <w:vertAlign w:val="subscript"/>
        </w:rPr>
        <w:t>1</w:t>
      </w:r>
      <w:r w:rsidR="002D34E8" w:rsidRPr="00AF0AAE">
        <w:rPr>
          <w:sz w:val="24"/>
          <w:szCs w:val="24"/>
        </w:rPr>
        <w:t>+признак</w:t>
      </w:r>
      <w:r w:rsidR="002D34E8" w:rsidRPr="00AF0AAE">
        <w:rPr>
          <w:sz w:val="24"/>
          <w:szCs w:val="24"/>
          <w:vertAlign w:val="subscript"/>
        </w:rPr>
        <w:t>2</w:t>
      </w:r>
      <w:r w:rsidR="00AF0AAE" w:rsidRPr="00AF0AAE">
        <w:rPr>
          <w:sz w:val="24"/>
          <w:szCs w:val="24"/>
        </w:rPr>
        <w:t>+</w:t>
      </w:r>
      <w:proofErr w:type="gramStart"/>
      <w:r w:rsidR="00AF0AAE" w:rsidRPr="00AF0AAE">
        <w:rPr>
          <w:sz w:val="24"/>
          <w:szCs w:val="24"/>
        </w:rPr>
        <w:t>…)</w:t>
      </w:r>
      <w:r w:rsidR="00AF0AAE" w:rsidRPr="00AF0AAE">
        <w:rPr>
          <w:rFonts w:cs="Times New Roman"/>
          <w:sz w:val="24"/>
          <w:szCs w:val="24"/>
          <w:vertAlign w:val="superscript"/>
        </w:rPr>
        <w:t>↑</w:t>
      </w:r>
      <w:proofErr w:type="gramEnd"/>
      <w:r w:rsidR="002D34E8" w:rsidRPr="00AF0AAE">
        <w:rPr>
          <w:sz w:val="24"/>
          <w:szCs w:val="24"/>
          <w:vertAlign w:val="superscript"/>
        </w:rPr>
        <w:t xml:space="preserve"> </w:t>
      </w:r>
      <w:r w:rsidR="002D34E8" w:rsidRPr="00AF0AAE">
        <w:rPr>
          <w:rFonts w:cs="Times New Roman"/>
          <w:sz w:val="24"/>
          <w:szCs w:val="24"/>
        </w:rPr>
        <w:t>≠</w:t>
      </w:r>
      <w:r w:rsidR="002D34E8" w:rsidRPr="00AF0AAE">
        <w:rPr>
          <w:sz w:val="24"/>
          <w:szCs w:val="24"/>
        </w:rPr>
        <w:t xml:space="preserve"> ССС. </w:t>
      </w:r>
      <w:r w:rsidR="00AF0AAE" w:rsidRPr="00AF0AAE">
        <w:rPr>
          <w:sz w:val="24"/>
          <w:szCs w:val="24"/>
        </w:rPr>
        <w:t xml:space="preserve">Например: </w:t>
      </w:r>
      <w:r w:rsidR="00AF0AAE" w:rsidRPr="00AF0AAE">
        <w:rPr>
          <w:i/>
          <w:iCs/>
          <w:sz w:val="24"/>
          <w:szCs w:val="24"/>
        </w:rPr>
        <w:t>газокомплекс</w:t>
      </w:r>
      <w:r w:rsidR="00AF0AAE" w:rsidRPr="00AF0AAE">
        <w:rPr>
          <w:sz w:val="24"/>
          <w:szCs w:val="24"/>
        </w:rPr>
        <w:t xml:space="preserve"> – </w:t>
      </w:r>
      <w:r w:rsidR="00AF0AAE" w:rsidRPr="00AF0AAE">
        <w:rPr>
          <w:i/>
          <w:iCs/>
          <w:sz w:val="24"/>
          <w:szCs w:val="24"/>
        </w:rPr>
        <w:t>газохимический комплекс</w:t>
      </w:r>
      <w:r w:rsidR="00AF0AAE" w:rsidRPr="00AF0AAE">
        <w:rPr>
          <w:sz w:val="24"/>
          <w:szCs w:val="24"/>
        </w:rPr>
        <w:t xml:space="preserve">. </w:t>
      </w:r>
      <w:r w:rsidR="007525BF">
        <w:rPr>
          <w:sz w:val="24"/>
          <w:szCs w:val="24"/>
        </w:rPr>
        <w:t>Где б</w:t>
      </w:r>
      <w:r w:rsidR="00AF0AAE" w:rsidRPr="00AF0AAE">
        <w:rPr>
          <w:sz w:val="24"/>
          <w:szCs w:val="24"/>
        </w:rPr>
        <w:t xml:space="preserve">азисом является </w:t>
      </w:r>
      <w:r w:rsidR="00AF0AAE" w:rsidRPr="00AF0AAE">
        <w:rPr>
          <w:i/>
          <w:iCs/>
          <w:sz w:val="24"/>
          <w:szCs w:val="24"/>
        </w:rPr>
        <w:t>комплекс</w:t>
      </w:r>
      <w:r w:rsidR="00AF0AAE" w:rsidRPr="00AF0AAE">
        <w:rPr>
          <w:sz w:val="24"/>
          <w:szCs w:val="24"/>
        </w:rPr>
        <w:t>, признак</w:t>
      </w:r>
      <w:r w:rsidR="006319CA">
        <w:rPr>
          <w:sz w:val="24"/>
          <w:szCs w:val="24"/>
        </w:rPr>
        <w:t>ом</w:t>
      </w:r>
      <w:r w:rsidR="00AF0AAE" w:rsidRPr="00AF0AAE">
        <w:rPr>
          <w:sz w:val="24"/>
          <w:szCs w:val="24"/>
          <w:vertAlign w:val="subscript"/>
        </w:rPr>
        <w:t>1</w:t>
      </w:r>
      <w:r w:rsidR="00AF0AAE" w:rsidRPr="00AF0AAE">
        <w:rPr>
          <w:sz w:val="24"/>
          <w:szCs w:val="24"/>
        </w:rPr>
        <w:t xml:space="preserve"> – </w:t>
      </w:r>
      <w:r w:rsidR="00AF0AAE" w:rsidRPr="00AF0AAE">
        <w:rPr>
          <w:i/>
          <w:iCs/>
          <w:sz w:val="24"/>
          <w:szCs w:val="24"/>
        </w:rPr>
        <w:t>газов</w:t>
      </w:r>
      <w:r w:rsidR="00AF0AAE" w:rsidRPr="00AF0AAE">
        <w:rPr>
          <w:sz w:val="24"/>
          <w:szCs w:val="24"/>
        </w:rPr>
        <w:t>, признак</w:t>
      </w:r>
      <w:r w:rsidR="006319CA">
        <w:rPr>
          <w:sz w:val="24"/>
          <w:szCs w:val="24"/>
        </w:rPr>
        <w:t>ом</w:t>
      </w:r>
      <w:r w:rsidR="00AF0AAE" w:rsidRPr="00AF0AAE">
        <w:rPr>
          <w:sz w:val="24"/>
          <w:szCs w:val="24"/>
          <w:vertAlign w:val="subscript"/>
        </w:rPr>
        <w:t>2</w:t>
      </w:r>
      <w:r w:rsidR="00AF0AAE" w:rsidRPr="00AF0AAE">
        <w:rPr>
          <w:sz w:val="24"/>
          <w:szCs w:val="24"/>
        </w:rPr>
        <w:t xml:space="preserve"> – </w:t>
      </w:r>
      <w:r w:rsidR="00AF0AAE" w:rsidRPr="00AF0AAE">
        <w:rPr>
          <w:i/>
          <w:iCs/>
          <w:sz w:val="24"/>
          <w:szCs w:val="24"/>
        </w:rPr>
        <w:t>химический</w:t>
      </w:r>
      <w:r w:rsidR="006319CA">
        <w:rPr>
          <w:sz w:val="24"/>
          <w:szCs w:val="24"/>
        </w:rPr>
        <w:t xml:space="preserve">, </w:t>
      </w:r>
      <w:r w:rsidR="006319CA" w:rsidRPr="006319CA">
        <w:rPr>
          <w:rFonts w:cs="Times New Roman"/>
          <w:sz w:val="24"/>
          <w:szCs w:val="24"/>
        </w:rPr>
        <w:t>↑</w:t>
      </w:r>
      <w:r w:rsidR="006319CA">
        <w:rPr>
          <w:rFonts w:cs="Times New Roman"/>
          <w:sz w:val="24"/>
          <w:szCs w:val="24"/>
        </w:rPr>
        <w:t xml:space="preserve"> – указывает на высокий уровень интерпретации аббревиатуры, так как в эквивалентностных текстах ССС и эквивалент не выступают в качестве абсолютных синонимов, между ними возникают привативные семантические отношения с немаркированным компонентом – презентативом</w:t>
      </w:r>
      <w:r w:rsidR="006319CA" w:rsidRPr="00472045">
        <w:rPr>
          <w:rFonts w:cs="Times New Roman"/>
          <w:i/>
          <w:iCs/>
          <w:sz w:val="24"/>
          <w:szCs w:val="24"/>
        </w:rPr>
        <w:t xml:space="preserve">: </w:t>
      </w:r>
      <w:r w:rsidR="00472045" w:rsidRPr="00472045">
        <w:rPr>
          <w:rFonts w:cs="Times New Roman"/>
          <w:i/>
          <w:iCs/>
          <w:sz w:val="24"/>
          <w:szCs w:val="24"/>
        </w:rPr>
        <w:t xml:space="preserve">Разработка, строительство и эксплуатация </w:t>
      </w:r>
      <w:proofErr w:type="spellStart"/>
      <w:r w:rsidR="00472045" w:rsidRPr="00472045">
        <w:rPr>
          <w:rFonts w:cs="Times New Roman"/>
          <w:b/>
          <w:bCs/>
          <w:i/>
          <w:iCs/>
          <w:sz w:val="24"/>
          <w:szCs w:val="24"/>
        </w:rPr>
        <w:t>Газокомплекса</w:t>
      </w:r>
      <w:proofErr w:type="spellEnd"/>
      <w:r w:rsidR="00472045" w:rsidRPr="00472045">
        <w:rPr>
          <w:rFonts w:cs="Times New Roman"/>
          <w:i/>
          <w:iCs/>
          <w:sz w:val="24"/>
          <w:szCs w:val="24"/>
        </w:rPr>
        <w:t xml:space="preserve"> «</w:t>
      </w:r>
      <w:proofErr w:type="spellStart"/>
      <w:r w:rsidR="00472045" w:rsidRPr="00472045">
        <w:rPr>
          <w:rFonts w:cs="Times New Roman"/>
          <w:i/>
          <w:iCs/>
          <w:sz w:val="24"/>
          <w:szCs w:val="24"/>
        </w:rPr>
        <w:t>Мангазея</w:t>
      </w:r>
      <w:proofErr w:type="spellEnd"/>
      <w:r w:rsidR="00472045" w:rsidRPr="00472045">
        <w:rPr>
          <w:rFonts w:cs="Times New Roman"/>
          <w:i/>
          <w:iCs/>
          <w:sz w:val="24"/>
          <w:szCs w:val="24"/>
        </w:rPr>
        <w:t>»</w:t>
      </w:r>
      <w:r w:rsidR="00472045">
        <w:rPr>
          <w:rFonts w:cs="Times New Roman"/>
          <w:sz w:val="24"/>
          <w:szCs w:val="24"/>
        </w:rPr>
        <w:t xml:space="preserve"> – </w:t>
      </w:r>
      <w:r w:rsidR="00472045" w:rsidRPr="00472045">
        <w:rPr>
          <w:rFonts w:cs="Times New Roman"/>
          <w:i/>
          <w:iCs/>
          <w:sz w:val="24"/>
          <w:szCs w:val="24"/>
        </w:rPr>
        <w:t xml:space="preserve">Строительство </w:t>
      </w:r>
      <w:r w:rsidR="00472045" w:rsidRPr="00472045">
        <w:rPr>
          <w:rFonts w:cs="Times New Roman"/>
          <w:b/>
          <w:bCs/>
          <w:i/>
          <w:iCs/>
          <w:sz w:val="24"/>
          <w:szCs w:val="24"/>
        </w:rPr>
        <w:t>газохимического комплекса</w:t>
      </w:r>
      <w:r w:rsidR="00472045" w:rsidRPr="00472045">
        <w:rPr>
          <w:rFonts w:cs="Times New Roman"/>
          <w:i/>
          <w:iCs/>
          <w:sz w:val="24"/>
          <w:szCs w:val="24"/>
        </w:rPr>
        <w:t xml:space="preserve"> позволит создать новые рабочие места</w:t>
      </w:r>
      <w:r w:rsidR="00472045">
        <w:rPr>
          <w:rFonts w:cs="Times New Roman"/>
          <w:sz w:val="24"/>
          <w:szCs w:val="24"/>
        </w:rPr>
        <w:t xml:space="preserve"> (</w:t>
      </w:r>
      <w:hyperlink r:id="rId7" w:history="1">
        <w:r w:rsidR="00472045" w:rsidRPr="00E6662F">
          <w:rPr>
            <w:rStyle w:val="a3"/>
            <w:rFonts w:cs="Times New Roman"/>
            <w:sz w:val="24"/>
            <w:szCs w:val="24"/>
          </w:rPr>
          <w:t>https://list-name.ru/baza/gk-mangazeya-v-bogorodskom-rajone-chto-eto-za-proekt.html</w:t>
        </w:r>
      </w:hyperlink>
      <w:r w:rsidR="00472045">
        <w:rPr>
          <w:rFonts w:cs="Times New Roman"/>
          <w:sz w:val="24"/>
          <w:szCs w:val="24"/>
        </w:rPr>
        <w:t xml:space="preserve">). </w:t>
      </w:r>
      <w:r w:rsidR="006319CA" w:rsidRPr="006319CA">
        <w:rPr>
          <w:rFonts w:cs="Times New Roman"/>
          <w:i/>
          <w:iCs/>
          <w:sz w:val="24"/>
          <w:szCs w:val="24"/>
        </w:rPr>
        <w:t xml:space="preserve">Завершился ремонт </w:t>
      </w:r>
      <w:proofErr w:type="spellStart"/>
      <w:r w:rsidR="006319CA" w:rsidRPr="006319CA">
        <w:rPr>
          <w:rFonts w:cs="Times New Roman"/>
          <w:b/>
          <w:bCs/>
          <w:i/>
          <w:iCs/>
          <w:sz w:val="24"/>
          <w:szCs w:val="24"/>
        </w:rPr>
        <w:t>газокомплекса</w:t>
      </w:r>
      <w:proofErr w:type="spellEnd"/>
      <w:r w:rsidR="006319CA" w:rsidRPr="006319CA">
        <w:rPr>
          <w:rFonts w:cs="Times New Roman"/>
          <w:i/>
          <w:iCs/>
          <w:sz w:val="24"/>
          <w:szCs w:val="24"/>
        </w:rPr>
        <w:t xml:space="preserve">, снабжающего электростанцию в провинции Дамаск </w:t>
      </w:r>
      <w:r w:rsidR="006319CA">
        <w:rPr>
          <w:rFonts w:cs="Times New Roman"/>
          <w:sz w:val="24"/>
          <w:szCs w:val="24"/>
        </w:rPr>
        <w:t xml:space="preserve">– </w:t>
      </w:r>
      <w:r w:rsidR="006319CA" w:rsidRPr="006319CA">
        <w:rPr>
          <w:rFonts w:cs="Times New Roman"/>
          <w:i/>
          <w:iCs/>
          <w:sz w:val="24"/>
          <w:szCs w:val="24"/>
        </w:rPr>
        <w:t xml:space="preserve">Накануне сирийские энергетики завершили ремонт Первого </w:t>
      </w:r>
      <w:r w:rsidR="006319CA" w:rsidRPr="006319CA">
        <w:rPr>
          <w:rFonts w:cs="Times New Roman"/>
          <w:b/>
          <w:bCs/>
          <w:i/>
          <w:iCs/>
          <w:sz w:val="24"/>
          <w:szCs w:val="24"/>
        </w:rPr>
        <w:t>газового комплекса</w:t>
      </w:r>
      <w:r w:rsidR="006319CA" w:rsidRPr="006319CA">
        <w:rPr>
          <w:rFonts w:cs="Times New Roman"/>
          <w:i/>
          <w:iCs/>
          <w:sz w:val="24"/>
          <w:szCs w:val="24"/>
        </w:rPr>
        <w:t>, снабжающего электростанцию «Ан-</w:t>
      </w:r>
      <w:proofErr w:type="spellStart"/>
      <w:r w:rsidR="006319CA" w:rsidRPr="006319CA">
        <w:rPr>
          <w:rFonts w:cs="Times New Roman"/>
          <w:i/>
          <w:iCs/>
          <w:sz w:val="24"/>
          <w:szCs w:val="24"/>
        </w:rPr>
        <w:t>Насерия</w:t>
      </w:r>
      <w:proofErr w:type="spellEnd"/>
      <w:r w:rsidR="006319CA" w:rsidRPr="006319CA">
        <w:rPr>
          <w:rFonts w:cs="Times New Roman"/>
          <w:i/>
          <w:iCs/>
          <w:sz w:val="24"/>
          <w:szCs w:val="24"/>
        </w:rPr>
        <w:t>» в провинции Дамаск</w:t>
      </w:r>
      <w:r w:rsidR="006319CA">
        <w:rPr>
          <w:rFonts w:cs="Times New Roman"/>
          <w:i/>
          <w:iCs/>
          <w:sz w:val="24"/>
          <w:szCs w:val="24"/>
        </w:rPr>
        <w:t xml:space="preserve"> </w:t>
      </w:r>
      <w:r w:rsidR="006319CA">
        <w:rPr>
          <w:rFonts w:cs="Times New Roman"/>
          <w:sz w:val="24"/>
          <w:szCs w:val="24"/>
        </w:rPr>
        <w:t>(</w:t>
      </w:r>
      <w:hyperlink r:id="rId8" w:history="1">
        <w:r w:rsidR="006319CA" w:rsidRPr="00E6662F">
          <w:rPr>
            <w:rStyle w:val="a3"/>
            <w:rFonts w:cs="Times New Roman"/>
            <w:sz w:val="24"/>
            <w:szCs w:val="24"/>
          </w:rPr>
          <w:t>https://sana.sy/ru/?p=158624</w:t>
        </w:r>
      </w:hyperlink>
      <w:r w:rsidR="006319CA">
        <w:rPr>
          <w:rFonts w:cs="Times New Roman"/>
          <w:sz w:val="24"/>
          <w:szCs w:val="24"/>
        </w:rPr>
        <w:t>)</w:t>
      </w:r>
      <w:r w:rsidR="006319CA" w:rsidRPr="006319CA">
        <w:rPr>
          <w:rFonts w:cs="Times New Roman"/>
          <w:i/>
          <w:iCs/>
          <w:sz w:val="24"/>
          <w:szCs w:val="24"/>
        </w:rPr>
        <w:t>.</w:t>
      </w:r>
      <w:r w:rsidR="006319CA">
        <w:rPr>
          <w:rFonts w:cs="Times New Roman"/>
          <w:i/>
          <w:iCs/>
          <w:sz w:val="24"/>
          <w:szCs w:val="24"/>
        </w:rPr>
        <w:t xml:space="preserve"> </w:t>
      </w:r>
      <w:r w:rsidR="00B47868">
        <w:rPr>
          <w:rFonts w:cs="Times New Roman"/>
          <w:sz w:val="24"/>
          <w:szCs w:val="24"/>
        </w:rPr>
        <w:t xml:space="preserve">Реляционная семантика в модификативе реализуется </w:t>
      </w:r>
      <w:r w:rsidR="000343F1">
        <w:rPr>
          <w:rFonts w:cs="Times New Roman"/>
          <w:sz w:val="24"/>
          <w:szCs w:val="24"/>
        </w:rPr>
        <w:t xml:space="preserve">по </w:t>
      </w:r>
      <w:r w:rsidR="00B47868">
        <w:rPr>
          <w:rFonts w:cs="Times New Roman"/>
          <w:sz w:val="24"/>
          <w:szCs w:val="24"/>
        </w:rPr>
        <w:t>нескольки</w:t>
      </w:r>
      <w:r w:rsidR="000343F1">
        <w:rPr>
          <w:rFonts w:cs="Times New Roman"/>
          <w:sz w:val="24"/>
          <w:szCs w:val="24"/>
        </w:rPr>
        <w:t>м</w:t>
      </w:r>
      <w:r w:rsidR="00B47868">
        <w:rPr>
          <w:rFonts w:cs="Times New Roman"/>
          <w:sz w:val="24"/>
          <w:szCs w:val="24"/>
        </w:rPr>
        <w:t xml:space="preserve"> модел</w:t>
      </w:r>
      <w:r w:rsidR="000343F1">
        <w:rPr>
          <w:rFonts w:cs="Times New Roman"/>
          <w:sz w:val="24"/>
          <w:szCs w:val="24"/>
        </w:rPr>
        <w:t>ям</w:t>
      </w:r>
      <w:r w:rsidR="00B47868">
        <w:rPr>
          <w:rFonts w:cs="Times New Roman"/>
          <w:sz w:val="24"/>
          <w:szCs w:val="24"/>
        </w:rPr>
        <w:t xml:space="preserve">: </w:t>
      </w:r>
    </w:p>
    <w:p w14:paraId="314233CD" w14:textId="30C335A4" w:rsidR="002D34E8" w:rsidRDefault="00B47868" w:rsidP="009E7FD8">
      <w:pPr>
        <w:spacing w:after="0"/>
        <w:ind w:firstLine="709"/>
        <w:jc w:val="both"/>
        <w:rPr>
          <w:rFonts w:cs="Times New Roman"/>
          <w:bCs/>
          <w:sz w:val="24"/>
          <w:szCs w:val="24"/>
          <w:lang w:bidi="gu-IN"/>
        </w:rPr>
      </w:pPr>
      <w:r>
        <w:rPr>
          <w:rFonts w:cs="Times New Roman"/>
          <w:sz w:val="24"/>
          <w:szCs w:val="24"/>
        </w:rPr>
        <w:t xml:space="preserve">1. </w:t>
      </w:r>
      <w:r w:rsidR="00160AEC" w:rsidRPr="00714DD3">
        <w:rPr>
          <w:rFonts w:cs="Times New Roman"/>
          <w:b/>
          <w:bCs/>
          <w:sz w:val="24"/>
          <w:szCs w:val="24"/>
        </w:rPr>
        <w:t>О</w:t>
      </w:r>
      <w:r w:rsidRPr="00714DD3">
        <w:rPr>
          <w:rFonts w:cs="Times New Roman"/>
          <w:b/>
          <w:bCs/>
          <w:sz w:val="24"/>
          <w:szCs w:val="24"/>
        </w:rPr>
        <w:t>бъект</w:t>
      </w:r>
      <w:r w:rsidR="007E0AE0" w:rsidRPr="00714DD3">
        <w:rPr>
          <w:rFonts w:cs="Times New Roman"/>
          <w:b/>
          <w:bCs/>
          <w:sz w:val="24"/>
          <w:szCs w:val="24"/>
        </w:rPr>
        <w:t>н</w:t>
      </w:r>
      <w:r w:rsidR="00160AEC" w:rsidRPr="00714DD3">
        <w:rPr>
          <w:rFonts w:cs="Times New Roman"/>
          <w:b/>
          <w:bCs/>
          <w:sz w:val="24"/>
          <w:szCs w:val="24"/>
        </w:rPr>
        <w:t>о-признаковая</w:t>
      </w:r>
      <w:r w:rsidR="00160AEC">
        <w:rPr>
          <w:rFonts w:cs="Times New Roman"/>
          <w:sz w:val="24"/>
          <w:szCs w:val="24"/>
        </w:rPr>
        <w:t xml:space="preserve"> </w:t>
      </w:r>
      <w:r w:rsidR="005506BB">
        <w:rPr>
          <w:rFonts w:cs="Times New Roman"/>
          <w:sz w:val="24"/>
          <w:szCs w:val="24"/>
        </w:rPr>
        <w:t xml:space="preserve">– </w:t>
      </w:r>
      <w:r w:rsidR="00CE51A4">
        <w:rPr>
          <w:rFonts w:cs="Times New Roman"/>
          <w:sz w:val="24"/>
          <w:szCs w:val="24"/>
        </w:rPr>
        <w:t>состоит из базиса, подчинённого ему объекта и признака</w:t>
      </w:r>
      <w:r w:rsidR="00AC0AEF">
        <w:rPr>
          <w:rFonts w:cs="Times New Roman"/>
          <w:sz w:val="24"/>
          <w:szCs w:val="24"/>
        </w:rPr>
        <w:t>,</w:t>
      </w:r>
      <w:r w:rsidR="00160AEC">
        <w:rPr>
          <w:rFonts w:cs="Times New Roman"/>
          <w:sz w:val="24"/>
          <w:szCs w:val="24"/>
        </w:rPr>
        <w:t xml:space="preserve"> </w:t>
      </w:r>
      <w:r w:rsidR="00CE51A4">
        <w:rPr>
          <w:rFonts w:cs="Times New Roman"/>
          <w:sz w:val="24"/>
          <w:szCs w:val="24"/>
        </w:rPr>
        <w:t>характеризующего</w:t>
      </w:r>
      <w:r w:rsidR="00160AEC">
        <w:rPr>
          <w:rFonts w:cs="Times New Roman"/>
          <w:sz w:val="24"/>
          <w:szCs w:val="24"/>
        </w:rPr>
        <w:t xml:space="preserve"> объект</w:t>
      </w:r>
      <w:r>
        <w:rPr>
          <w:rFonts w:cs="Times New Roman"/>
          <w:sz w:val="24"/>
          <w:szCs w:val="24"/>
        </w:rPr>
        <w:t xml:space="preserve">: </w:t>
      </w:r>
      <w:r w:rsidR="006E15AB" w:rsidRPr="00AF0AAE">
        <w:rPr>
          <w:sz w:val="24"/>
          <w:szCs w:val="24"/>
        </w:rPr>
        <w:t>[базис] + (</w:t>
      </w:r>
      <w:r w:rsidR="00160AEC">
        <w:rPr>
          <w:sz w:val="24"/>
          <w:szCs w:val="24"/>
        </w:rPr>
        <w:t>объект</w:t>
      </w:r>
      <w:r w:rsidR="00160AEC" w:rsidRPr="00B47868">
        <w:rPr>
          <w:sz w:val="24"/>
          <w:szCs w:val="24"/>
          <w:vertAlign w:val="subscript"/>
        </w:rPr>
        <w:t>1</w:t>
      </w:r>
      <w:r w:rsidR="00AC0AEF">
        <w:rPr>
          <w:sz w:val="24"/>
          <w:szCs w:val="24"/>
          <w:vertAlign w:val="subscript"/>
        </w:rPr>
        <w:t xml:space="preserve"> </w:t>
      </w:r>
      <w:r w:rsidR="00160AEC" w:rsidRPr="00AC0AEF">
        <w:rPr>
          <w:sz w:val="24"/>
          <w:szCs w:val="24"/>
        </w:rPr>
        <w:t>+</w:t>
      </w:r>
      <w:r w:rsidR="00AC0AEF">
        <w:rPr>
          <w:sz w:val="24"/>
          <w:szCs w:val="24"/>
        </w:rPr>
        <w:t xml:space="preserve"> </w:t>
      </w:r>
      <w:r w:rsidR="006E15AB" w:rsidRPr="00AF0AAE">
        <w:rPr>
          <w:sz w:val="24"/>
          <w:szCs w:val="24"/>
        </w:rPr>
        <w:t>признак</w:t>
      </w:r>
      <w:proofErr w:type="gramStart"/>
      <w:r w:rsidR="006E15AB" w:rsidRPr="00AF0AAE">
        <w:rPr>
          <w:sz w:val="24"/>
          <w:szCs w:val="24"/>
          <w:vertAlign w:val="subscript"/>
        </w:rPr>
        <w:t>1</w:t>
      </w:r>
      <w:r w:rsidR="002830F5">
        <w:rPr>
          <w:sz w:val="24"/>
          <w:szCs w:val="24"/>
        </w:rPr>
        <w:t>)</w:t>
      </w:r>
      <w:r w:rsidR="006E15AB" w:rsidRPr="00AF0AAE">
        <w:rPr>
          <w:rFonts w:cs="Times New Roman"/>
          <w:sz w:val="24"/>
          <w:szCs w:val="24"/>
          <w:vertAlign w:val="superscript"/>
        </w:rPr>
        <w:t>↑</w:t>
      </w:r>
      <w:proofErr w:type="gramEnd"/>
      <w:r w:rsidR="006E15AB" w:rsidRPr="00AF0AAE">
        <w:rPr>
          <w:sz w:val="24"/>
          <w:szCs w:val="24"/>
          <w:vertAlign w:val="superscript"/>
        </w:rPr>
        <w:t xml:space="preserve"> </w:t>
      </w:r>
      <w:r w:rsidR="006E15AB" w:rsidRPr="00AF0AAE">
        <w:rPr>
          <w:rFonts w:cs="Times New Roman"/>
          <w:sz w:val="24"/>
          <w:szCs w:val="24"/>
        </w:rPr>
        <w:t>≠</w:t>
      </w:r>
      <w:r w:rsidR="006E15AB" w:rsidRPr="00AF0AAE">
        <w:rPr>
          <w:sz w:val="24"/>
          <w:szCs w:val="24"/>
        </w:rPr>
        <w:t xml:space="preserve"> ССС</w:t>
      </w:r>
      <w:r w:rsidR="002830F5">
        <w:rPr>
          <w:sz w:val="24"/>
          <w:szCs w:val="24"/>
        </w:rPr>
        <w:t xml:space="preserve">: </w:t>
      </w:r>
      <w:r w:rsidR="002830F5" w:rsidRPr="002830F5">
        <w:rPr>
          <w:i/>
          <w:iCs/>
          <w:sz w:val="24"/>
          <w:szCs w:val="24"/>
        </w:rPr>
        <w:t>газодобыча</w:t>
      </w:r>
      <w:r w:rsidR="002830F5">
        <w:rPr>
          <w:sz w:val="24"/>
          <w:szCs w:val="24"/>
        </w:rPr>
        <w:t xml:space="preserve"> – </w:t>
      </w:r>
      <w:r w:rsidR="002830F5" w:rsidRPr="00CE177D">
        <w:rPr>
          <w:rFonts w:cs="Times New Roman"/>
          <w:bCs/>
          <w:i/>
          <w:iCs/>
          <w:sz w:val="24"/>
          <w:szCs w:val="24"/>
          <w:lang w:bidi="gu-IN"/>
        </w:rPr>
        <w:t>добыча природного газа</w:t>
      </w:r>
      <w:r w:rsidR="002830F5">
        <w:rPr>
          <w:rFonts w:cs="Times New Roman"/>
          <w:bCs/>
          <w:sz w:val="24"/>
          <w:szCs w:val="24"/>
          <w:lang w:bidi="gu-IN"/>
        </w:rPr>
        <w:t>. Стоит отметить, что признаков может быть несколько</w:t>
      </w:r>
      <w:r w:rsidR="00873136" w:rsidRPr="00AC0AEF">
        <w:rPr>
          <w:rFonts w:cs="Times New Roman"/>
          <w:bCs/>
          <w:sz w:val="24"/>
          <w:szCs w:val="24"/>
          <w:lang w:bidi="gu-IN"/>
        </w:rPr>
        <w:t>,</w:t>
      </w:r>
      <w:r w:rsidR="002830F5">
        <w:rPr>
          <w:rFonts w:cs="Times New Roman"/>
          <w:bCs/>
          <w:sz w:val="24"/>
          <w:szCs w:val="24"/>
          <w:lang w:bidi="gu-IN"/>
        </w:rPr>
        <w:t xml:space="preserve"> и тогда </w:t>
      </w:r>
      <w:r w:rsidR="002830F5">
        <w:rPr>
          <w:rFonts w:cs="Times New Roman"/>
          <w:bCs/>
          <w:sz w:val="24"/>
          <w:szCs w:val="24"/>
          <w:lang w:bidi="gu-IN"/>
        </w:rPr>
        <w:lastRenderedPageBreak/>
        <w:t>модель расширяется</w:t>
      </w:r>
      <w:r w:rsidR="007E0AE0">
        <w:rPr>
          <w:rFonts w:cs="Times New Roman"/>
          <w:bCs/>
          <w:sz w:val="24"/>
          <w:szCs w:val="24"/>
          <w:lang w:bidi="gu-IN"/>
        </w:rPr>
        <w:t xml:space="preserve"> до следующего вида:</w:t>
      </w:r>
      <w:r w:rsidR="007E0AE0">
        <w:rPr>
          <w:rFonts w:cs="Times New Roman"/>
          <w:sz w:val="24"/>
          <w:szCs w:val="24"/>
        </w:rPr>
        <w:t xml:space="preserve"> </w:t>
      </w:r>
      <w:r w:rsidR="007E0AE0" w:rsidRPr="00AF0AAE">
        <w:rPr>
          <w:sz w:val="24"/>
          <w:szCs w:val="24"/>
        </w:rPr>
        <w:t>[базис] + (</w:t>
      </w:r>
      <w:r w:rsidR="007E0AE0">
        <w:rPr>
          <w:sz w:val="24"/>
          <w:szCs w:val="24"/>
        </w:rPr>
        <w:t>объект</w:t>
      </w:r>
      <w:r w:rsidR="007E0AE0" w:rsidRPr="00B47868">
        <w:rPr>
          <w:sz w:val="24"/>
          <w:szCs w:val="24"/>
          <w:vertAlign w:val="subscript"/>
        </w:rPr>
        <w:t>1</w:t>
      </w:r>
      <w:r w:rsidR="00160AEC">
        <w:rPr>
          <w:sz w:val="24"/>
          <w:szCs w:val="24"/>
          <w:vertAlign w:val="subscript"/>
        </w:rPr>
        <w:t xml:space="preserve"> </w:t>
      </w:r>
      <w:r w:rsidR="00160AEC">
        <w:rPr>
          <w:sz w:val="24"/>
          <w:szCs w:val="24"/>
        </w:rPr>
        <w:t>+</w:t>
      </w:r>
      <w:r w:rsidR="00160AEC" w:rsidRPr="00160AEC">
        <w:rPr>
          <w:sz w:val="24"/>
          <w:szCs w:val="24"/>
        </w:rPr>
        <w:t xml:space="preserve"> </w:t>
      </w:r>
      <w:r w:rsidR="00160AEC" w:rsidRPr="00AF0AAE">
        <w:rPr>
          <w:sz w:val="24"/>
          <w:szCs w:val="24"/>
        </w:rPr>
        <w:t>признак</w:t>
      </w:r>
      <w:r w:rsidR="00160AEC">
        <w:rPr>
          <w:sz w:val="24"/>
          <w:szCs w:val="24"/>
          <w:vertAlign w:val="subscript"/>
        </w:rPr>
        <w:t xml:space="preserve">1 </w:t>
      </w:r>
      <w:r w:rsidR="00160AEC">
        <w:rPr>
          <w:sz w:val="24"/>
          <w:szCs w:val="24"/>
        </w:rPr>
        <w:t>+ признак</w:t>
      </w:r>
      <w:r w:rsidR="00160AEC" w:rsidRPr="00160AEC">
        <w:rPr>
          <w:sz w:val="24"/>
          <w:szCs w:val="24"/>
          <w:vertAlign w:val="subscript"/>
        </w:rPr>
        <w:t>2</w:t>
      </w:r>
      <w:r w:rsidR="00160AEC">
        <w:rPr>
          <w:sz w:val="24"/>
          <w:szCs w:val="24"/>
        </w:rPr>
        <w:t xml:space="preserve"> +…</w:t>
      </w:r>
      <w:r w:rsidR="007E0AE0">
        <w:rPr>
          <w:sz w:val="24"/>
          <w:szCs w:val="24"/>
        </w:rPr>
        <w:t>)</w:t>
      </w:r>
      <w:r w:rsidR="007E0AE0" w:rsidRPr="00AF0AAE">
        <w:rPr>
          <w:rFonts w:cs="Times New Roman"/>
          <w:sz w:val="24"/>
          <w:szCs w:val="24"/>
          <w:vertAlign w:val="superscript"/>
        </w:rPr>
        <w:t xml:space="preserve"> ↑</w:t>
      </w:r>
      <w:r w:rsidR="007E0AE0" w:rsidRPr="00AF0AAE">
        <w:rPr>
          <w:sz w:val="24"/>
          <w:szCs w:val="24"/>
          <w:vertAlign w:val="superscript"/>
        </w:rPr>
        <w:t xml:space="preserve"> </w:t>
      </w:r>
      <w:r w:rsidR="007E0AE0" w:rsidRPr="00AF0AAE">
        <w:rPr>
          <w:rFonts w:cs="Times New Roman"/>
          <w:sz w:val="24"/>
          <w:szCs w:val="24"/>
        </w:rPr>
        <w:t>≠</w:t>
      </w:r>
      <w:r w:rsidR="007E0AE0" w:rsidRPr="00AF0AAE">
        <w:rPr>
          <w:sz w:val="24"/>
          <w:szCs w:val="24"/>
        </w:rPr>
        <w:t xml:space="preserve"> ССС</w:t>
      </w:r>
      <w:r w:rsidR="007E0AE0">
        <w:rPr>
          <w:sz w:val="24"/>
          <w:szCs w:val="24"/>
        </w:rPr>
        <w:t xml:space="preserve">, например: </w:t>
      </w:r>
      <w:r w:rsidR="007E0AE0" w:rsidRPr="00CE177D">
        <w:rPr>
          <w:rFonts w:cs="Times New Roman"/>
          <w:bCs/>
          <w:i/>
          <w:iCs/>
          <w:sz w:val="24"/>
          <w:szCs w:val="24"/>
          <w:lang w:bidi="gu-IN"/>
        </w:rPr>
        <w:t>добыча попутного нефтяного газа</w:t>
      </w:r>
      <w:r w:rsidR="007E0AE0">
        <w:rPr>
          <w:rFonts w:cs="Times New Roman"/>
          <w:bCs/>
          <w:sz w:val="24"/>
          <w:szCs w:val="24"/>
          <w:lang w:bidi="gu-IN"/>
        </w:rPr>
        <w:t>.</w:t>
      </w:r>
    </w:p>
    <w:p w14:paraId="7310D56E" w14:textId="15E69DCC" w:rsidR="007E0AE0" w:rsidRDefault="007E0AE0" w:rsidP="009E7FD8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  <w:lang w:bidi="gu-IN"/>
        </w:rPr>
        <w:t xml:space="preserve">2. </w:t>
      </w:r>
      <w:r w:rsidRPr="00714DD3">
        <w:rPr>
          <w:rFonts w:cs="Times New Roman"/>
          <w:b/>
          <w:sz w:val="24"/>
          <w:szCs w:val="24"/>
          <w:lang w:bidi="gu-IN"/>
        </w:rPr>
        <w:t>Объектная</w:t>
      </w:r>
      <w:r w:rsidR="00714DD3">
        <w:rPr>
          <w:rFonts w:cs="Times New Roman"/>
          <w:bCs/>
          <w:sz w:val="24"/>
          <w:szCs w:val="24"/>
          <w:lang w:bidi="gu-IN"/>
        </w:rPr>
        <w:t xml:space="preserve"> – состоит из базиса и подчинённых ему объектов</w:t>
      </w:r>
      <w:r>
        <w:rPr>
          <w:rFonts w:cs="Times New Roman"/>
          <w:bCs/>
          <w:sz w:val="24"/>
          <w:szCs w:val="24"/>
          <w:lang w:bidi="gu-IN"/>
        </w:rPr>
        <w:t xml:space="preserve"> </w:t>
      </w:r>
      <w:r w:rsidR="005506BB" w:rsidRPr="00AF0AAE">
        <w:rPr>
          <w:sz w:val="24"/>
          <w:szCs w:val="24"/>
        </w:rPr>
        <w:t>[базис] + (</w:t>
      </w:r>
      <w:r w:rsidR="005506BB">
        <w:rPr>
          <w:sz w:val="24"/>
          <w:szCs w:val="24"/>
        </w:rPr>
        <w:t>объект</w:t>
      </w:r>
      <w:r w:rsidR="005506BB" w:rsidRPr="00AF0AAE">
        <w:rPr>
          <w:sz w:val="24"/>
          <w:szCs w:val="24"/>
          <w:vertAlign w:val="subscript"/>
        </w:rPr>
        <w:t>1</w:t>
      </w:r>
      <w:r w:rsidR="005506BB" w:rsidRPr="00AF0AAE">
        <w:rPr>
          <w:sz w:val="24"/>
          <w:szCs w:val="24"/>
        </w:rPr>
        <w:t>+</w:t>
      </w:r>
      <w:r w:rsidR="005506BB">
        <w:rPr>
          <w:sz w:val="24"/>
          <w:szCs w:val="24"/>
        </w:rPr>
        <w:t>объект</w:t>
      </w:r>
      <w:r w:rsidR="00714DD3">
        <w:rPr>
          <w:sz w:val="24"/>
          <w:szCs w:val="24"/>
          <w:vertAlign w:val="subscript"/>
        </w:rPr>
        <w:t>2</w:t>
      </w:r>
      <w:r w:rsidR="005506BB">
        <w:rPr>
          <w:sz w:val="24"/>
          <w:szCs w:val="24"/>
        </w:rPr>
        <w:t>)</w:t>
      </w:r>
      <w:r w:rsidR="005506BB" w:rsidRPr="00AF0AAE">
        <w:rPr>
          <w:rFonts w:cs="Times New Roman"/>
          <w:sz w:val="24"/>
          <w:szCs w:val="24"/>
          <w:vertAlign w:val="superscript"/>
        </w:rPr>
        <w:t xml:space="preserve"> ↑</w:t>
      </w:r>
      <w:r w:rsidR="005506BB" w:rsidRPr="00AF0AAE">
        <w:rPr>
          <w:sz w:val="24"/>
          <w:szCs w:val="24"/>
          <w:vertAlign w:val="superscript"/>
        </w:rPr>
        <w:t xml:space="preserve"> </w:t>
      </w:r>
      <w:r w:rsidR="005506BB" w:rsidRPr="00AF0AAE">
        <w:rPr>
          <w:rFonts w:cs="Times New Roman"/>
          <w:sz w:val="24"/>
          <w:szCs w:val="24"/>
        </w:rPr>
        <w:t>≠</w:t>
      </w:r>
      <w:r w:rsidR="005506BB" w:rsidRPr="00AF0AAE">
        <w:rPr>
          <w:sz w:val="24"/>
          <w:szCs w:val="24"/>
        </w:rPr>
        <w:t xml:space="preserve"> ССС</w:t>
      </w:r>
      <w:r w:rsidR="00714DD3">
        <w:rPr>
          <w:sz w:val="24"/>
          <w:szCs w:val="24"/>
        </w:rPr>
        <w:t xml:space="preserve">: </w:t>
      </w:r>
      <w:r w:rsidR="00714DD3" w:rsidRPr="008426FB">
        <w:rPr>
          <w:rFonts w:cs="Times New Roman"/>
          <w:bCs/>
          <w:i/>
          <w:sz w:val="24"/>
          <w:szCs w:val="24"/>
        </w:rPr>
        <w:t>разведка месторождений нефти</w:t>
      </w:r>
      <w:r w:rsidR="00234C85">
        <w:rPr>
          <w:rFonts w:cs="Times New Roman"/>
          <w:bCs/>
          <w:iCs/>
          <w:sz w:val="24"/>
          <w:szCs w:val="24"/>
        </w:rPr>
        <w:t xml:space="preserve">, </w:t>
      </w:r>
      <w:r w:rsidR="00234C85" w:rsidRPr="00234C85">
        <w:rPr>
          <w:rFonts w:cs="Times New Roman"/>
          <w:bCs/>
          <w:i/>
          <w:iCs/>
          <w:sz w:val="24"/>
          <w:szCs w:val="24"/>
        </w:rPr>
        <w:t>комитет по делам национальностей</w:t>
      </w:r>
      <w:r w:rsidR="00234C85">
        <w:rPr>
          <w:rFonts w:cs="Times New Roman"/>
          <w:bCs/>
          <w:sz w:val="24"/>
          <w:szCs w:val="24"/>
        </w:rPr>
        <w:t xml:space="preserve">. </w:t>
      </w:r>
    </w:p>
    <w:p w14:paraId="4B406344" w14:textId="542273DF" w:rsidR="009B4818" w:rsidRPr="00DD0F03" w:rsidRDefault="009B4818" w:rsidP="009E7FD8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</w:t>
      </w:r>
      <w:r w:rsidR="0097739F" w:rsidRPr="0097739F">
        <w:rPr>
          <w:rFonts w:cs="Times New Roman"/>
          <w:b/>
          <w:sz w:val="24"/>
          <w:szCs w:val="24"/>
        </w:rPr>
        <w:t>Процессуально-объектная</w:t>
      </w:r>
      <w:r w:rsidR="0097739F">
        <w:rPr>
          <w:rFonts w:cs="Times New Roman"/>
          <w:bCs/>
          <w:sz w:val="24"/>
          <w:szCs w:val="24"/>
        </w:rPr>
        <w:t xml:space="preserve"> – состоит из базиса и подчинённого ему девербатива, выражающего процесс, совершаемого над объектом: </w:t>
      </w:r>
      <w:r w:rsidR="0097739F" w:rsidRPr="00AF0AAE">
        <w:rPr>
          <w:sz w:val="24"/>
          <w:szCs w:val="24"/>
        </w:rPr>
        <w:t>[базис] + (</w:t>
      </w:r>
      <w:r w:rsidR="0097739F">
        <w:rPr>
          <w:sz w:val="24"/>
          <w:szCs w:val="24"/>
        </w:rPr>
        <w:t>процесс</w:t>
      </w:r>
      <w:r w:rsidR="0097739F" w:rsidRPr="0097739F">
        <w:rPr>
          <w:sz w:val="24"/>
          <w:szCs w:val="24"/>
          <w:vertAlign w:val="subscript"/>
        </w:rPr>
        <w:t>1</w:t>
      </w:r>
      <w:r w:rsidR="0097739F" w:rsidRPr="00AF0AAE">
        <w:rPr>
          <w:sz w:val="24"/>
          <w:szCs w:val="24"/>
        </w:rPr>
        <w:t>+</w:t>
      </w:r>
      <w:r w:rsidR="0097739F">
        <w:rPr>
          <w:sz w:val="24"/>
          <w:szCs w:val="24"/>
        </w:rPr>
        <w:t>объект</w:t>
      </w:r>
      <w:r w:rsidR="0097739F">
        <w:rPr>
          <w:sz w:val="24"/>
          <w:szCs w:val="24"/>
          <w:vertAlign w:val="subscript"/>
        </w:rPr>
        <w:t>1</w:t>
      </w:r>
      <w:r w:rsidR="0097739F">
        <w:rPr>
          <w:sz w:val="24"/>
          <w:szCs w:val="24"/>
        </w:rPr>
        <w:t>)</w:t>
      </w:r>
      <w:r w:rsidR="0097739F" w:rsidRPr="00AF0AAE">
        <w:rPr>
          <w:rFonts w:cs="Times New Roman"/>
          <w:sz w:val="24"/>
          <w:szCs w:val="24"/>
          <w:vertAlign w:val="superscript"/>
        </w:rPr>
        <w:t xml:space="preserve"> ↑</w:t>
      </w:r>
      <w:r w:rsidR="0097739F" w:rsidRPr="00AF0AAE">
        <w:rPr>
          <w:sz w:val="24"/>
          <w:szCs w:val="24"/>
          <w:vertAlign w:val="superscript"/>
        </w:rPr>
        <w:t xml:space="preserve"> </w:t>
      </w:r>
      <w:r w:rsidR="0097739F" w:rsidRPr="00AF0AAE">
        <w:rPr>
          <w:rFonts w:cs="Times New Roman"/>
          <w:sz w:val="24"/>
          <w:szCs w:val="24"/>
        </w:rPr>
        <w:t>≠</w:t>
      </w:r>
      <w:r w:rsidR="0097739F" w:rsidRPr="00AF0AAE">
        <w:rPr>
          <w:sz w:val="24"/>
          <w:szCs w:val="24"/>
        </w:rPr>
        <w:t xml:space="preserve"> ССС</w:t>
      </w:r>
      <w:r w:rsidR="0097739F">
        <w:rPr>
          <w:sz w:val="24"/>
          <w:szCs w:val="24"/>
        </w:rPr>
        <w:t xml:space="preserve">: </w:t>
      </w:r>
      <w:r w:rsidR="0097739F" w:rsidRPr="00CE177D">
        <w:rPr>
          <w:rFonts w:cs="Times New Roman"/>
          <w:bCs/>
          <w:i/>
          <w:sz w:val="24"/>
          <w:szCs w:val="24"/>
          <w:lang w:bidi="gu-IN"/>
        </w:rPr>
        <w:t>ёмкость</w:t>
      </w:r>
      <w:r w:rsidR="0097739F" w:rsidRPr="00CE177D">
        <w:rPr>
          <w:rFonts w:cs="Times New Roman"/>
          <w:bCs/>
          <w:sz w:val="24"/>
          <w:szCs w:val="24"/>
          <w:lang w:bidi="gu-IN"/>
        </w:rPr>
        <w:t xml:space="preserve"> </w:t>
      </w:r>
      <w:r w:rsidR="0097739F" w:rsidRPr="00CE177D">
        <w:rPr>
          <w:rFonts w:cs="Times New Roman"/>
          <w:bCs/>
          <w:i/>
          <w:sz w:val="24"/>
          <w:szCs w:val="24"/>
          <w:lang w:bidi="gu-IN"/>
        </w:rPr>
        <w:t>для хранения газа</w:t>
      </w:r>
      <w:r w:rsidR="008E7C1D">
        <w:rPr>
          <w:rFonts w:cs="Times New Roman"/>
          <w:bCs/>
          <w:iCs/>
          <w:sz w:val="24"/>
          <w:szCs w:val="24"/>
          <w:lang w:bidi="gu-IN"/>
        </w:rPr>
        <w:t xml:space="preserve">, </w:t>
      </w:r>
      <w:r w:rsidR="008E7C1D" w:rsidRPr="00CE177D">
        <w:rPr>
          <w:rFonts w:cs="Times New Roman"/>
          <w:i/>
          <w:sz w:val="24"/>
          <w:szCs w:val="24"/>
        </w:rPr>
        <w:t>машина для перевозки грузов</w:t>
      </w:r>
      <w:r w:rsidR="008E7C1D">
        <w:rPr>
          <w:rFonts w:cs="Times New Roman"/>
          <w:iCs/>
          <w:sz w:val="24"/>
          <w:szCs w:val="24"/>
        </w:rPr>
        <w:t xml:space="preserve">. </w:t>
      </w:r>
      <w:r w:rsidR="00DD0F03">
        <w:rPr>
          <w:rFonts w:cs="Times New Roman"/>
          <w:iCs/>
          <w:sz w:val="24"/>
          <w:szCs w:val="24"/>
        </w:rPr>
        <w:t xml:space="preserve">В этой модели часто место объекта занимает аббревиатура: </w:t>
      </w:r>
      <w:r w:rsidR="00DD0F03" w:rsidRPr="00DD0F03">
        <w:rPr>
          <w:rFonts w:cs="Times New Roman"/>
          <w:i/>
          <w:sz w:val="24"/>
          <w:szCs w:val="24"/>
        </w:rPr>
        <w:t xml:space="preserve">менеджер по продаже </w:t>
      </w:r>
      <w:r w:rsidR="00DD0F03" w:rsidRPr="00DD0F03">
        <w:rPr>
          <w:rFonts w:cs="Times New Roman"/>
          <w:b/>
          <w:bCs/>
          <w:i/>
          <w:sz w:val="24"/>
          <w:szCs w:val="24"/>
        </w:rPr>
        <w:t>авиабилетов</w:t>
      </w:r>
      <w:r w:rsidR="00DD0F03">
        <w:rPr>
          <w:rFonts w:cs="Times New Roman"/>
          <w:iCs/>
          <w:sz w:val="24"/>
          <w:szCs w:val="24"/>
        </w:rPr>
        <w:t>.</w:t>
      </w:r>
    </w:p>
    <w:p w14:paraId="51C65BB8" w14:textId="4E502A8E" w:rsidR="008E7C1D" w:rsidRDefault="005530DB" w:rsidP="009E7FD8">
      <w:pPr>
        <w:spacing w:after="0"/>
        <w:ind w:firstLine="709"/>
        <w:jc w:val="both"/>
        <w:rPr>
          <w:rFonts w:cs="Times New Roman"/>
          <w:bCs/>
          <w:sz w:val="24"/>
          <w:szCs w:val="24"/>
          <w:lang w:bidi="gu-IN"/>
        </w:rPr>
      </w:pPr>
      <w:r>
        <w:rPr>
          <w:rFonts w:cs="Times New Roman"/>
          <w:bCs/>
          <w:sz w:val="24"/>
          <w:szCs w:val="24"/>
          <w:lang w:bidi="gu-IN"/>
        </w:rPr>
        <w:t xml:space="preserve">4. </w:t>
      </w:r>
      <w:r w:rsidRPr="009C4E5A">
        <w:rPr>
          <w:rFonts w:cs="Times New Roman"/>
          <w:b/>
          <w:sz w:val="24"/>
          <w:szCs w:val="24"/>
          <w:lang w:bidi="gu-IN"/>
        </w:rPr>
        <w:t>Смешанная</w:t>
      </w:r>
      <w:r>
        <w:rPr>
          <w:rFonts w:cs="Times New Roman"/>
          <w:bCs/>
          <w:sz w:val="24"/>
          <w:szCs w:val="24"/>
          <w:lang w:bidi="gu-IN"/>
        </w:rPr>
        <w:t xml:space="preserve"> – состоит </w:t>
      </w:r>
      <w:r w:rsidR="009C4E5A">
        <w:rPr>
          <w:rFonts w:cs="Times New Roman"/>
          <w:bCs/>
          <w:sz w:val="24"/>
          <w:szCs w:val="24"/>
          <w:lang w:bidi="gu-IN"/>
        </w:rPr>
        <w:t>из объектно-признаковой и процессуально-объектной</w:t>
      </w:r>
      <w:r w:rsidR="00873136">
        <w:rPr>
          <w:rFonts w:cs="Times New Roman"/>
          <w:bCs/>
          <w:sz w:val="24"/>
          <w:szCs w:val="24"/>
          <w:lang w:bidi="gu-IN"/>
        </w:rPr>
        <w:t xml:space="preserve"> </w:t>
      </w:r>
      <w:r w:rsidR="00873136" w:rsidRPr="00AC0AEF">
        <w:rPr>
          <w:rFonts w:cs="Times New Roman"/>
          <w:bCs/>
          <w:sz w:val="24"/>
          <w:szCs w:val="24"/>
          <w:lang w:bidi="gu-IN"/>
        </w:rPr>
        <w:t>частей</w:t>
      </w:r>
      <w:r w:rsidR="009C4E5A" w:rsidRPr="00AC0AEF">
        <w:rPr>
          <w:rFonts w:cs="Times New Roman"/>
          <w:bCs/>
          <w:sz w:val="24"/>
          <w:szCs w:val="24"/>
          <w:lang w:bidi="gu-IN"/>
        </w:rPr>
        <w:t>.</w:t>
      </w:r>
      <w:r w:rsidR="009C4E5A">
        <w:rPr>
          <w:rFonts w:cs="Times New Roman"/>
          <w:bCs/>
          <w:sz w:val="24"/>
          <w:szCs w:val="24"/>
          <w:lang w:bidi="gu-IN"/>
        </w:rPr>
        <w:t xml:space="preserve"> Отличается от предыдущей только тем, что объекту подчиняется некий признак: </w:t>
      </w:r>
      <w:r w:rsidR="009C4E5A" w:rsidRPr="00AF0AAE">
        <w:rPr>
          <w:sz w:val="24"/>
          <w:szCs w:val="24"/>
        </w:rPr>
        <w:t>[базис] + (</w:t>
      </w:r>
      <w:r w:rsidR="009C4E5A">
        <w:rPr>
          <w:sz w:val="24"/>
          <w:szCs w:val="24"/>
        </w:rPr>
        <w:t>процесс</w:t>
      </w:r>
      <w:r w:rsidR="009C4E5A" w:rsidRPr="0097739F">
        <w:rPr>
          <w:sz w:val="24"/>
          <w:szCs w:val="24"/>
          <w:vertAlign w:val="subscript"/>
        </w:rPr>
        <w:t>1</w:t>
      </w:r>
      <w:r w:rsidR="009C4E5A" w:rsidRPr="00AF0AAE">
        <w:rPr>
          <w:sz w:val="24"/>
          <w:szCs w:val="24"/>
        </w:rPr>
        <w:t>+</w:t>
      </w:r>
      <w:r w:rsidR="009C4E5A" w:rsidRPr="009C4E5A">
        <w:rPr>
          <w:sz w:val="24"/>
          <w:szCs w:val="24"/>
        </w:rPr>
        <w:t>признак</w:t>
      </w:r>
      <w:r w:rsidR="009C4E5A" w:rsidRPr="009C4E5A">
        <w:rPr>
          <w:sz w:val="24"/>
          <w:szCs w:val="24"/>
          <w:vertAlign w:val="subscript"/>
        </w:rPr>
        <w:t>1</w:t>
      </w:r>
      <w:r w:rsidR="009C4E5A">
        <w:rPr>
          <w:sz w:val="24"/>
          <w:szCs w:val="24"/>
        </w:rPr>
        <w:t>+</w:t>
      </w:r>
      <w:r w:rsidR="009C4E5A" w:rsidRPr="009C4E5A">
        <w:rPr>
          <w:sz w:val="24"/>
          <w:szCs w:val="24"/>
        </w:rPr>
        <w:t>объект</w:t>
      </w:r>
      <w:r w:rsidR="009C4E5A" w:rsidRPr="009C4E5A">
        <w:rPr>
          <w:sz w:val="24"/>
          <w:szCs w:val="24"/>
          <w:vertAlign w:val="subscript"/>
        </w:rPr>
        <w:t>1</w:t>
      </w:r>
      <w:r w:rsidR="009C4E5A">
        <w:rPr>
          <w:sz w:val="24"/>
          <w:szCs w:val="24"/>
        </w:rPr>
        <w:t>)</w:t>
      </w:r>
      <w:r w:rsidR="009C4E5A" w:rsidRPr="00AF0AAE">
        <w:rPr>
          <w:rFonts w:cs="Times New Roman"/>
          <w:sz w:val="24"/>
          <w:szCs w:val="24"/>
          <w:vertAlign w:val="superscript"/>
        </w:rPr>
        <w:t xml:space="preserve"> ↑</w:t>
      </w:r>
      <w:r w:rsidR="009C4E5A" w:rsidRPr="00AF0AAE">
        <w:rPr>
          <w:sz w:val="24"/>
          <w:szCs w:val="24"/>
          <w:vertAlign w:val="superscript"/>
        </w:rPr>
        <w:t xml:space="preserve"> </w:t>
      </w:r>
      <w:r w:rsidR="009C4E5A" w:rsidRPr="00AF0AAE">
        <w:rPr>
          <w:rFonts w:cs="Times New Roman"/>
          <w:sz w:val="24"/>
          <w:szCs w:val="24"/>
        </w:rPr>
        <w:t>≠</w:t>
      </w:r>
      <w:r w:rsidR="009C4E5A" w:rsidRPr="00AF0AAE">
        <w:rPr>
          <w:sz w:val="24"/>
          <w:szCs w:val="24"/>
        </w:rPr>
        <w:t xml:space="preserve"> ССС</w:t>
      </w:r>
      <w:r w:rsidR="009C4E5A">
        <w:rPr>
          <w:sz w:val="24"/>
          <w:szCs w:val="24"/>
        </w:rPr>
        <w:t xml:space="preserve">: </w:t>
      </w:r>
      <w:r w:rsidR="008E7C1D" w:rsidRPr="00CE177D">
        <w:rPr>
          <w:rFonts w:cs="Times New Roman"/>
          <w:bCs/>
          <w:i/>
          <w:iCs/>
          <w:sz w:val="24"/>
          <w:szCs w:val="24"/>
          <w:lang w:bidi="gu-IN"/>
        </w:rPr>
        <w:t>завод по переработке газового конденсата</w:t>
      </w:r>
      <w:r w:rsidR="009C4E5A">
        <w:rPr>
          <w:rFonts w:cs="Times New Roman"/>
          <w:bCs/>
          <w:sz w:val="24"/>
          <w:szCs w:val="24"/>
          <w:lang w:bidi="gu-IN"/>
        </w:rPr>
        <w:t>.</w:t>
      </w:r>
      <w:r w:rsidR="00DD0F03">
        <w:rPr>
          <w:rFonts w:cs="Times New Roman"/>
          <w:bCs/>
          <w:sz w:val="24"/>
          <w:szCs w:val="24"/>
          <w:lang w:bidi="gu-IN"/>
        </w:rPr>
        <w:t xml:space="preserve"> </w:t>
      </w:r>
    </w:p>
    <w:p w14:paraId="47D1B078" w14:textId="18A332B1" w:rsidR="00DD0F03" w:rsidRDefault="00DD0F03" w:rsidP="009E7F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Эквивалентные словосочетания одного ССС могут развёртываться либо по одной модели, либо по нескольким. Основной причиной множественности моделей в пределах одной аббревиатуры </w:t>
      </w:r>
      <w:r w:rsidR="000343F1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="008266A9">
        <w:rPr>
          <w:b/>
          <w:bCs/>
          <w:sz w:val="24"/>
          <w:szCs w:val="24"/>
        </w:rPr>
        <w:t>эквивалентн</w:t>
      </w:r>
      <w:r w:rsidR="000343F1">
        <w:rPr>
          <w:b/>
          <w:bCs/>
          <w:sz w:val="24"/>
          <w:szCs w:val="24"/>
        </w:rPr>
        <w:t>ое дешифрование</w:t>
      </w:r>
      <w:r>
        <w:rPr>
          <w:sz w:val="24"/>
          <w:szCs w:val="24"/>
        </w:rPr>
        <w:t>, под котор</w:t>
      </w:r>
      <w:r w:rsidR="000343F1">
        <w:rPr>
          <w:sz w:val="24"/>
          <w:szCs w:val="24"/>
        </w:rPr>
        <w:t>ым</w:t>
      </w:r>
      <w:r>
        <w:rPr>
          <w:sz w:val="24"/>
          <w:szCs w:val="24"/>
        </w:rPr>
        <w:t xml:space="preserve"> мы понимаем </w:t>
      </w:r>
      <w:r w:rsidR="008266A9">
        <w:rPr>
          <w:sz w:val="24"/>
          <w:szCs w:val="24"/>
        </w:rPr>
        <w:t xml:space="preserve">процесс </w:t>
      </w:r>
      <w:r w:rsidR="000343F1">
        <w:rPr>
          <w:sz w:val="24"/>
          <w:szCs w:val="24"/>
        </w:rPr>
        <w:t>разворачивания</w:t>
      </w:r>
      <w:r w:rsidR="008266A9">
        <w:rPr>
          <w:sz w:val="24"/>
          <w:szCs w:val="24"/>
        </w:rPr>
        <w:t xml:space="preserve"> словосочетания в аббревиатуру в пределах эквивалентных словосочетаний ССС. Например: эквиваленты ССС </w:t>
      </w:r>
      <w:r w:rsidR="008266A9" w:rsidRPr="008266A9">
        <w:rPr>
          <w:i/>
          <w:iCs/>
          <w:sz w:val="24"/>
          <w:szCs w:val="24"/>
        </w:rPr>
        <w:t>авиасервис</w:t>
      </w:r>
      <w:r w:rsidR="008266A9">
        <w:rPr>
          <w:i/>
          <w:iCs/>
          <w:sz w:val="24"/>
          <w:szCs w:val="24"/>
        </w:rPr>
        <w:t xml:space="preserve"> – </w:t>
      </w:r>
      <w:r w:rsidR="00586FB3" w:rsidRPr="00586FB3">
        <w:rPr>
          <w:bCs/>
          <w:i/>
          <w:iCs/>
          <w:sz w:val="24"/>
          <w:szCs w:val="24"/>
        </w:rPr>
        <w:t>сервис на авиатранспорте</w:t>
      </w:r>
      <w:r w:rsidR="00586FB3">
        <w:rPr>
          <w:bCs/>
          <w:sz w:val="24"/>
          <w:szCs w:val="24"/>
        </w:rPr>
        <w:t>,</w:t>
      </w:r>
      <w:r w:rsidR="00586FB3" w:rsidRPr="00586FB3">
        <w:rPr>
          <w:i/>
          <w:iCs/>
          <w:sz w:val="24"/>
          <w:szCs w:val="24"/>
        </w:rPr>
        <w:t xml:space="preserve"> </w:t>
      </w:r>
      <w:r w:rsidR="008266A9">
        <w:rPr>
          <w:i/>
          <w:iCs/>
          <w:sz w:val="24"/>
          <w:szCs w:val="24"/>
        </w:rPr>
        <w:t>сервис</w:t>
      </w:r>
      <w:r w:rsidR="008266A9" w:rsidRPr="008266A9">
        <w:rPr>
          <w:i/>
          <w:iCs/>
          <w:sz w:val="24"/>
          <w:szCs w:val="24"/>
        </w:rPr>
        <w:t xml:space="preserve"> на авиационн</w:t>
      </w:r>
      <w:bookmarkStart w:id="0" w:name="_GoBack"/>
      <w:bookmarkEnd w:id="0"/>
      <w:r w:rsidR="008266A9" w:rsidRPr="008266A9">
        <w:rPr>
          <w:i/>
          <w:iCs/>
          <w:sz w:val="24"/>
          <w:szCs w:val="24"/>
        </w:rPr>
        <w:t>ом транспорте</w:t>
      </w:r>
      <w:r w:rsidR="00586FB3">
        <w:rPr>
          <w:sz w:val="24"/>
          <w:szCs w:val="24"/>
        </w:rPr>
        <w:t xml:space="preserve"> будут относиться к разным моделям только из-за развёрнутой аббревиатуры в первом словосочетании. </w:t>
      </w:r>
    </w:p>
    <w:p w14:paraId="2B50ADE4" w14:textId="120C6627" w:rsidR="000343F1" w:rsidRDefault="000343F1" w:rsidP="000343F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модификационные модели дешифрования </w:t>
      </w:r>
      <w:r w:rsidR="004424F4">
        <w:rPr>
          <w:sz w:val="24"/>
          <w:szCs w:val="24"/>
        </w:rPr>
        <w:t>ССС</w:t>
      </w:r>
      <w:r>
        <w:rPr>
          <w:sz w:val="24"/>
          <w:szCs w:val="24"/>
        </w:rPr>
        <w:t xml:space="preserve"> реализуют как презентативную, так реляционную семантику. Эквивалентные словосочетания, развёртываемые </w:t>
      </w:r>
      <w:r w:rsidR="004424F4">
        <w:rPr>
          <w:sz w:val="24"/>
          <w:szCs w:val="24"/>
        </w:rPr>
        <w:t xml:space="preserve">по этим моделям, не являются абсолютными синонимами аббревиатуры. В будущих исследованиях планируется </w:t>
      </w:r>
      <w:r w:rsidR="00565718">
        <w:rPr>
          <w:sz w:val="24"/>
          <w:szCs w:val="24"/>
        </w:rPr>
        <w:t>рассмотреть</w:t>
      </w:r>
      <w:r w:rsidR="004424F4">
        <w:rPr>
          <w:sz w:val="24"/>
          <w:szCs w:val="24"/>
        </w:rPr>
        <w:t xml:space="preserve"> модификационные модели </w:t>
      </w:r>
      <w:r w:rsidR="00565718">
        <w:rPr>
          <w:sz w:val="24"/>
          <w:szCs w:val="24"/>
        </w:rPr>
        <w:t>дешифрования через призму</w:t>
      </w:r>
      <w:r w:rsidR="00565718" w:rsidRPr="00565718">
        <w:rPr>
          <w:sz w:val="24"/>
          <w:szCs w:val="24"/>
        </w:rPr>
        <w:t xml:space="preserve"> формульно-структурного и семантико-ономасиологического анализа</w:t>
      </w:r>
      <w:r w:rsidR="00565718">
        <w:rPr>
          <w:sz w:val="24"/>
          <w:szCs w:val="24"/>
        </w:rPr>
        <w:t>.</w:t>
      </w:r>
    </w:p>
    <w:p w14:paraId="3780977C" w14:textId="77777777" w:rsidR="00586FB3" w:rsidRPr="008266A9" w:rsidRDefault="00586FB3" w:rsidP="009E7FD8">
      <w:pPr>
        <w:spacing w:after="0"/>
        <w:ind w:firstLine="709"/>
        <w:jc w:val="both"/>
        <w:rPr>
          <w:sz w:val="24"/>
          <w:szCs w:val="24"/>
        </w:rPr>
      </w:pPr>
    </w:p>
    <w:sectPr w:rsidR="00586FB3" w:rsidRPr="008266A9" w:rsidSect="003649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47"/>
    <w:rsid w:val="000343F1"/>
    <w:rsid w:val="00035247"/>
    <w:rsid w:val="000B2DB1"/>
    <w:rsid w:val="00125C92"/>
    <w:rsid w:val="00146F00"/>
    <w:rsid w:val="00160AEC"/>
    <w:rsid w:val="00234C85"/>
    <w:rsid w:val="002830F5"/>
    <w:rsid w:val="002D34E8"/>
    <w:rsid w:val="00322AB6"/>
    <w:rsid w:val="0036493B"/>
    <w:rsid w:val="004424F4"/>
    <w:rsid w:val="00472045"/>
    <w:rsid w:val="00543765"/>
    <w:rsid w:val="005506BB"/>
    <w:rsid w:val="005530DB"/>
    <w:rsid w:val="00562DD1"/>
    <w:rsid w:val="00565718"/>
    <w:rsid w:val="00586FB3"/>
    <w:rsid w:val="006319CA"/>
    <w:rsid w:val="006C0B77"/>
    <w:rsid w:val="006E15AB"/>
    <w:rsid w:val="00714DD3"/>
    <w:rsid w:val="00717AF0"/>
    <w:rsid w:val="007525BF"/>
    <w:rsid w:val="007E0AE0"/>
    <w:rsid w:val="008242FF"/>
    <w:rsid w:val="008266A9"/>
    <w:rsid w:val="00870751"/>
    <w:rsid w:val="00873136"/>
    <w:rsid w:val="008E7C1D"/>
    <w:rsid w:val="00922C48"/>
    <w:rsid w:val="00933C05"/>
    <w:rsid w:val="0097739F"/>
    <w:rsid w:val="009B4818"/>
    <w:rsid w:val="009C4E5A"/>
    <w:rsid w:val="009E7FD8"/>
    <w:rsid w:val="00AC0AEF"/>
    <w:rsid w:val="00AF0AAE"/>
    <w:rsid w:val="00B02317"/>
    <w:rsid w:val="00B47868"/>
    <w:rsid w:val="00B8728D"/>
    <w:rsid w:val="00B915B7"/>
    <w:rsid w:val="00CE51A4"/>
    <w:rsid w:val="00CF5C84"/>
    <w:rsid w:val="00D44F5D"/>
    <w:rsid w:val="00DD0F03"/>
    <w:rsid w:val="00E40E6A"/>
    <w:rsid w:val="00EA59DF"/>
    <w:rsid w:val="00EE4070"/>
    <w:rsid w:val="00F12C76"/>
    <w:rsid w:val="00F835AC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1C88"/>
  <w15:chartTrackingRefBased/>
  <w15:docId w15:val="{19B96AF4-6AEE-456C-9CDE-0F072D5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2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a.sy/ru/?p=1586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st-name.ru/baza/gk-mangazeya-v-bogorodskom-rajone-chto-eto-za-proek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nylove.com/ru_ru/articles/sensory_regulation" TargetMode="External"/><Relationship Id="rId5" Type="http://schemas.openxmlformats.org/officeDocument/2006/relationships/hyperlink" Target="https://ria.ru/20151119/1324140898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n.mikhail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Михайлова</dc:creator>
  <cp:keywords/>
  <dc:description/>
  <cp:lastModifiedBy>Екатерина Михайлова</cp:lastModifiedBy>
  <cp:revision>17</cp:revision>
  <dcterms:created xsi:type="dcterms:W3CDTF">2024-02-28T19:36:00Z</dcterms:created>
  <dcterms:modified xsi:type="dcterms:W3CDTF">2024-02-29T12:41:00Z</dcterms:modified>
</cp:coreProperties>
</file>