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3623E" w14:textId="77777777" w:rsidR="00973A73" w:rsidRPr="00965C06" w:rsidRDefault="00973A73" w:rsidP="00973A7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C06">
        <w:rPr>
          <w:rFonts w:ascii="Times New Roman" w:hAnsi="Times New Roman" w:cs="Times New Roman"/>
          <w:b/>
          <w:sz w:val="24"/>
          <w:szCs w:val="24"/>
        </w:rPr>
        <w:t>Тема греха и искупления в романе Е.</w:t>
      </w:r>
      <w:r>
        <w:rPr>
          <w:rFonts w:ascii="Times New Roman" w:hAnsi="Times New Roman" w:cs="Times New Roman"/>
          <w:b/>
          <w:sz w:val="24"/>
          <w:szCs w:val="24"/>
        </w:rPr>
        <w:t xml:space="preserve"> Водолазкина</w:t>
      </w:r>
      <w:r w:rsidRPr="00965C06">
        <w:rPr>
          <w:rFonts w:ascii="Times New Roman" w:hAnsi="Times New Roman" w:cs="Times New Roman"/>
          <w:b/>
          <w:sz w:val="24"/>
          <w:szCs w:val="24"/>
        </w:rPr>
        <w:t xml:space="preserve"> «Лавр»</w:t>
      </w:r>
    </w:p>
    <w:p w14:paraId="74EC99A5" w14:textId="77777777" w:rsidR="00973A73" w:rsidRPr="00965C06" w:rsidRDefault="00973A73" w:rsidP="00973A73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65C06">
        <w:rPr>
          <w:rFonts w:ascii="Times New Roman" w:hAnsi="Times New Roman" w:cs="Times New Roman"/>
          <w:sz w:val="24"/>
          <w:szCs w:val="24"/>
        </w:rPr>
        <w:t>Нагиева Лятифа Юсифовна</w:t>
      </w:r>
    </w:p>
    <w:p w14:paraId="33CF46D4" w14:textId="77777777" w:rsidR="00973A73" w:rsidRPr="00965C06" w:rsidRDefault="00973A73" w:rsidP="00973A73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65C06">
        <w:rPr>
          <w:rFonts w:ascii="Times New Roman" w:hAnsi="Times New Roman" w:cs="Times New Roman"/>
          <w:sz w:val="24"/>
          <w:szCs w:val="24"/>
        </w:rPr>
        <w:t>Студентка Московского государственного университета</w:t>
      </w:r>
    </w:p>
    <w:p w14:paraId="31DCFE78" w14:textId="77777777" w:rsidR="00973A73" w:rsidRPr="00965C06" w:rsidRDefault="00973A73" w:rsidP="00973A73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65C06">
        <w:rPr>
          <w:rFonts w:ascii="Times New Roman" w:hAnsi="Times New Roman" w:cs="Times New Roman"/>
          <w:sz w:val="24"/>
          <w:szCs w:val="24"/>
        </w:rPr>
        <w:t>имени М.В. Ломоносова, Москва, Россия</w:t>
      </w:r>
    </w:p>
    <w:p w14:paraId="061B1811" w14:textId="7BA62942" w:rsidR="00973A73" w:rsidRPr="00965C06" w:rsidRDefault="00973A73" w:rsidP="008D0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отечественной культуры и общественного сознания характерен интерес к теме греха и искупления. Данная проблема является одной из основных в творчестве </w:t>
      </w:r>
      <w:r w:rsidR="00DD52FE">
        <w:rPr>
          <w:rFonts w:ascii="Times New Roman" w:hAnsi="Times New Roman" w:cs="Times New Roman"/>
          <w:sz w:val="24"/>
          <w:szCs w:val="24"/>
        </w:rPr>
        <w:t>Е. </w:t>
      </w:r>
      <w:r>
        <w:rPr>
          <w:rFonts w:ascii="Times New Roman" w:hAnsi="Times New Roman" w:cs="Times New Roman"/>
          <w:sz w:val="24"/>
          <w:szCs w:val="24"/>
        </w:rPr>
        <w:t xml:space="preserve">Водолазкина. </w:t>
      </w:r>
      <w:r w:rsidR="00DD52FE">
        <w:rPr>
          <w:rFonts w:ascii="Times New Roman" w:hAnsi="Times New Roman" w:cs="Times New Roman"/>
          <w:sz w:val="24"/>
          <w:szCs w:val="24"/>
        </w:rPr>
        <w:t>В романе «Лавр» в</w:t>
      </w:r>
      <w:r w:rsidRPr="00965C06">
        <w:rPr>
          <w:rFonts w:ascii="Times New Roman" w:hAnsi="Times New Roman" w:cs="Times New Roman"/>
          <w:sz w:val="24"/>
          <w:szCs w:val="24"/>
        </w:rPr>
        <w:t xml:space="preserve">ажными </w:t>
      </w:r>
      <w:r w:rsidR="006139E4">
        <w:rPr>
          <w:rFonts w:ascii="Times New Roman" w:hAnsi="Times New Roman" w:cs="Times New Roman"/>
          <w:sz w:val="24"/>
          <w:szCs w:val="24"/>
        </w:rPr>
        <w:t>в</w:t>
      </w:r>
      <w:r w:rsidRPr="00965C06">
        <w:rPr>
          <w:rFonts w:ascii="Times New Roman" w:hAnsi="Times New Roman" w:cs="Times New Roman"/>
          <w:sz w:val="24"/>
          <w:szCs w:val="24"/>
        </w:rPr>
        <w:t xml:space="preserve"> раскрыти</w:t>
      </w:r>
      <w:r w:rsidR="006139E4">
        <w:rPr>
          <w:rFonts w:ascii="Times New Roman" w:hAnsi="Times New Roman" w:cs="Times New Roman"/>
          <w:sz w:val="24"/>
          <w:szCs w:val="24"/>
        </w:rPr>
        <w:t>и</w:t>
      </w:r>
      <w:r w:rsidRPr="00965C06">
        <w:rPr>
          <w:rFonts w:ascii="Times New Roman" w:hAnsi="Times New Roman" w:cs="Times New Roman"/>
          <w:sz w:val="24"/>
          <w:szCs w:val="24"/>
        </w:rPr>
        <w:t xml:space="preserve"> темы греха и искупления становятся композиция и жанров</w:t>
      </w:r>
      <w:r w:rsidR="006139E4">
        <w:rPr>
          <w:rFonts w:ascii="Times New Roman" w:hAnsi="Times New Roman" w:cs="Times New Roman"/>
          <w:sz w:val="24"/>
          <w:szCs w:val="24"/>
        </w:rPr>
        <w:t>ые особенности</w:t>
      </w:r>
      <w:r w:rsidRPr="00965C06">
        <w:rPr>
          <w:rFonts w:ascii="Times New Roman" w:hAnsi="Times New Roman" w:cs="Times New Roman"/>
          <w:sz w:val="24"/>
          <w:szCs w:val="24"/>
        </w:rPr>
        <w:t xml:space="preserve"> </w:t>
      </w:r>
      <w:r w:rsidR="00DD52FE">
        <w:rPr>
          <w:rFonts w:ascii="Times New Roman" w:hAnsi="Times New Roman" w:cs="Times New Roman"/>
          <w:sz w:val="24"/>
          <w:szCs w:val="24"/>
        </w:rPr>
        <w:t>произведения</w:t>
      </w:r>
      <w:r w:rsidRPr="00965C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CE6CF2" w14:textId="10664523" w:rsidR="00973A73" w:rsidRPr="00965C06" w:rsidRDefault="00973A73" w:rsidP="008D0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C06">
        <w:rPr>
          <w:rFonts w:ascii="Times New Roman" w:hAnsi="Times New Roman" w:cs="Times New Roman"/>
          <w:sz w:val="24"/>
          <w:szCs w:val="24"/>
        </w:rPr>
        <w:t>Композиционно роман «Лавр» состоит из 4 книг: «Книга познания», «Книга отречени</w:t>
      </w:r>
      <w:r>
        <w:rPr>
          <w:rFonts w:ascii="Times New Roman" w:hAnsi="Times New Roman" w:cs="Times New Roman"/>
          <w:sz w:val="24"/>
          <w:szCs w:val="24"/>
        </w:rPr>
        <w:t>я», «Книга пути», «Книга покоя»</w:t>
      </w:r>
      <w:r w:rsidRPr="00965C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предваряющей</w:t>
      </w:r>
      <w:r w:rsidRPr="00965C06">
        <w:rPr>
          <w:rFonts w:ascii="Times New Roman" w:hAnsi="Times New Roman" w:cs="Times New Roman"/>
          <w:sz w:val="24"/>
          <w:szCs w:val="24"/>
        </w:rPr>
        <w:t xml:space="preserve"> эти книги Пролегомены. </w:t>
      </w:r>
      <w:r>
        <w:rPr>
          <w:rFonts w:ascii="Times New Roman" w:hAnsi="Times New Roman" w:cs="Times New Roman"/>
          <w:sz w:val="24"/>
          <w:szCs w:val="24"/>
        </w:rPr>
        <w:t>Е.А. </w:t>
      </w:r>
      <w:r w:rsidRPr="00965C06">
        <w:rPr>
          <w:rFonts w:ascii="Times New Roman" w:hAnsi="Times New Roman" w:cs="Times New Roman"/>
          <w:sz w:val="24"/>
          <w:szCs w:val="24"/>
        </w:rPr>
        <w:t>Иванова связывает четырехчастную композицию романа с Новым Заветом. «Если в четырех Евангелиях Нового Завета путь Иисуса представлен по-разному, в четырех вариантах, то главный герой романа “Лавр” проходит четыре этапа жизни» [Иванова</w:t>
      </w:r>
      <w:r>
        <w:rPr>
          <w:rFonts w:ascii="Times New Roman" w:hAnsi="Times New Roman" w:cs="Times New Roman"/>
          <w:sz w:val="24"/>
          <w:szCs w:val="24"/>
        </w:rPr>
        <w:t>: </w:t>
      </w:r>
      <w:r w:rsidRPr="00965C06">
        <w:rPr>
          <w:rFonts w:ascii="Times New Roman" w:hAnsi="Times New Roman" w:cs="Times New Roman"/>
          <w:sz w:val="24"/>
          <w:szCs w:val="24"/>
        </w:rPr>
        <w:t xml:space="preserve">67], каждый из которых представляет собою более совершенную ступень его духовного и нравственного развития на пути искупления греха.  В первой части происходит падение героя, в двух последующих </w:t>
      </w:r>
      <w:r w:rsidR="00DD52FE">
        <w:rPr>
          <w:rFonts w:ascii="Times New Roman" w:hAnsi="Times New Roman" w:cs="Times New Roman"/>
          <w:sz w:val="24"/>
          <w:szCs w:val="24"/>
        </w:rPr>
        <w:t xml:space="preserve">– </w:t>
      </w:r>
      <w:r w:rsidRPr="00965C06">
        <w:rPr>
          <w:rFonts w:ascii="Times New Roman" w:hAnsi="Times New Roman" w:cs="Times New Roman"/>
          <w:sz w:val="24"/>
          <w:szCs w:val="24"/>
        </w:rPr>
        <w:t>покаяние</w:t>
      </w:r>
      <w:r w:rsidR="00DD52FE">
        <w:rPr>
          <w:rFonts w:ascii="Times New Roman" w:hAnsi="Times New Roman" w:cs="Times New Roman"/>
          <w:sz w:val="24"/>
          <w:szCs w:val="24"/>
        </w:rPr>
        <w:t>,</w:t>
      </w:r>
      <w:r w:rsidRPr="00965C06">
        <w:rPr>
          <w:rFonts w:ascii="Times New Roman" w:hAnsi="Times New Roman" w:cs="Times New Roman"/>
          <w:sz w:val="24"/>
          <w:szCs w:val="24"/>
        </w:rPr>
        <w:t xml:space="preserve"> молитва о прощени</w:t>
      </w:r>
      <w:r w:rsidR="00DD52FE">
        <w:rPr>
          <w:rFonts w:ascii="Times New Roman" w:hAnsi="Times New Roman" w:cs="Times New Roman"/>
          <w:sz w:val="24"/>
          <w:szCs w:val="24"/>
        </w:rPr>
        <w:t>и</w:t>
      </w:r>
      <w:r w:rsidRPr="00965C06">
        <w:rPr>
          <w:rFonts w:ascii="Times New Roman" w:hAnsi="Times New Roman" w:cs="Times New Roman"/>
          <w:sz w:val="24"/>
          <w:szCs w:val="24"/>
        </w:rPr>
        <w:t xml:space="preserve"> и, наконец, в последней части – обретение искупления и отпущение греха. Такая композиция обусловлена жанров</w:t>
      </w:r>
      <w:r w:rsidR="006139E4">
        <w:rPr>
          <w:rFonts w:ascii="Times New Roman" w:hAnsi="Times New Roman" w:cs="Times New Roman"/>
          <w:sz w:val="24"/>
          <w:szCs w:val="24"/>
        </w:rPr>
        <w:t>ой</w:t>
      </w:r>
      <w:r w:rsidRPr="00965C06">
        <w:rPr>
          <w:rFonts w:ascii="Times New Roman" w:hAnsi="Times New Roman" w:cs="Times New Roman"/>
          <w:sz w:val="24"/>
          <w:szCs w:val="24"/>
        </w:rPr>
        <w:t xml:space="preserve"> </w:t>
      </w:r>
      <w:r w:rsidR="006139E4">
        <w:rPr>
          <w:rFonts w:ascii="Times New Roman" w:hAnsi="Times New Roman" w:cs="Times New Roman"/>
          <w:sz w:val="24"/>
          <w:szCs w:val="24"/>
        </w:rPr>
        <w:t>спецификой</w:t>
      </w:r>
      <w:r w:rsidRPr="00965C06">
        <w:rPr>
          <w:rFonts w:ascii="Times New Roman" w:hAnsi="Times New Roman" w:cs="Times New Roman"/>
          <w:sz w:val="24"/>
          <w:szCs w:val="24"/>
        </w:rPr>
        <w:t xml:space="preserve"> произведения</w:t>
      </w:r>
      <w:r w:rsidR="00DD52FE">
        <w:rPr>
          <w:rFonts w:ascii="Times New Roman" w:hAnsi="Times New Roman" w:cs="Times New Roman"/>
          <w:sz w:val="24"/>
          <w:szCs w:val="24"/>
        </w:rPr>
        <w:t>: в</w:t>
      </w:r>
      <w:r w:rsidRPr="00965C06">
        <w:rPr>
          <w:rFonts w:ascii="Times New Roman" w:hAnsi="Times New Roman" w:cs="Times New Roman"/>
          <w:sz w:val="24"/>
          <w:szCs w:val="24"/>
        </w:rPr>
        <w:t xml:space="preserve"> «Лавре» ярче всего представлены черты жития с телеологическим сюжетом, характерным для средневековых проложных или синодичных текстов. </w:t>
      </w:r>
      <w:r>
        <w:rPr>
          <w:rFonts w:ascii="Times New Roman" w:hAnsi="Times New Roman" w:cs="Times New Roman"/>
          <w:sz w:val="24"/>
          <w:szCs w:val="24"/>
        </w:rPr>
        <w:t>М.М. </w:t>
      </w:r>
      <w:r w:rsidRPr="00965C06">
        <w:rPr>
          <w:rFonts w:ascii="Times New Roman" w:hAnsi="Times New Roman" w:cs="Times New Roman"/>
          <w:sz w:val="24"/>
          <w:szCs w:val="24"/>
        </w:rPr>
        <w:t>Бахтин называл такой тип житий кризисными. Они начинаются с падения, и дальше герой из абсолютного низа движется к верху и чем выше поднимается, тем глубже чувствует грех, в котором он погряз. Водолазкин выбрал структуру жития, так как данный жанр представляет собой не столько описание жизни святого, сколько его путь к спасению. Путь</w:t>
      </w:r>
      <w:r w:rsidR="00DD52FE">
        <w:rPr>
          <w:rFonts w:ascii="Times New Roman" w:hAnsi="Times New Roman" w:cs="Times New Roman"/>
          <w:sz w:val="24"/>
          <w:szCs w:val="24"/>
        </w:rPr>
        <w:t xml:space="preserve"> иногда</w:t>
      </w:r>
      <w:r>
        <w:rPr>
          <w:rFonts w:ascii="Times New Roman" w:hAnsi="Times New Roman" w:cs="Times New Roman"/>
          <w:sz w:val="24"/>
          <w:szCs w:val="24"/>
        </w:rPr>
        <w:t xml:space="preserve"> начинается с греха, поскольку</w:t>
      </w:r>
      <w:r w:rsidRPr="00965C06">
        <w:rPr>
          <w:rFonts w:ascii="Times New Roman" w:hAnsi="Times New Roman" w:cs="Times New Roman"/>
          <w:sz w:val="24"/>
          <w:szCs w:val="24"/>
        </w:rPr>
        <w:t xml:space="preserve"> святой — это не тот, кто безгрешен, это тот, кто способен до конца изжить свой грех.</w:t>
      </w:r>
    </w:p>
    <w:p w14:paraId="5E3663A4" w14:textId="321D514E" w:rsidR="00973A73" w:rsidRPr="00965C06" w:rsidRDefault="00973A73" w:rsidP="008D0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C06">
        <w:rPr>
          <w:rFonts w:ascii="Times New Roman" w:hAnsi="Times New Roman" w:cs="Times New Roman"/>
          <w:sz w:val="24"/>
          <w:szCs w:val="24"/>
        </w:rPr>
        <w:t>По вине Арсения погибает его возлюбленная</w:t>
      </w:r>
      <w:r>
        <w:rPr>
          <w:rFonts w:ascii="Times New Roman" w:hAnsi="Times New Roman" w:cs="Times New Roman"/>
          <w:sz w:val="24"/>
          <w:szCs w:val="24"/>
        </w:rPr>
        <w:t xml:space="preserve"> Устина, которую герой</w:t>
      </w:r>
      <w:r w:rsidRPr="00965C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65C06">
        <w:rPr>
          <w:rFonts w:ascii="Times New Roman" w:hAnsi="Times New Roman" w:cs="Times New Roman"/>
          <w:sz w:val="24"/>
          <w:szCs w:val="24"/>
        </w:rPr>
        <w:t xml:space="preserve">з-за сильной любви и страха потерять </w:t>
      </w:r>
      <w:r>
        <w:rPr>
          <w:rFonts w:ascii="Times New Roman" w:hAnsi="Times New Roman" w:cs="Times New Roman"/>
          <w:sz w:val="24"/>
          <w:szCs w:val="24"/>
        </w:rPr>
        <w:t xml:space="preserve">прятал </w:t>
      </w:r>
      <w:r w:rsidRPr="00965C06">
        <w:rPr>
          <w:rFonts w:ascii="Times New Roman" w:hAnsi="Times New Roman" w:cs="Times New Roman"/>
          <w:sz w:val="24"/>
          <w:szCs w:val="24"/>
        </w:rPr>
        <w:t>ото все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65C06">
        <w:rPr>
          <w:rFonts w:ascii="Times New Roman" w:hAnsi="Times New Roman" w:cs="Times New Roman"/>
          <w:sz w:val="24"/>
          <w:szCs w:val="24"/>
        </w:rPr>
        <w:t>. Как пи</w:t>
      </w:r>
      <w:r>
        <w:rPr>
          <w:rFonts w:ascii="Times New Roman" w:hAnsi="Times New Roman" w:cs="Times New Roman"/>
          <w:sz w:val="24"/>
          <w:szCs w:val="24"/>
        </w:rPr>
        <w:t>шет Анна Скотницка, герой хотел</w:t>
      </w:r>
      <w:r w:rsidRPr="00965C06">
        <w:rPr>
          <w:rFonts w:ascii="Times New Roman" w:hAnsi="Times New Roman" w:cs="Times New Roman"/>
          <w:sz w:val="24"/>
          <w:szCs w:val="24"/>
        </w:rPr>
        <w:t xml:space="preserve"> заменить любимой весь мир: «</w:t>
      </w:r>
      <w:r w:rsidR="00DD52FE">
        <w:rPr>
          <w:rFonts w:ascii="Times New Roman" w:hAnsi="Times New Roman" w:cs="Times New Roman"/>
          <w:sz w:val="24"/>
          <w:szCs w:val="24"/>
        </w:rPr>
        <w:t>…</w:t>
      </w:r>
      <w:r w:rsidRPr="00965C06">
        <w:rPr>
          <w:rFonts w:ascii="Times New Roman" w:hAnsi="Times New Roman" w:cs="Times New Roman"/>
          <w:sz w:val="24"/>
          <w:szCs w:val="24"/>
        </w:rPr>
        <w:t xml:space="preserve">не только быть ее мужем, но исполнять и другие роли, среди которых не единожды упоминается роль отца – традиционное олицетворение власти» </w:t>
      </w:r>
      <w:r>
        <w:rPr>
          <w:rFonts w:ascii="Times New Roman" w:hAnsi="Times New Roman" w:cs="Times New Roman"/>
          <w:sz w:val="24"/>
          <w:szCs w:val="24"/>
        </w:rPr>
        <w:t xml:space="preserve">[Скотницка: </w:t>
      </w:r>
      <w:r w:rsidRPr="00965C06">
        <w:rPr>
          <w:rFonts w:ascii="Times New Roman" w:hAnsi="Times New Roman" w:cs="Times New Roman"/>
          <w:sz w:val="24"/>
          <w:szCs w:val="24"/>
        </w:rPr>
        <w:t>193]</w:t>
      </w:r>
      <w:r w:rsidRPr="00965C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5C06">
        <w:rPr>
          <w:rFonts w:ascii="Times New Roman" w:hAnsi="Times New Roman" w:cs="Times New Roman"/>
          <w:sz w:val="24"/>
          <w:szCs w:val="24"/>
        </w:rPr>
        <w:t xml:space="preserve"> Арсений самонадеянно решает, что роды принимать у возлюбленной будет сам</w:t>
      </w:r>
      <w:r w:rsidR="00DD52FE">
        <w:rPr>
          <w:rFonts w:ascii="Times New Roman" w:hAnsi="Times New Roman" w:cs="Times New Roman"/>
          <w:sz w:val="24"/>
          <w:szCs w:val="24"/>
        </w:rPr>
        <w:t>,</w:t>
      </w:r>
      <w:r w:rsidR="00DD52FE" w:rsidRPr="00DD52FE">
        <w:rPr>
          <w:rFonts w:ascii="Times New Roman" w:hAnsi="Times New Roman" w:cs="Times New Roman"/>
          <w:sz w:val="24"/>
          <w:szCs w:val="24"/>
        </w:rPr>
        <w:t xml:space="preserve"> </w:t>
      </w:r>
      <w:r w:rsidR="00DD52FE">
        <w:rPr>
          <w:rFonts w:ascii="Times New Roman" w:hAnsi="Times New Roman" w:cs="Times New Roman"/>
          <w:sz w:val="24"/>
          <w:szCs w:val="24"/>
        </w:rPr>
        <w:t>не обращаясь к</w:t>
      </w:r>
      <w:r w:rsidR="00DD52FE" w:rsidRPr="00965C06">
        <w:rPr>
          <w:rFonts w:ascii="Times New Roman" w:hAnsi="Times New Roman" w:cs="Times New Roman"/>
          <w:sz w:val="24"/>
          <w:szCs w:val="24"/>
        </w:rPr>
        <w:t xml:space="preserve"> </w:t>
      </w:r>
      <w:r w:rsidR="00DD52FE">
        <w:rPr>
          <w:rFonts w:ascii="Times New Roman" w:hAnsi="Times New Roman" w:cs="Times New Roman"/>
          <w:sz w:val="24"/>
          <w:szCs w:val="24"/>
        </w:rPr>
        <w:t xml:space="preserve">помощи </w:t>
      </w:r>
      <w:r w:rsidR="00DD52FE" w:rsidRPr="00965C06">
        <w:rPr>
          <w:rFonts w:ascii="Times New Roman" w:hAnsi="Times New Roman" w:cs="Times New Roman"/>
          <w:sz w:val="24"/>
          <w:szCs w:val="24"/>
        </w:rPr>
        <w:t>повивальной бабки</w:t>
      </w:r>
      <w:r w:rsidR="006E0F6F">
        <w:rPr>
          <w:rFonts w:ascii="Times New Roman" w:hAnsi="Times New Roman" w:cs="Times New Roman"/>
          <w:sz w:val="24"/>
          <w:szCs w:val="24"/>
        </w:rPr>
        <w:t>;</w:t>
      </w:r>
      <w:r w:rsidR="00DD52FE" w:rsidRPr="00965C06">
        <w:rPr>
          <w:rFonts w:ascii="Times New Roman" w:hAnsi="Times New Roman" w:cs="Times New Roman"/>
          <w:sz w:val="24"/>
          <w:szCs w:val="24"/>
        </w:rPr>
        <w:t xml:space="preserve"> </w:t>
      </w:r>
      <w:r w:rsidR="006E0F6F">
        <w:rPr>
          <w:rFonts w:ascii="Times New Roman" w:hAnsi="Times New Roman" w:cs="Times New Roman"/>
          <w:sz w:val="24"/>
          <w:szCs w:val="24"/>
        </w:rPr>
        <w:t xml:space="preserve">он </w:t>
      </w:r>
      <w:r w:rsidR="00DD52FE" w:rsidRPr="00965C06">
        <w:rPr>
          <w:rFonts w:ascii="Times New Roman" w:hAnsi="Times New Roman" w:cs="Times New Roman"/>
          <w:sz w:val="24"/>
          <w:szCs w:val="24"/>
        </w:rPr>
        <w:t>не слуша</w:t>
      </w:r>
      <w:r w:rsidR="006E0F6F">
        <w:rPr>
          <w:rFonts w:ascii="Times New Roman" w:hAnsi="Times New Roman" w:cs="Times New Roman"/>
          <w:sz w:val="24"/>
          <w:szCs w:val="24"/>
        </w:rPr>
        <w:t>ет</w:t>
      </w:r>
      <w:r w:rsidR="00DD52FE" w:rsidRPr="00965C06">
        <w:rPr>
          <w:rFonts w:ascii="Times New Roman" w:hAnsi="Times New Roman" w:cs="Times New Roman"/>
          <w:sz w:val="24"/>
          <w:szCs w:val="24"/>
        </w:rPr>
        <w:t xml:space="preserve"> просьб Устины о причастии</w:t>
      </w:r>
      <w:r w:rsidRPr="00965C06">
        <w:rPr>
          <w:rFonts w:ascii="Times New Roman" w:hAnsi="Times New Roman" w:cs="Times New Roman"/>
          <w:sz w:val="24"/>
          <w:szCs w:val="24"/>
        </w:rPr>
        <w:t xml:space="preserve">.  И только после смерти Устины понимает, какую ошибку совершил. Водолазкин героя не осуждает, а жалеет. Автор понимает, что грех Арсения не может быть оправдан, но есть причины, которые побудили его поступить именно так. </w:t>
      </w:r>
    </w:p>
    <w:p w14:paraId="679981B6" w14:textId="079EBE76" w:rsidR="00973A73" w:rsidRPr="00965C06" w:rsidRDefault="00973A73" w:rsidP="008D0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C06">
        <w:rPr>
          <w:rFonts w:ascii="Times New Roman" w:hAnsi="Times New Roman" w:cs="Times New Roman"/>
          <w:sz w:val="24"/>
          <w:szCs w:val="24"/>
        </w:rPr>
        <w:t xml:space="preserve">Чтобы отмолить душу возлюбленной и их сына, герой нарекает себя Устином, приходит к решению отречься от собственной телесности и посвятить себя молитве. Герой </w:t>
      </w:r>
      <w:r w:rsidR="008D0DD8">
        <w:rPr>
          <w:rFonts w:ascii="Times New Roman" w:hAnsi="Times New Roman" w:cs="Times New Roman"/>
          <w:sz w:val="24"/>
          <w:szCs w:val="24"/>
        </w:rPr>
        <w:t xml:space="preserve">на протяжении своего </w:t>
      </w:r>
      <w:r w:rsidRPr="00965C06">
        <w:rPr>
          <w:rFonts w:ascii="Times New Roman" w:hAnsi="Times New Roman" w:cs="Times New Roman"/>
          <w:sz w:val="24"/>
          <w:szCs w:val="24"/>
        </w:rPr>
        <w:t xml:space="preserve">пути </w:t>
      </w:r>
      <w:r w:rsidR="008D0DD8">
        <w:rPr>
          <w:rFonts w:ascii="Times New Roman" w:hAnsi="Times New Roman" w:cs="Times New Roman"/>
          <w:sz w:val="24"/>
          <w:szCs w:val="24"/>
        </w:rPr>
        <w:t xml:space="preserve">постоянно </w:t>
      </w:r>
      <w:r w:rsidRPr="00965C06">
        <w:rPr>
          <w:rFonts w:ascii="Times New Roman" w:hAnsi="Times New Roman" w:cs="Times New Roman"/>
          <w:sz w:val="24"/>
          <w:szCs w:val="24"/>
        </w:rPr>
        <w:t>обращается к возлюбленной</w:t>
      </w:r>
      <w:r w:rsidR="008D0DD8">
        <w:rPr>
          <w:rFonts w:ascii="Times New Roman" w:hAnsi="Times New Roman" w:cs="Times New Roman"/>
          <w:sz w:val="24"/>
          <w:szCs w:val="24"/>
        </w:rPr>
        <w:t>,</w:t>
      </w:r>
      <w:r w:rsidRPr="00965C06">
        <w:rPr>
          <w:rFonts w:ascii="Times New Roman" w:hAnsi="Times New Roman" w:cs="Times New Roman"/>
          <w:sz w:val="24"/>
          <w:szCs w:val="24"/>
        </w:rPr>
        <w:t xml:space="preserve"> и даже небольшое прерывание связи с ней осознает как еще один свой грех: «У меня нет оправдания. Вместо того чтобы искупать мой страшный грех, я вязну в нем все более» [Водолазкин 2013: 154].</w:t>
      </w:r>
    </w:p>
    <w:p w14:paraId="07121BFB" w14:textId="16261AD7" w:rsidR="00973A73" w:rsidRPr="00965C06" w:rsidRDefault="00973A73" w:rsidP="008D0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C06">
        <w:rPr>
          <w:rFonts w:ascii="Times New Roman" w:hAnsi="Times New Roman" w:cs="Times New Roman"/>
          <w:sz w:val="24"/>
          <w:szCs w:val="24"/>
        </w:rPr>
        <w:t xml:space="preserve">По мнению Водолазкина, многое, даже самое ужасное, можно отмолить силой покаяния. Чтобы доказать свою идею искупления как возвращения к состоянию до греха, Водолазкин движение времени в романе уподобляет спирали, «отражающей хронографический тип истории, который в равной степени касается времени и вечности, повторяемости и неповторимости» [Водолазкин 2008: 95]. </w:t>
      </w:r>
      <w:r w:rsidRPr="00965C06">
        <w:rPr>
          <w:rFonts w:ascii="Times New Roman" w:hAnsi="Times New Roman" w:cs="Times New Roman"/>
          <w:color w:val="252626"/>
          <w:sz w:val="24"/>
          <w:szCs w:val="24"/>
          <w:shd w:val="clear" w:color="auto" w:fill="FFFFFF"/>
        </w:rPr>
        <w:t xml:space="preserve">Как </w:t>
      </w:r>
      <w:r w:rsidRPr="00965C06">
        <w:rPr>
          <w:rFonts w:ascii="Times New Roman" w:hAnsi="Times New Roman" w:cs="Times New Roman"/>
          <w:sz w:val="24"/>
          <w:szCs w:val="24"/>
        </w:rPr>
        <w:t>отмечает Д.В. Кротова, в «Лавр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65C0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последовательная (линейная) форма повествования </w:t>
      </w:r>
      <w:r w:rsidRPr="00965C06">
        <w:rPr>
          <w:rFonts w:ascii="Times New Roman" w:hAnsi="Times New Roman" w:cs="Times New Roman"/>
          <w:sz w:val="24"/>
          <w:szCs w:val="24"/>
        </w:rPr>
        <w:t xml:space="preserve">сочетается </w:t>
      </w:r>
      <w:r>
        <w:rPr>
          <w:rFonts w:ascii="Times New Roman" w:hAnsi="Times New Roman" w:cs="Times New Roman"/>
          <w:sz w:val="24"/>
          <w:szCs w:val="24"/>
        </w:rPr>
        <w:t>с нелинейной.</w:t>
      </w:r>
      <w:r w:rsidRPr="00965C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одной стороны, время </w:t>
      </w:r>
      <w:r w:rsidRPr="00965C06">
        <w:rPr>
          <w:rFonts w:ascii="Times New Roman" w:hAnsi="Times New Roman" w:cs="Times New Roman"/>
          <w:sz w:val="24"/>
          <w:szCs w:val="24"/>
        </w:rPr>
        <w:t xml:space="preserve">движется линейно: рождение Арсения, взросление и развитие, смерть. </w:t>
      </w:r>
      <w:r w:rsidR="008D0DD8">
        <w:rPr>
          <w:rFonts w:ascii="Times New Roman" w:hAnsi="Times New Roman" w:cs="Times New Roman"/>
          <w:sz w:val="24"/>
          <w:szCs w:val="24"/>
        </w:rPr>
        <w:t xml:space="preserve">С другой стороны, </w:t>
      </w:r>
      <w:r w:rsidRPr="00965C06">
        <w:rPr>
          <w:rFonts w:ascii="Times New Roman" w:hAnsi="Times New Roman" w:cs="Times New Roman"/>
          <w:sz w:val="24"/>
          <w:szCs w:val="24"/>
        </w:rPr>
        <w:t xml:space="preserve">«время в романе оказывается циклично, замкнуто кругом. Водолазкин здесь во многом следует христианскому пониманию времени, поскольку для </w:t>
      </w:r>
      <w:r w:rsidRPr="00965C06">
        <w:rPr>
          <w:rFonts w:ascii="Times New Roman" w:hAnsi="Times New Roman" w:cs="Times New Roman"/>
          <w:sz w:val="24"/>
          <w:szCs w:val="24"/>
        </w:rPr>
        <w:lastRenderedPageBreak/>
        <w:t>религиозного сознания время движется именно по кругу» [Кротова: 100].  События жизни героя повторяются, «</w:t>
      </w:r>
      <w:r w:rsidRPr="00965C06">
        <w:rPr>
          <w:rFonts w:ascii="Times New Roman" w:hAnsi="Times New Roman" w:cs="Times New Roman"/>
          <w:color w:val="252626"/>
          <w:sz w:val="24"/>
          <w:szCs w:val="24"/>
          <w:shd w:val="clear" w:color="auto" w:fill="FFFFFF"/>
        </w:rPr>
        <w:t>но на каком-то новом, более высоком уровне &lt;…&gt; с памятью о пережитом прежде»</w:t>
      </w:r>
      <w:r w:rsidRPr="00965C06">
        <w:rPr>
          <w:rFonts w:ascii="Times New Roman" w:hAnsi="Times New Roman" w:cs="Times New Roman"/>
          <w:sz w:val="24"/>
          <w:szCs w:val="24"/>
        </w:rPr>
        <w:t xml:space="preserve"> [Водолазкин 2013: 376].</w:t>
      </w:r>
      <w:r w:rsidRPr="00965C06">
        <w:rPr>
          <w:rFonts w:ascii="Times New Roman" w:hAnsi="Times New Roman" w:cs="Times New Roman"/>
          <w:color w:val="252626"/>
          <w:sz w:val="24"/>
          <w:szCs w:val="24"/>
        </w:rPr>
        <w:t xml:space="preserve"> </w:t>
      </w:r>
      <w:r w:rsidRPr="00965C06">
        <w:rPr>
          <w:rFonts w:ascii="Times New Roman" w:hAnsi="Times New Roman" w:cs="Times New Roman"/>
          <w:sz w:val="24"/>
          <w:szCs w:val="24"/>
        </w:rPr>
        <w:t xml:space="preserve">Так в последней части романа к Лавру в год великого голода приходит </w:t>
      </w:r>
      <w:r w:rsidR="004B10F4">
        <w:rPr>
          <w:rFonts w:ascii="Times New Roman" w:hAnsi="Times New Roman" w:cs="Times New Roman"/>
          <w:sz w:val="24"/>
          <w:szCs w:val="24"/>
        </w:rPr>
        <w:t xml:space="preserve">беременная </w:t>
      </w:r>
      <w:r w:rsidRPr="00965C06">
        <w:rPr>
          <w:rFonts w:ascii="Times New Roman" w:hAnsi="Times New Roman" w:cs="Times New Roman"/>
          <w:sz w:val="24"/>
          <w:szCs w:val="24"/>
        </w:rPr>
        <w:t xml:space="preserve">Анастасия. Поведение героя в этот раз перед родами полностью противоположно первой сцене романа. Искупление достигается в момент родов Анастасии, когда в сознании Лавра ее образ сливается с образом Устины. </w:t>
      </w:r>
    </w:p>
    <w:p w14:paraId="5CC81F22" w14:textId="77777777" w:rsidR="00973A73" w:rsidRDefault="00973A73" w:rsidP="008D0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C06">
        <w:rPr>
          <w:rFonts w:ascii="Times New Roman" w:hAnsi="Times New Roman" w:cs="Times New Roman"/>
          <w:sz w:val="24"/>
          <w:szCs w:val="24"/>
        </w:rPr>
        <w:t xml:space="preserve">Лавр преодолевает время и возвращается к «догреховному состоянию». Он возвращается не только во времени, но и в пространстве. Жизнь его заканчивается там же, где и начиналась. А последнее имя, вынесенное в заголовок книги, говорит об обретении героем вечной жизни и избавлении от греха.  </w:t>
      </w:r>
    </w:p>
    <w:p w14:paraId="12D73342" w14:textId="77777777" w:rsidR="004B10F4" w:rsidRPr="00965C06" w:rsidRDefault="004B10F4" w:rsidP="008D0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5F48FA" w14:textId="77777777" w:rsidR="00973A73" w:rsidRPr="00965C06" w:rsidRDefault="00973A73" w:rsidP="009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C06">
        <w:rPr>
          <w:rFonts w:ascii="Times New Roman" w:hAnsi="Times New Roman" w:cs="Times New Roman"/>
          <w:sz w:val="24"/>
          <w:szCs w:val="24"/>
        </w:rPr>
        <w:t>Литература:</w:t>
      </w:r>
    </w:p>
    <w:p w14:paraId="567F4854" w14:textId="77777777" w:rsidR="00973A73" w:rsidRPr="00965C06" w:rsidRDefault="00973A73" w:rsidP="009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C06">
        <w:rPr>
          <w:rFonts w:ascii="Times New Roman" w:hAnsi="Times New Roman" w:cs="Times New Roman"/>
          <w:i/>
          <w:sz w:val="24"/>
          <w:szCs w:val="24"/>
        </w:rPr>
        <w:t>Водолазкин Е.Г.</w:t>
      </w:r>
      <w:r w:rsidRPr="00965C06">
        <w:rPr>
          <w:rFonts w:ascii="Times New Roman" w:hAnsi="Times New Roman" w:cs="Times New Roman"/>
          <w:sz w:val="24"/>
          <w:szCs w:val="24"/>
        </w:rPr>
        <w:t xml:space="preserve"> Лавр. М., 2013.  </w:t>
      </w:r>
    </w:p>
    <w:p w14:paraId="6C06B07B" w14:textId="77777777" w:rsidR="00973A73" w:rsidRPr="00965C06" w:rsidRDefault="00973A73" w:rsidP="009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C06">
        <w:rPr>
          <w:rFonts w:ascii="Times New Roman" w:hAnsi="Times New Roman" w:cs="Times New Roman"/>
          <w:sz w:val="24"/>
          <w:szCs w:val="24"/>
        </w:rPr>
        <w:t>Водолазкин Е.Г. Всемирная история в литературе Древней Руси (на материале хронографического и палейного повествования XI—XV веков). СПб., 2008.</w:t>
      </w:r>
    </w:p>
    <w:p w14:paraId="57AD4316" w14:textId="77777777" w:rsidR="00973A73" w:rsidRPr="00965C06" w:rsidRDefault="00973A73" w:rsidP="009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C06">
        <w:rPr>
          <w:rFonts w:ascii="Times New Roman" w:hAnsi="Times New Roman" w:cs="Times New Roman"/>
          <w:i/>
          <w:sz w:val="24"/>
          <w:szCs w:val="24"/>
        </w:rPr>
        <w:t>Иванова Е.А.</w:t>
      </w:r>
      <w:r w:rsidRPr="00965C06">
        <w:rPr>
          <w:rFonts w:ascii="Times New Roman" w:hAnsi="Times New Roman" w:cs="Times New Roman"/>
          <w:sz w:val="24"/>
          <w:szCs w:val="24"/>
        </w:rPr>
        <w:t xml:space="preserve"> Лингвокультурологический потенциал романа Е. Водолазкина «Лавр» // Мир русского слова. 2014. № 3. С. 66-71. </w:t>
      </w:r>
    </w:p>
    <w:p w14:paraId="2CF38C1E" w14:textId="77777777" w:rsidR="00973A73" w:rsidRDefault="00973A73" w:rsidP="009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C06">
        <w:rPr>
          <w:rFonts w:ascii="Times New Roman" w:hAnsi="Times New Roman" w:cs="Times New Roman"/>
          <w:i/>
          <w:sz w:val="24"/>
          <w:szCs w:val="24"/>
        </w:rPr>
        <w:t>Кротова Д.В.</w:t>
      </w:r>
      <w:r w:rsidRPr="00965C06">
        <w:rPr>
          <w:rFonts w:ascii="Times New Roman" w:hAnsi="Times New Roman" w:cs="Times New Roman"/>
          <w:sz w:val="24"/>
          <w:szCs w:val="24"/>
        </w:rPr>
        <w:t xml:space="preserve"> Модели интерпретации проблемы времени в современном романе: «Лавр» Е. Водолазкина, «Миусская площадь» М. Голубкова // Вестник Московского государственного областного университета. Серия: Русская филология. 2017. № 4. С. 96-105.</w:t>
      </w:r>
    </w:p>
    <w:p w14:paraId="16532EAC" w14:textId="64D62292" w:rsidR="00973A73" w:rsidRPr="00965C06" w:rsidRDefault="00973A73" w:rsidP="00973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C06">
        <w:rPr>
          <w:rFonts w:ascii="Times New Roman" w:hAnsi="Times New Roman" w:cs="Times New Roman"/>
          <w:i/>
          <w:sz w:val="24"/>
          <w:szCs w:val="24"/>
        </w:rPr>
        <w:t>Скотницка А.</w:t>
      </w:r>
      <w:r w:rsidRPr="00965C06">
        <w:rPr>
          <w:rFonts w:ascii="Times New Roman" w:hAnsi="Times New Roman" w:cs="Times New Roman"/>
          <w:sz w:val="24"/>
          <w:szCs w:val="24"/>
        </w:rPr>
        <w:t xml:space="preserve"> Общение влюбленных в Лавре Евгения Водолазкина // Знаковые имена современной русской литературы. Евгений Водолазкин. Коллективная монография под ред. Анны Скотницкой и Януша Свежего. Краков, 2019</w:t>
      </w:r>
      <w:r w:rsidR="004B10F4">
        <w:rPr>
          <w:rFonts w:ascii="Times New Roman" w:hAnsi="Times New Roman" w:cs="Times New Roman"/>
          <w:sz w:val="24"/>
          <w:szCs w:val="24"/>
        </w:rPr>
        <w:t>.</w:t>
      </w:r>
      <w:r w:rsidRPr="00965C06">
        <w:rPr>
          <w:rFonts w:ascii="Times New Roman" w:hAnsi="Times New Roman" w:cs="Times New Roman"/>
          <w:sz w:val="24"/>
          <w:szCs w:val="24"/>
        </w:rPr>
        <w:t xml:space="preserve"> С. 191-203.</w:t>
      </w:r>
    </w:p>
    <w:p w14:paraId="103232D0" w14:textId="77777777" w:rsidR="003F090D" w:rsidRDefault="003F090D"/>
    <w:sectPr w:rsidR="003F090D" w:rsidSect="00712AC3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73"/>
    <w:rsid w:val="003F090D"/>
    <w:rsid w:val="004B10F4"/>
    <w:rsid w:val="006139E4"/>
    <w:rsid w:val="006E0F6F"/>
    <w:rsid w:val="00712AC3"/>
    <w:rsid w:val="008D0DD8"/>
    <w:rsid w:val="00973A73"/>
    <w:rsid w:val="00DD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432F"/>
  <w15:chartTrackingRefBased/>
  <w15:docId w15:val="{8FBF635F-AEAE-4D81-A1CB-D002E43B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6</cp:revision>
  <dcterms:created xsi:type="dcterms:W3CDTF">2024-02-15T17:15:00Z</dcterms:created>
  <dcterms:modified xsi:type="dcterms:W3CDTF">2024-02-16T13:34:00Z</dcterms:modified>
</cp:coreProperties>
</file>