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221B" w14:textId="77777777" w:rsidR="007C6654" w:rsidRPr="0063732D" w:rsidRDefault="007C6654" w:rsidP="007C665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32D">
        <w:rPr>
          <w:rFonts w:ascii="Times New Roman" w:hAnsi="Times New Roman" w:cs="Times New Roman"/>
          <w:b/>
          <w:bCs/>
          <w:sz w:val="24"/>
          <w:szCs w:val="24"/>
        </w:rPr>
        <w:t>Анализ и прогнозирование больших временных рядов в реальном времени</w:t>
      </w:r>
    </w:p>
    <w:p w14:paraId="727B2618" w14:textId="77777777" w:rsidR="007C6654" w:rsidRPr="0063732D" w:rsidRDefault="007C6654" w:rsidP="007C6654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37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Коковин</w:t>
      </w:r>
      <w:proofErr w:type="spellEnd"/>
      <w:r w:rsidRPr="00637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П.П.</w:t>
      </w:r>
    </w:p>
    <w:p w14:paraId="79716113" w14:textId="77777777" w:rsidR="007C6654" w:rsidRPr="0063732D" w:rsidRDefault="007C6654" w:rsidP="007C6654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732D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DA60792" w14:textId="77777777" w:rsidR="007C6654" w:rsidRPr="0063732D" w:rsidRDefault="007C6654" w:rsidP="007C6654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732D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357D34A5" w14:textId="77777777" w:rsidR="007C6654" w:rsidRPr="0063732D" w:rsidRDefault="007C6654" w:rsidP="007C6654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732D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1F597828" w14:textId="77777777" w:rsidR="007C6654" w:rsidRPr="0063732D" w:rsidRDefault="007C6654" w:rsidP="0002651B">
      <w:pPr>
        <w:pStyle w:val="A4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63732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3732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3732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373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kokovin</w:t>
        </w:r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pp</w:t>
        </w:r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20</w:t>
        </w:r>
        <w:r w:rsidRPr="006373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@</w:t>
        </w:r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physics</w:t>
        </w:r>
        <w:r w:rsidRPr="006373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msu</w:t>
        </w:r>
        <w:r w:rsidRPr="0063732D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proofErr w:type="spellStart"/>
        <w:r w:rsidRPr="0063732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466364AE" w14:textId="77777777" w:rsidR="007C6654" w:rsidRPr="0063732D" w:rsidRDefault="007C6654" w:rsidP="000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E1673B" w14:textId="6B2313B1" w:rsidR="00205B44" w:rsidRPr="0063732D" w:rsidRDefault="007C6654" w:rsidP="00026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2D">
        <w:rPr>
          <w:rFonts w:ascii="Times New Roman" w:hAnsi="Times New Roman" w:cs="Times New Roman"/>
          <w:sz w:val="24"/>
          <w:szCs w:val="24"/>
        </w:rPr>
        <w:t xml:space="preserve">В современном мире растет значимость временных рядов, поскольку они широко используются в экономике, финансах, метеорологии, медицине и других областях. Способность анализировать изменения и тенденции во времени становится важной задачей, целью которой является принятие более обоснованных решений. </w:t>
      </w:r>
      <w:r w:rsidR="00556950">
        <w:rPr>
          <w:rFonts w:ascii="Times New Roman" w:hAnsi="Times New Roman" w:cs="Times New Roman"/>
          <w:sz w:val="24"/>
          <w:szCs w:val="24"/>
        </w:rPr>
        <w:t xml:space="preserve">Эффективное предсказание требует умения прогнозировать </w:t>
      </w:r>
      <w:r w:rsidRPr="0063732D">
        <w:rPr>
          <w:rFonts w:ascii="Times New Roman" w:hAnsi="Times New Roman" w:cs="Times New Roman"/>
          <w:sz w:val="24"/>
          <w:szCs w:val="24"/>
        </w:rPr>
        <w:t>тренды, выявлять аномалии и различные выбросы в данных. Также объем собранной информации постоянно растет</w:t>
      </w:r>
      <w:r w:rsidR="0002651B">
        <w:rPr>
          <w:rFonts w:ascii="Times New Roman" w:hAnsi="Times New Roman" w:cs="Times New Roman"/>
          <w:sz w:val="24"/>
          <w:szCs w:val="24"/>
        </w:rPr>
        <w:t xml:space="preserve"> </w:t>
      </w:r>
      <w:r w:rsidR="00404360" w:rsidRPr="00404360">
        <w:rPr>
          <w:rFonts w:ascii="Times New Roman" w:hAnsi="Times New Roman" w:cs="Times New Roman"/>
          <w:sz w:val="24"/>
          <w:szCs w:val="24"/>
        </w:rPr>
        <w:t>[1]</w:t>
      </w:r>
      <w:r w:rsidRPr="0063732D">
        <w:rPr>
          <w:rFonts w:ascii="Times New Roman" w:hAnsi="Times New Roman" w:cs="Times New Roman"/>
          <w:sz w:val="24"/>
          <w:szCs w:val="24"/>
        </w:rPr>
        <w:t xml:space="preserve">, и для ее обработки требуется все больше ресурсов и времени. Помимо того, </w:t>
      </w:r>
      <w:r w:rsidR="00556950">
        <w:rPr>
          <w:rFonts w:ascii="Times New Roman" w:hAnsi="Times New Roman" w:cs="Times New Roman"/>
          <w:sz w:val="24"/>
          <w:szCs w:val="24"/>
        </w:rPr>
        <w:t>так как</w:t>
      </w:r>
      <w:r w:rsidRPr="0063732D">
        <w:rPr>
          <w:rFonts w:ascii="Times New Roman" w:hAnsi="Times New Roman" w:cs="Times New Roman"/>
          <w:sz w:val="24"/>
          <w:szCs w:val="24"/>
        </w:rPr>
        <w:t xml:space="preserve"> новые измерения постоянно добавляются к уже существующим, необходимо применять методы, которые позволяют анализировать обновляемые данные в реальном времени</w:t>
      </w:r>
      <w:r w:rsidR="00556950">
        <w:rPr>
          <w:rFonts w:ascii="Times New Roman" w:hAnsi="Times New Roman" w:cs="Times New Roman"/>
          <w:sz w:val="24"/>
          <w:szCs w:val="24"/>
        </w:rPr>
        <w:t>. Именно</w:t>
      </w:r>
      <w:r w:rsidR="00F32E51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63732D">
        <w:rPr>
          <w:rFonts w:ascii="Times New Roman" w:hAnsi="Times New Roman" w:cs="Times New Roman"/>
          <w:sz w:val="24"/>
          <w:szCs w:val="24"/>
        </w:rPr>
        <w:t xml:space="preserve">важно обращать внимание на качество получаемых </w:t>
      </w:r>
      <w:r w:rsidR="00F32E51" w:rsidRPr="0063732D">
        <w:rPr>
          <w:rFonts w:ascii="Times New Roman" w:hAnsi="Times New Roman" w:cs="Times New Roman"/>
          <w:sz w:val="24"/>
          <w:szCs w:val="24"/>
        </w:rPr>
        <w:t>данных</w:t>
      </w:r>
      <w:r w:rsidR="00F32E51">
        <w:rPr>
          <w:rFonts w:ascii="Times New Roman" w:hAnsi="Times New Roman" w:cs="Times New Roman"/>
          <w:sz w:val="24"/>
          <w:szCs w:val="24"/>
        </w:rPr>
        <w:t xml:space="preserve"> ввиду того, что</w:t>
      </w:r>
      <w:r w:rsidR="00556950">
        <w:rPr>
          <w:rFonts w:ascii="Times New Roman" w:hAnsi="Times New Roman" w:cs="Times New Roman"/>
          <w:sz w:val="24"/>
          <w:szCs w:val="24"/>
        </w:rPr>
        <w:t xml:space="preserve"> иногда </w:t>
      </w:r>
      <w:r w:rsidRPr="0063732D">
        <w:rPr>
          <w:rFonts w:ascii="Times New Roman" w:hAnsi="Times New Roman" w:cs="Times New Roman"/>
          <w:sz w:val="24"/>
          <w:szCs w:val="24"/>
        </w:rPr>
        <w:t xml:space="preserve">возникают сбои в работе измерительных устройств, что приводит к потере или искажению части данных и усложнению составления прогнозов. </w:t>
      </w:r>
    </w:p>
    <w:p w14:paraId="02D66386" w14:textId="31728EF5" w:rsidR="007C6654" w:rsidRPr="00404360" w:rsidRDefault="007C6654" w:rsidP="00A731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2D">
        <w:rPr>
          <w:rFonts w:ascii="Times New Roman" w:hAnsi="Times New Roman" w:cs="Times New Roman"/>
          <w:sz w:val="24"/>
          <w:szCs w:val="24"/>
        </w:rPr>
        <w:t xml:space="preserve">Для прогнозирования стационарного временного ряда, рассмотрим </w:t>
      </w:r>
      <w:proofErr w:type="spellStart"/>
      <w:r w:rsidRPr="0063732D">
        <w:rPr>
          <w:rFonts w:ascii="Times New Roman" w:hAnsi="Times New Roman" w:cs="Times New Roman"/>
          <w:sz w:val="24"/>
          <w:szCs w:val="24"/>
        </w:rPr>
        <w:t>авторегрессионную</w:t>
      </w:r>
      <w:proofErr w:type="spellEnd"/>
      <w:r w:rsidRPr="0063732D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E55EF4" w:rsidRPr="00E55EF4">
        <w:rPr>
          <w:rFonts w:ascii="Times New Roman" w:hAnsi="Times New Roman" w:cs="Times New Roman"/>
          <w:sz w:val="24"/>
          <w:szCs w:val="24"/>
        </w:rPr>
        <w:t xml:space="preserve"> </w:t>
      </w:r>
      <w:r w:rsidR="00E55EF4" w:rsidRPr="00404360">
        <w:rPr>
          <w:rFonts w:ascii="Times New Roman" w:hAnsi="Times New Roman" w:cs="Times New Roman"/>
          <w:sz w:val="24"/>
          <w:szCs w:val="24"/>
        </w:rPr>
        <w:t>[2][</w:t>
      </w:r>
      <w:r w:rsidR="00533A1C">
        <w:rPr>
          <w:rFonts w:ascii="Times New Roman" w:hAnsi="Times New Roman" w:cs="Times New Roman"/>
          <w:sz w:val="24"/>
          <w:szCs w:val="24"/>
        </w:rPr>
        <w:t>3</w:t>
      </w:r>
      <w:r w:rsidR="00E55EF4" w:rsidRPr="00404360">
        <w:rPr>
          <w:rFonts w:ascii="Times New Roman" w:hAnsi="Times New Roman" w:cs="Times New Roman"/>
          <w:sz w:val="24"/>
          <w:szCs w:val="24"/>
        </w:rPr>
        <w:t>]</w:t>
      </w:r>
      <w:r w:rsidRPr="0063732D">
        <w:rPr>
          <w:rFonts w:ascii="Times New Roman" w:hAnsi="Times New Roman" w:cs="Times New Roman"/>
          <w:sz w:val="24"/>
          <w:szCs w:val="24"/>
        </w:rPr>
        <w:t>:</w:t>
      </w:r>
    </w:p>
    <w:p w14:paraId="75B4C5E5" w14:textId="77777777" w:rsidR="007C6654" w:rsidRPr="0063732D" w:rsidRDefault="00867102" w:rsidP="00A7319D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∙ 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-1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∙ 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-2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+</m:t>
          </m:r>
          <m:r>
            <m:rPr>
              <m:nor/>
            </m:rPr>
            <w:rPr>
              <w:rFonts w:ascii="Cambria Math" w:hAnsi="Cambria Math" w:cs="Cambria Math"/>
              <w:sz w:val="24"/>
              <w:szCs w:val="24"/>
            </w:rPr>
            <m:t>⋯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∙ 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+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ε</m:t>
              </m: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3318E791" w14:textId="7AED338D" w:rsidR="007C6654" w:rsidRDefault="007C6654" w:rsidP="00A7319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732D">
        <w:rPr>
          <w:rFonts w:ascii="Times New Roman" w:hAnsi="Times New Roman" w:cs="Times New Roman"/>
          <w:sz w:val="24"/>
          <w:szCs w:val="24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n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63732D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n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-1</m:t>
            </m:r>
          </m:sub>
        </m:sSub>
      </m:oMath>
      <w:r w:rsidRPr="0063732D">
        <w:rPr>
          <w:rFonts w:ascii="Times New Roman" w:eastAsiaTheme="minorEastAsia" w:hAnsi="Times New Roman" w:cs="Times New Roman"/>
          <w:sz w:val="24"/>
          <w:szCs w:val="24"/>
        </w:rPr>
        <w:t xml:space="preserve">- измерения на шагах </w:t>
      </w:r>
      <w:r w:rsidRPr="0063732D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63732D">
        <w:rPr>
          <w:rFonts w:ascii="Times New Roman" w:eastAsiaTheme="minorEastAsia" w:hAnsi="Times New Roman" w:cs="Times New Roman"/>
          <w:sz w:val="24"/>
          <w:szCs w:val="24"/>
        </w:rPr>
        <w:t xml:space="preserve">+1, </w:t>
      </w:r>
      <w:r w:rsidRPr="0063732D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63732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63732D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63732D">
        <w:rPr>
          <w:rFonts w:ascii="Times New Roman" w:eastAsiaTheme="minorEastAsia" w:hAnsi="Times New Roman" w:cs="Times New Roman"/>
          <w:sz w:val="24"/>
          <w:szCs w:val="24"/>
        </w:rPr>
        <w:t xml:space="preserve">-1 соответственно,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ε</m:t>
            </m: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sub>
        </m:sSub>
      </m:oMath>
      <w:r w:rsidRPr="0063732D">
        <w:rPr>
          <w:rFonts w:ascii="Times New Roman" w:eastAsiaTheme="minorEastAsia" w:hAnsi="Times New Roman" w:cs="Times New Roman"/>
          <w:sz w:val="24"/>
          <w:szCs w:val="24"/>
        </w:rPr>
        <w:t>- нормально распределенный шум с нулевым средни</w:t>
      </w:r>
      <w:r w:rsidR="00404360"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63732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0C26833" w14:textId="3AB59D45" w:rsidR="00404360" w:rsidRPr="0063732D" w:rsidRDefault="00404360" w:rsidP="00A731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Соотношения позволяющие оценить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авторегрессионные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коэффициенты можно записать в матричном виде:</w:t>
      </w:r>
    </w:p>
    <w:p w14:paraId="724DC1CC" w14:textId="77777777" w:rsidR="007C6654" w:rsidRPr="0063732D" w:rsidRDefault="00867102" w:rsidP="00A7319D">
      <w:pPr>
        <w:spacing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       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   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      y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      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⋮      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      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k-1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k-2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              y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 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⋮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⋮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e>
                </m:mr>
              </m:m>
            </m:e>
          </m:d>
        </m:oMath>
      </m:oMathPara>
    </w:p>
    <w:p w14:paraId="2C1093E4" w14:textId="06213A2D" w:rsidR="007C6654" w:rsidRPr="0063732D" w:rsidRDefault="00E55EF4" w:rsidP="00A7319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="007C6654" w:rsidRPr="006373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065125" w14:textId="77777777" w:rsidR="007C6654" w:rsidRPr="0063732D" w:rsidRDefault="007C6654" w:rsidP="00A7319D">
      <w:pPr>
        <w:spacing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 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l-GR"/>
            </w:rPr>
            <m:t>ε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7463BE92" w14:textId="77777777" w:rsidR="007C6654" w:rsidRPr="0063732D" w:rsidRDefault="007C6654" w:rsidP="00A731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2D">
        <w:rPr>
          <w:rFonts w:ascii="Times New Roman" w:hAnsi="Times New Roman" w:cs="Times New Roman"/>
          <w:sz w:val="24"/>
          <w:szCs w:val="24"/>
        </w:rPr>
        <w:t xml:space="preserve">Таким образом, задача прогнозирования сводится к поиску коэффициентов регрессии (столбца а) путем минимизации функционала: </w:t>
      </w:r>
    </w:p>
    <w:p w14:paraId="3192E7D8" w14:textId="77777777" w:rsidR="007C6654" w:rsidRPr="0063732D" w:rsidRDefault="007C6654" w:rsidP="00A7319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|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Y-B∙a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~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min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14:paraId="6BD5063C" w14:textId="3BB759CC" w:rsidR="007C6654" w:rsidRDefault="00404360" w:rsidP="00A7319D">
      <w:pPr>
        <w:spacing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д</w:t>
      </w:r>
      <w:r w:rsidR="007C6654" w:rsidRPr="0063732D">
        <w:rPr>
          <w:rFonts w:ascii="Times New Roman" w:hAnsi="Times New Roman" w:cs="Times New Roman"/>
          <w:sz w:val="24"/>
          <w:szCs w:val="24"/>
        </w:rPr>
        <w:t>ля минимизации этого функционала нет необходимости накапливать и хранить весь ряд. Достаточно лишь выделить из него нужную информацию фиксированного объема</w:t>
      </w:r>
      <w:r w:rsidR="0002651B">
        <w:rPr>
          <w:rFonts w:ascii="Times New Roman" w:hAnsi="Times New Roman" w:cs="Times New Roman"/>
          <w:sz w:val="24"/>
          <w:szCs w:val="24"/>
        </w:rPr>
        <w:t xml:space="preserve"> </w:t>
      </w:r>
      <w:r w:rsidRPr="00404360">
        <w:rPr>
          <w:rFonts w:ascii="Times New Roman" w:hAnsi="Times New Roman" w:cs="Times New Roman"/>
          <w:sz w:val="24"/>
          <w:szCs w:val="24"/>
        </w:rPr>
        <w:t>[</w:t>
      </w:r>
      <w:r w:rsidR="00E55EF4">
        <w:rPr>
          <w:rFonts w:ascii="Times New Roman" w:hAnsi="Times New Roman" w:cs="Times New Roman"/>
          <w:sz w:val="24"/>
          <w:szCs w:val="24"/>
        </w:rPr>
        <w:t>4</w:t>
      </w:r>
      <w:r w:rsidRPr="00404360">
        <w:rPr>
          <w:rFonts w:ascii="Times New Roman" w:hAnsi="Times New Roman" w:cs="Times New Roman"/>
          <w:sz w:val="24"/>
          <w:szCs w:val="24"/>
        </w:rPr>
        <w:t>]</w:t>
      </w:r>
      <w:r w:rsidR="007C6654" w:rsidRPr="0063732D">
        <w:rPr>
          <w:rFonts w:ascii="Times New Roman" w:hAnsi="Times New Roman" w:cs="Times New Roman"/>
          <w:sz w:val="24"/>
          <w:szCs w:val="24"/>
        </w:rPr>
        <w:t xml:space="preserve">. На основании этой специальной формы представления информации можно найти оценки коэффициентов АР, минимизирующие функционал, оценить дисперсию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ε</m:t>
            </m: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7C6654" w:rsidRPr="0063732D">
        <w:rPr>
          <w:rFonts w:ascii="Times New Roman" w:hAnsi="Times New Roman" w:cs="Times New Roman"/>
          <w:sz w:val="24"/>
          <w:szCs w:val="24"/>
        </w:rPr>
        <w:t>и построить прогноз на требуемый временной горизонт. Более того, по мере поступления новых данных, накопленная информация может быть обновлена, а оценки коэффициентов и прогноз пересчитаны в реальном времени.</w:t>
      </w:r>
      <w:r w:rsidR="00450993" w:rsidRPr="0045099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450993" w:rsidRPr="0063732D">
        <w:rPr>
          <w:rFonts w:ascii="Times New Roman" w:eastAsiaTheme="minorEastAsia" w:hAnsi="Times New Roman" w:cs="Times New Roman"/>
          <w:iCs/>
          <w:sz w:val="24"/>
          <w:szCs w:val="24"/>
        </w:rPr>
        <w:t>Для этого на всех временных отрезках ведется сбор информации в удобном и компактном виде, а для получения полной информации, отдельные фрагменты информации суммируются.</w:t>
      </w:r>
    </w:p>
    <w:p w14:paraId="665D118C" w14:textId="703B3F20" w:rsidR="007C6654" w:rsidRDefault="00006BB5" w:rsidP="00A7319D">
      <w:pPr>
        <w:spacing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16190" wp14:editId="642B67D5">
                <wp:simplePos x="0" y="0"/>
                <wp:positionH relativeFrom="margin">
                  <wp:align>right</wp:align>
                </wp:positionH>
                <wp:positionV relativeFrom="paragraph">
                  <wp:posOffset>2851150</wp:posOffset>
                </wp:positionV>
                <wp:extent cx="583184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520" y="20057"/>
                    <wp:lineTo x="21520" y="0"/>
                    <wp:lineTo x="0" y="0"/>
                  </wp:wrapPolygon>
                </wp:wrapThrough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C13CB" w14:textId="41F0CED4" w:rsidR="007B197E" w:rsidRPr="009B5BE1" w:rsidRDefault="007B197E" w:rsidP="007B197E">
                            <w:pPr>
                              <w:pStyle w:val="a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781442">
                              <w:rPr>
                                <w:noProof/>
                              </w:rPr>
                              <w:fldChar w:fldCharType="begin"/>
                            </w:r>
                            <w:r w:rsidR="00781442">
                              <w:rPr>
                                <w:noProof/>
                              </w:rPr>
                              <w:instrText xml:space="preserve"> SEQ Рисунок \* ARABIC </w:instrText>
                            </w:r>
                            <w:r w:rsidR="00781442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78144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Пример предсказания временного ряда по всей истории (красная заливка - коридор погрешности)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161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8pt;margin-top:224.5pt;width:459.2pt;height:.0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" stroked="f">
                <v:textbox style="mso-fit-shape-to-text:t" inset="0,0,0,0">
                  <w:txbxContent>
                    <w:p w14:paraId="373C13CB" w14:textId="41F0CED4" w:rsidR="007B197E" w:rsidRPr="009B5BE1" w:rsidRDefault="007B197E" w:rsidP="007B197E">
                      <w:pPr>
                        <w:pStyle w:val="a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Пример предсказания временного ряда по всей истории (красная заливка - коридор погрешности)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06BB5">
        <w:rPr>
          <w:rFonts w:ascii="Times New Roman" w:eastAsiaTheme="minorEastAsia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F7AD9C8" wp14:editId="7726CBA6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5831840" cy="2799080"/>
            <wp:effectExtent l="0" t="0" r="0" b="1270"/>
            <wp:wrapThrough wrapText="bothSides">
              <wp:wrapPolygon edited="0">
                <wp:start x="0" y="0"/>
                <wp:lineTo x="0" y="21463"/>
                <wp:lineTo x="21520" y="21463"/>
                <wp:lineTo x="215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FD6">
        <w:rPr>
          <w:rFonts w:ascii="Times New Roman" w:eastAsiaTheme="minorEastAsia" w:hAnsi="Times New Roman" w:cs="Times New Roman"/>
          <w:iCs/>
          <w:sz w:val="24"/>
          <w:szCs w:val="24"/>
        </w:rPr>
        <w:t>Д</w:t>
      </w:r>
      <w:r w:rsidR="00C42FD6" w:rsidRPr="0063732D">
        <w:rPr>
          <w:rFonts w:ascii="Times New Roman" w:eastAsiaTheme="minorEastAsia" w:hAnsi="Times New Roman" w:cs="Times New Roman"/>
          <w:iCs/>
          <w:sz w:val="24"/>
          <w:szCs w:val="24"/>
        </w:rPr>
        <w:t xml:space="preserve">ля стабильной работы </w:t>
      </w:r>
      <w:r w:rsidR="00C42FD6">
        <w:rPr>
          <w:rFonts w:ascii="Times New Roman" w:eastAsiaTheme="minorEastAsia" w:hAnsi="Times New Roman" w:cs="Times New Roman"/>
          <w:iCs/>
          <w:sz w:val="24"/>
          <w:szCs w:val="24"/>
        </w:rPr>
        <w:t>м</w:t>
      </w:r>
      <w:r w:rsidR="007C6654" w:rsidRPr="0063732D">
        <w:rPr>
          <w:rFonts w:ascii="Times New Roman" w:eastAsiaTheme="minorEastAsia" w:hAnsi="Times New Roman" w:cs="Times New Roman"/>
          <w:iCs/>
          <w:sz w:val="24"/>
          <w:szCs w:val="24"/>
        </w:rPr>
        <w:t>ногие современные алгоритмы требуют отсутстви</w:t>
      </w:r>
      <w:r w:rsidR="00C42FD6">
        <w:rPr>
          <w:rFonts w:ascii="Times New Roman" w:eastAsiaTheme="minorEastAsia" w:hAnsi="Times New Roman" w:cs="Times New Roman"/>
          <w:iCs/>
          <w:sz w:val="24"/>
          <w:szCs w:val="24"/>
        </w:rPr>
        <w:t>я</w:t>
      </w:r>
      <w:r w:rsidR="007C6654" w:rsidRPr="0063732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пропусков в данных. В</w:t>
      </w:r>
      <w:r w:rsidR="00C42FD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свою очередь, в данной работе был создан</w:t>
      </w:r>
      <w:r w:rsidR="007C6654" w:rsidRPr="0063732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алгоритм, использующий методы обработки больших данных, нечувствительный к наличию пропусков. </w:t>
      </w:r>
      <w:r w:rsidR="00C42FD6">
        <w:rPr>
          <w:rFonts w:ascii="Times New Roman" w:eastAsiaTheme="minorEastAsia" w:hAnsi="Times New Roman" w:cs="Times New Roman"/>
          <w:iCs/>
          <w:sz w:val="24"/>
          <w:szCs w:val="24"/>
        </w:rPr>
        <w:t xml:space="preserve">Таким образом, была </w:t>
      </w:r>
      <w:r w:rsidR="00F32E51">
        <w:rPr>
          <w:rFonts w:ascii="Times New Roman" w:eastAsiaTheme="minorEastAsia" w:hAnsi="Times New Roman" w:cs="Times New Roman"/>
          <w:iCs/>
          <w:sz w:val="24"/>
          <w:szCs w:val="24"/>
        </w:rPr>
        <w:t xml:space="preserve">не только решена проблема </w:t>
      </w:r>
      <w:r w:rsidR="00C42FD6">
        <w:rPr>
          <w:rFonts w:ascii="Times New Roman" w:eastAsiaTheme="minorEastAsia" w:hAnsi="Times New Roman" w:cs="Times New Roman"/>
          <w:iCs/>
          <w:sz w:val="24"/>
          <w:szCs w:val="24"/>
        </w:rPr>
        <w:t xml:space="preserve">влияния </w:t>
      </w:r>
      <w:r w:rsidR="00F32E51">
        <w:rPr>
          <w:rFonts w:ascii="Times New Roman" w:eastAsiaTheme="minorEastAsia" w:hAnsi="Times New Roman" w:cs="Times New Roman"/>
          <w:iCs/>
          <w:sz w:val="24"/>
          <w:szCs w:val="24"/>
        </w:rPr>
        <w:t>потери или искажения части данных на достоверность прогнозов,</w:t>
      </w:r>
      <w:r w:rsidR="00F32E51" w:rsidRPr="00F32E5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F32E51">
        <w:rPr>
          <w:rFonts w:ascii="Times New Roman" w:eastAsiaTheme="minorEastAsia" w:hAnsi="Times New Roman" w:cs="Times New Roman"/>
          <w:iCs/>
          <w:sz w:val="24"/>
          <w:szCs w:val="24"/>
        </w:rPr>
        <w:t>но и упрощена процедура обработки данных.</w:t>
      </w:r>
    </w:p>
    <w:p w14:paraId="62C54AA0" w14:textId="01D3697A" w:rsidR="0063732D" w:rsidRDefault="0063732D" w:rsidP="003471C3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2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6821CD4" w14:textId="03FCC18D" w:rsidR="00404360" w:rsidRPr="00E55EF4" w:rsidRDefault="00E55EF4" w:rsidP="0040436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Chernykh</w:t>
      </w:r>
      <w:proofErr w:type="spellEnd"/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Elena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Golubt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sov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Shapkina</w:t>
      </w:r>
      <w:proofErr w:type="spellEnd"/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Natalia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2651B" w:rsidRPr="00026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Prediction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meteorological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quantities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hybrid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Pr="00E55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404360" w:rsidRPr="00E55EF4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404360" w:rsidRPr="00E55EF4">
        <w:rPr>
          <w:lang w:val="en-US"/>
        </w:rPr>
        <w:t xml:space="preserve"> </w:t>
      </w:r>
      <w:hyperlink r:id="rId10" w:tooltip="Перейти на страницу конференции" w:history="1">
        <w:r w:rsidRPr="00E55E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IX International Conference on Information Technology and Nanotechnology (ITNT-2023)</w:t>
        </w:r>
      </w:hyperlink>
    </w:p>
    <w:p w14:paraId="4BEA8F71" w14:textId="441539EA" w:rsidR="0063732D" w:rsidRDefault="00D33735" w:rsidP="003471C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Лукашин Ю.В</w:t>
      </w:r>
      <w:r w:rsidRPr="00D337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Адаптивные методы краткосрочного прогнозирования временных рядов</w:t>
      </w:r>
      <w:r w:rsidR="000B54DC" w:rsidRPr="000B54DC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Учеб. Пособие. – М.: Финансы и статистика, 2003.</w:t>
      </w:r>
    </w:p>
    <w:p w14:paraId="052CFF5E" w14:textId="47692139" w:rsidR="00E55EF4" w:rsidRPr="00D33735" w:rsidRDefault="00E55EF4" w:rsidP="00E55EF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735">
        <w:rPr>
          <w:rFonts w:ascii="Times New Roman" w:hAnsi="Times New Roman" w:cs="Times New Roman"/>
          <w:sz w:val="24"/>
          <w:szCs w:val="24"/>
        </w:rPr>
        <w:t>Бокс Д., Дженкинс Г., Левшин А. Л.</w:t>
      </w:r>
      <w:r w:rsidR="0002651B">
        <w:rPr>
          <w:rFonts w:ascii="Times New Roman" w:hAnsi="Times New Roman" w:cs="Times New Roman"/>
          <w:sz w:val="24"/>
          <w:szCs w:val="24"/>
        </w:rPr>
        <w:t>:</w:t>
      </w:r>
      <w:r w:rsidRPr="00D33735">
        <w:rPr>
          <w:rFonts w:ascii="Times New Roman" w:hAnsi="Times New Roman" w:cs="Times New Roman"/>
          <w:sz w:val="24"/>
          <w:szCs w:val="24"/>
        </w:rPr>
        <w:t xml:space="preserve"> Анализ временных рядов: Прогноз и управление. </w:t>
      </w:r>
      <w:proofErr w:type="spellStart"/>
      <w:r w:rsidRPr="00D3373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33735">
        <w:rPr>
          <w:rFonts w:ascii="Times New Roman" w:hAnsi="Times New Roman" w:cs="Times New Roman"/>
          <w:sz w:val="24"/>
          <w:szCs w:val="24"/>
        </w:rPr>
        <w:t>. 2. – Мир, 1974.</w:t>
      </w:r>
    </w:p>
    <w:p w14:paraId="30585099" w14:textId="272C5137" w:rsidR="00D33735" w:rsidRDefault="00D33735" w:rsidP="003471C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735">
        <w:rPr>
          <w:rFonts w:ascii="Times New Roman" w:hAnsi="Times New Roman" w:cs="Times New Roman"/>
          <w:sz w:val="24"/>
          <w:szCs w:val="24"/>
          <w:lang w:val="en-US"/>
        </w:rPr>
        <w:t>Golubtsov P. V.</w:t>
      </w:r>
      <w:r w:rsidR="0002651B" w:rsidRPr="0002651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33735">
        <w:rPr>
          <w:rFonts w:ascii="Times New Roman" w:hAnsi="Times New Roman" w:cs="Times New Roman"/>
          <w:sz w:val="24"/>
          <w:szCs w:val="24"/>
          <w:lang w:val="en-US"/>
        </w:rPr>
        <w:t xml:space="preserve"> The concept of information in big data processing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3735">
        <w:rPr>
          <w:rFonts w:ascii="Times New Roman" w:hAnsi="Times New Roman" w:cs="Times New Roman"/>
          <w:sz w:val="24"/>
          <w:szCs w:val="24"/>
          <w:lang w:val="en-US"/>
        </w:rPr>
        <w:t xml:space="preserve">//Automatic Documentation and Mathematical Linguistics. – 2018. – </w:t>
      </w:r>
      <w:r w:rsidRPr="00D33735">
        <w:rPr>
          <w:rFonts w:ascii="Times New Roman" w:hAnsi="Times New Roman" w:cs="Times New Roman"/>
          <w:sz w:val="24"/>
          <w:szCs w:val="24"/>
        </w:rPr>
        <w:t>Т</w:t>
      </w:r>
      <w:r w:rsidRPr="00D33735">
        <w:rPr>
          <w:rFonts w:ascii="Times New Roman" w:hAnsi="Times New Roman" w:cs="Times New Roman"/>
          <w:sz w:val="24"/>
          <w:szCs w:val="24"/>
          <w:lang w:val="en-US"/>
        </w:rPr>
        <w:t xml:space="preserve">.52. – No. 1. – </w:t>
      </w:r>
      <w:r w:rsidRPr="00D33735">
        <w:rPr>
          <w:rFonts w:ascii="Times New Roman" w:hAnsi="Times New Roman" w:cs="Times New Roman"/>
          <w:sz w:val="24"/>
          <w:szCs w:val="24"/>
        </w:rPr>
        <w:t>С</w:t>
      </w:r>
      <w:r w:rsidRPr="00D33735">
        <w:rPr>
          <w:rFonts w:ascii="Times New Roman" w:hAnsi="Times New Roman" w:cs="Times New Roman"/>
          <w:sz w:val="24"/>
          <w:szCs w:val="24"/>
          <w:lang w:val="en-US"/>
        </w:rPr>
        <w:t>. 38-43.</w:t>
      </w:r>
    </w:p>
    <w:p w14:paraId="2E2D1DC5" w14:textId="506D9178" w:rsidR="007C6654" w:rsidRPr="00E55EF4" w:rsidRDefault="007C6654" w:rsidP="007C6654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13DBE38A" w14:textId="77777777" w:rsidR="007C6654" w:rsidRPr="00E55EF4" w:rsidRDefault="007C6654" w:rsidP="007C6654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75B4D7DB" w14:textId="77777777" w:rsidR="007C6654" w:rsidRPr="00E55EF4" w:rsidRDefault="007C6654" w:rsidP="007C6654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35C9EBA3" w14:textId="77777777" w:rsidR="007C6654" w:rsidRPr="00E55EF4" w:rsidRDefault="007C6654" w:rsidP="007C6654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1E61A874" w14:textId="77777777" w:rsidR="007C6654" w:rsidRPr="00E55EF4" w:rsidRDefault="007C6654" w:rsidP="007C6654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2388349F" w14:textId="77777777" w:rsidR="007C6654" w:rsidRPr="00E55EF4" w:rsidRDefault="007C6654" w:rsidP="007C6654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20075154" w14:textId="77777777" w:rsidR="00E657F8" w:rsidRPr="00E55EF4" w:rsidRDefault="00E657F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7F8" w:rsidRPr="00E55EF4" w:rsidSect="00A7319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7670" w14:textId="77777777" w:rsidR="00867102" w:rsidRDefault="00867102" w:rsidP="007B197E">
      <w:pPr>
        <w:spacing w:after="0" w:line="240" w:lineRule="auto"/>
      </w:pPr>
      <w:r>
        <w:separator/>
      </w:r>
    </w:p>
  </w:endnote>
  <w:endnote w:type="continuationSeparator" w:id="0">
    <w:p w14:paraId="4E2D463F" w14:textId="77777777" w:rsidR="00867102" w:rsidRDefault="00867102" w:rsidP="007B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6DF1" w14:textId="77777777" w:rsidR="00867102" w:rsidRDefault="00867102" w:rsidP="007B197E">
      <w:pPr>
        <w:spacing w:after="0" w:line="240" w:lineRule="auto"/>
      </w:pPr>
      <w:r>
        <w:separator/>
      </w:r>
    </w:p>
  </w:footnote>
  <w:footnote w:type="continuationSeparator" w:id="0">
    <w:p w14:paraId="36FC6CBE" w14:textId="77777777" w:rsidR="00867102" w:rsidRDefault="00867102" w:rsidP="007B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E28AA"/>
    <w:multiLevelType w:val="hybridMultilevel"/>
    <w:tmpl w:val="7D22DF9A"/>
    <w:lvl w:ilvl="0" w:tplc="B13A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7D"/>
    <w:rsid w:val="00006BB5"/>
    <w:rsid w:val="0002651B"/>
    <w:rsid w:val="000B54DC"/>
    <w:rsid w:val="00205B44"/>
    <w:rsid w:val="003471C3"/>
    <w:rsid w:val="003C78B7"/>
    <w:rsid w:val="00404360"/>
    <w:rsid w:val="00450993"/>
    <w:rsid w:val="00533A1C"/>
    <w:rsid w:val="00556950"/>
    <w:rsid w:val="0063732D"/>
    <w:rsid w:val="006553BA"/>
    <w:rsid w:val="006B19A2"/>
    <w:rsid w:val="00781442"/>
    <w:rsid w:val="007B197E"/>
    <w:rsid w:val="007C6654"/>
    <w:rsid w:val="00867102"/>
    <w:rsid w:val="00990E6A"/>
    <w:rsid w:val="009A38B7"/>
    <w:rsid w:val="00A162B2"/>
    <w:rsid w:val="00A64D4F"/>
    <w:rsid w:val="00A7319D"/>
    <w:rsid w:val="00C42FD6"/>
    <w:rsid w:val="00C7347D"/>
    <w:rsid w:val="00D33735"/>
    <w:rsid w:val="00DE4798"/>
    <w:rsid w:val="00E55EF4"/>
    <w:rsid w:val="00E657F8"/>
    <w:rsid w:val="00F3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9D0B"/>
  <w15:chartTrackingRefBased/>
  <w15:docId w15:val="{B367E4B8-F2D0-48F2-8DB3-FCD1351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654"/>
    <w:rPr>
      <w:color w:val="0563C1" w:themeColor="hyperlink"/>
      <w:u w:val="single"/>
    </w:rPr>
  </w:style>
  <w:style w:type="paragraph" w:customStyle="1" w:styleId="A4">
    <w:name w:val="Основной текст A"/>
    <w:rsid w:val="007C665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n-GB"/>
    </w:rPr>
  </w:style>
  <w:style w:type="character" w:customStyle="1" w:styleId="a5">
    <w:name w:val="Нет"/>
    <w:rsid w:val="007C6654"/>
  </w:style>
  <w:style w:type="character" w:styleId="a6">
    <w:name w:val="annotation reference"/>
    <w:basedOn w:val="a0"/>
    <w:uiPriority w:val="99"/>
    <w:semiHidden/>
    <w:unhideWhenUsed/>
    <w:rsid w:val="007C665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C66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C66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65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3732D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7B197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197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B197E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7B19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ovin.pp20@physics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tina.msu.ru/conferences/56768149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0776-5BF8-4B6C-8166-2FE9F1BC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Kokovin</dc:creator>
  <cp:keywords/>
  <dc:description/>
  <cp:lastModifiedBy>Pawel Kokovin</cp:lastModifiedBy>
  <cp:revision>12</cp:revision>
  <dcterms:created xsi:type="dcterms:W3CDTF">2024-02-16T14:02:00Z</dcterms:created>
  <dcterms:modified xsi:type="dcterms:W3CDTF">2024-02-16T19:02:00Z</dcterms:modified>
</cp:coreProperties>
</file>