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CF" w:rsidRPr="003A1860" w:rsidRDefault="008631CF" w:rsidP="008631CF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A1860">
        <w:rPr>
          <w:rFonts w:ascii="Times New Roman" w:hAnsi="Times New Roman"/>
          <w:b/>
          <w:sz w:val="24"/>
          <w:szCs w:val="24"/>
        </w:rPr>
        <w:t xml:space="preserve">Выявление детерминант </w:t>
      </w:r>
      <w:r w:rsidR="00FD4A62">
        <w:rPr>
          <w:rFonts w:ascii="Times New Roman" w:hAnsi="Times New Roman"/>
          <w:b/>
          <w:sz w:val="24"/>
          <w:szCs w:val="24"/>
        </w:rPr>
        <w:t>функциональных групп</w:t>
      </w:r>
      <w:r w:rsidRPr="003A1860">
        <w:rPr>
          <w:rFonts w:ascii="Times New Roman" w:hAnsi="Times New Roman"/>
          <w:b/>
          <w:sz w:val="24"/>
          <w:szCs w:val="24"/>
        </w:rPr>
        <w:t xml:space="preserve"> белков</w:t>
      </w:r>
    </w:p>
    <w:bookmarkEnd w:id="0"/>
    <w:p w:rsidR="008631CF" w:rsidRPr="003A1860" w:rsidRDefault="008631CF" w:rsidP="008631CF">
      <w:pPr>
        <w:tabs>
          <w:tab w:val="num" w:pos="720"/>
        </w:tabs>
        <w:spacing w:after="0" w:line="240" w:lineRule="auto"/>
        <w:ind w:firstLine="397"/>
        <w:jc w:val="center"/>
        <w:rPr>
          <w:rFonts w:ascii="Times New Roman" w:hAnsi="Times New Roman"/>
          <w:b/>
          <w:i/>
          <w:sz w:val="24"/>
          <w:szCs w:val="24"/>
        </w:rPr>
      </w:pPr>
      <w:r w:rsidRPr="003A1860">
        <w:rPr>
          <w:rFonts w:ascii="Times New Roman" w:hAnsi="Times New Roman"/>
          <w:b/>
          <w:i/>
          <w:sz w:val="24"/>
          <w:szCs w:val="24"/>
        </w:rPr>
        <w:t>Багрова О.Е.</w:t>
      </w:r>
    </w:p>
    <w:p w:rsidR="008631CF" w:rsidRPr="003A1860" w:rsidRDefault="000441FE" w:rsidP="008631CF">
      <w:pPr>
        <w:tabs>
          <w:tab w:val="num" w:pos="72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A1860">
        <w:rPr>
          <w:rFonts w:ascii="Times New Roman" w:hAnsi="Times New Roman"/>
          <w:i/>
          <w:sz w:val="24"/>
          <w:szCs w:val="24"/>
        </w:rPr>
        <w:t>аспирантка</w:t>
      </w:r>
    </w:p>
    <w:p w:rsidR="008631CF" w:rsidRPr="003A1860" w:rsidRDefault="008631CF" w:rsidP="008631CF">
      <w:pPr>
        <w:tabs>
          <w:tab w:val="left" w:pos="142"/>
          <w:tab w:val="num" w:pos="7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18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Московский государственный университет имени </w:t>
      </w:r>
      <w:proofErr w:type="spellStart"/>
      <w:r w:rsidRPr="003A1860">
        <w:rPr>
          <w:rFonts w:ascii="Times New Roman" w:eastAsia="Times New Roman" w:hAnsi="Times New Roman"/>
          <w:i/>
          <w:sz w:val="24"/>
          <w:szCs w:val="24"/>
          <w:lang w:eastAsia="ru-RU"/>
        </w:rPr>
        <w:t>М.В.Ломоносова</w:t>
      </w:r>
      <w:proofErr w:type="spellEnd"/>
      <w:r w:rsidRPr="003A1860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</w:p>
    <w:p w:rsidR="008631CF" w:rsidRPr="003A1860" w:rsidRDefault="008631CF" w:rsidP="008631CF">
      <w:pPr>
        <w:tabs>
          <w:tab w:val="left" w:pos="142"/>
          <w:tab w:val="num" w:pos="7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A1860">
        <w:rPr>
          <w:rFonts w:ascii="Times New Roman" w:eastAsia="Times New Roman" w:hAnsi="Times New Roman"/>
          <w:i/>
          <w:sz w:val="24"/>
          <w:szCs w:val="24"/>
          <w:lang w:eastAsia="ru-RU"/>
        </w:rPr>
        <w:t>физический факультет, Москва, Россия</w:t>
      </w:r>
    </w:p>
    <w:p w:rsidR="00510E0D" w:rsidRPr="003A1860" w:rsidRDefault="008631CF" w:rsidP="00C55E14">
      <w:pPr>
        <w:tabs>
          <w:tab w:val="left" w:pos="142"/>
          <w:tab w:val="num" w:pos="7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3A1860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E-mail: o-bagrova@mail.ru</w:t>
      </w:r>
    </w:p>
    <w:p w:rsidR="00510E0D" w:rsidRPr="003A1860" w:rsidRDefault="00510E0D" w:rsidP="003A1860">
      <w:pPr>
        <w:tabs>
          <w:tab w:val="num" w:pos="720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A1860">
        <w:rPr>
          <w:rFonts w:ascii="Times New Roman" w:hAnsi="Times New Roman"/>
          <w:sz w:val="24"/>
          <w:szCs w:val="24"/>
        </w:rPr>
        <w:t>Прогнозирование функции белков на осн</w:t>
      </w:r>
      <w:r w:rsidR="00D713A6">
        <w:rPr>
          <w:rFonts w:ascii="Times New Roman" w:hAnsi="Times New Roman"/>
          <w:sz w:val="24"/>
          <w:szCs w:val="24"/>
        </w:rPr>
        <w:t>ове их структуры приобретает всё</w:t>
      </w:r>
      <w:r w:rsidRPr="003A1860">
        <w:rPr>
          <w:rFonts w:ascii="Times New Roman" w:hAnsi="Times New Roman"/>
          <w:sz w:val="24"/>
          <w:szCs w:val="24"/>
        </w:rPr>
        <w:t xml:space="preserve"> большую важность в связи с ростом числа известных структур, превышающим возможности полноценного исследования их функций. Современные подходы к предсказанию функции белков в </w:t>
      </w:r>
      <w:r w:rsidR="00D713A6">
        <w:rPr>
          <w:rFonts w:ascii="Times New Roman" w:hAnsi="Times New Roman"/>
          <w:sz w:val="24"/>
          <w:szCs w:val="24"/>
        </w:rPr>
        <w:t xml:space="preserve">большинстве своём </w:t>
      </w:r>
      <w:r w:rsidRPr="003A1860">
        <w:rPr>
          <w:rFonts w:ascii="Times New Roman" w:hAnsi="Times New Roman"/>
          <w:sz w:val="24"/>
          <w:szCs w:val="24"/>
        </w:rPr>
        <w:t xml:space="preserve">основаны на поиске аналогичных белков с уже известными функциями. Однако для белков, существенно отличающихся от известных структур или имеющих лишь удаленное сходство с белками без функциональной аннотации, эти методы оказываются недостаточно эффективными. Среди широко применяемых методов прогнозирования функции белков можно выделить методы, основанные на анализе последовательности или структуры белка с учетом эволюционных связей, функциональной </w:t>
      </w:r>
      <w:proofErr w:type="spellStart"/>
      <w:r w:rsidRPr="003A1860">
        <w:rPr>
          <w:rFonts w:ascii="Times New Roman" w:hAnsi="Times New Roman"/>
          <w:sz w:val="24"/>
          <w:szCs w:val="24"/>
        </w:rPr>
        <w:t>геномики</w:t>
      </w:r>
      <w:proofErr w:type="spellEnd"/>
      <w:r w:rsidRPr="003A1860">
        <w:rPr>
          <w:rFonts w:ascii="Times New Roman" w:hAnsi="Times New Roman"/>
          <w:sz w:val="24"/>
          <w:szCs w:val="24"/>
        </w:rPr>
        <w:t xml:space="preserve"> и машинного обучения. Однако следует отметить, что несмотря на то, что эти методы способны предоставить ценную информацию, прогнозирование функции белка остается сложной задачей. Более того, наравне с предсказанием функции, важной задачей является исследование фундаментальных биофизических характеристик, определяющих свойства и функцию биомолекулы.</w:t>
      </w:r>
    </w:p>
    <w:p w:rsidR="00510E0D" w:rsidRPr="003A1860" w:rsidRDefault="00C55E14" w:rsidP="003A1860">
      <w:pPr>
        <w:tabs>
          <w:tab w:val="num" w:pos="720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A1860">
        <w:rPr>
          <w:rFonts w:ascii="Times New Roman" w:hAnsi="Times New Roman"/>
          <w:sz w:val="24"/>
          <w:szCs w:val="24"/>
        </w:rPr>
        <w:t xml:space="preserve">Целью данной работы является выявление биофизических </w:t>
      </w:r>
      <w:r w:rsidR="00510E0D" w:rsidRPr="003A1860">
        <w:rPr>
          <w:rFonts w:ascii="Times New Roman" w:hAnsi="Times New Roman"/>
          <w:sz w:val="24"/>
          <w:szCs w:val="24"/>
        </w:rPr>
        <w:t xml:space="preserve">детерминант, способных позволить разделение белков на группы </w:t>
      </w:r>
      <w:r w:rsidR="00D713A6">
        <w:rPr>
          <w:rFonts w:ascii="Times New Roman" w:hAnsi="Times New Roman"/>
          <w:sz w:val="24"/>
          <w:szCs w:val="24"/>
        </w:rPr>
        <w:t>по их функциональным особенностям. В предыдущей работе</w:t>
      </w:r>
      <w:r w:rsidR="00510E0D" w:rsidRPr="003A1860">
        <w:rPr>
          <w:rFonts w:ascii="Times New Roman" w:hAnsi="Times New Roman"/>
          <w:sz w:val="24"/>
          <w:szCs w:val="24"/>
        </w:rPr>
        <w:t xml:space="preserve"> исследованиях был разработан метод выделения структурных особенностей полипептидных групп, что привело к выявлению некоторых закономерностей между белками с различными функциями</w:t>
      </w:r>
      <w:r w:rsidRPr="003A1860">
        <w:rPr>
          <w:rFonts w:ascii="Times New Roman" w:hAnsi="Times New Roman"/>
          <w:sz w:val="24"/>
          <w:szCs w:val="24"/>
        </w:rPr>
        <w:t xml:space="preserve"> [</w:t>
      </w:r>
      <w:r w:rsidR="008043F5" w:rsidRPr="003A1860">
        <w:rPr>
          <w:rFonts w:ascii="Times New Roman" w:hAnsi="Times New Roman"/>
          <w:sz w:val="24"/>
          <w:szCs w:val="24"/>
        </w:rPr>
        <w:t>1</w:t>
      </w:r>
      <w:r w:rsidRPr="003A1860">
        <w:rPr>
          <w:rFonts w:ascii="Times New Roman" w:hAnsi="Times New Roman"/>
          <w:sz w:val="24"/>
          <w:szCs w:val="24"/>
        </w:rPr>
        <w:t>]</w:t>
      </w:r>
      <w:r w:rsidR="00510E0D" w:rsidRPr="003A1860">
        <w:rPr>
          <w:rFonts w:ascii="Times New Roman" w:hAnsi="Times New Roman"/>
          <w:sz w:val="24"/>
          <w:szCs w:val="24"/>
        </w:rPr>
        <w:t xml:space="preserve">. Настоящее исследование призвано продолжить данную </w:t>
      </w:r>
      <w:r w:rsidRPr="003A1860">
        <w:rPr>
          <w:rFonts w:ascii="Times New Roman" w:hAnsi="Times New Roman"/>
          <w:sz w:val="24"/>
          <w:szCs w:val="24"/>
        </w:rPr>
        <w:t>тематику</w:t>
      </w:r>
      <w:r w:rsidR="00510E0D" w:rsidRPr="003A1860">
        <w:rPr>
          <w:rFonts w:ascii="Times New Roman" w:hAnsi="Times New Roman"/>
          <w:sz w:val="24"/>
          <w:szCs w:val="24"/>
        </w:rPr>
        <w:t>, углубившись в первую очередь в классификаци</w:t>
      </w:r>
      <w:r w:rsidRPr="003A1860">
        <w:rPr>
          <w:rFonts w:ascii="Times New Roman" w:hAnsi="Times New Roman"/>
          <w:sz w:val="24"/>
          <w:szCs w:val="24"/>
        </w:rPr>
        <w:t>ю ферментов. Для этих целей был проведён анализ</w:t>
      </w:r>
      <w:r w:rsidR="00510E0D" w:rsidRPr="003A1860">
        <w:rPr>
          <w:rFonts w:ascii="Times New Roman" w:hAnsi="Times New Roman"/>
          <w:sz w:val="24"/>
          <w:szCs w:val="24"/>
        </w:rPr>
        <w:t xml:space="preserve"> широкой выборки белков из базы данных структур белков</w:t>
      </w:r>
      <w:r w:rsidRPr="003A1860">
        <w:rPr>
          <w:rFonts w:ascii="Times New Roman" w:hAnsi="Times New Roman"/>
          <w:sz w:val="24"/>
          <w:szCs w:val="24"/>
        </w:rPr>
        <w:t xml:space="preserve"> PDB [</w:t>
      </w:r>
      <w:r w:rsidR="008043F5" w:rsidRPr="003A1860">
        <w:rPr>
          <w:rFonts w:ascii="Times New Roman" w:hAnsi="Times New Roman"/>
          <w:sz w:val="24"/>
          <w:szCs w:val="24"/>
        </w:rPr>
        <w:t>2</w:t>
      </w:r>
      <w:r w:rsidRPr="003A1860">
        <w:rPr>
          <w:rFonts w:ascii="Times New Roman" w:hAnsi="Times New Roman"/>
          <w:sz w:val="24"/>
          <w:szCs w:val="24"/>
        </w:rPr>
        <w:t>], учитывающий</w:t>
      </w:r>
      <w:r w:rsidR="00510E0D" w:rsidRPr="003A1860">
        <w:rPr>
          <w:rFonts w:ascii="Times New Roman" w:hAnsi="Times New Roman"/>
          <w:sz w:val="24"/>
          <w:szCs w:val="24"/>
        </w:rPr>
        <w:t xml:space="preserve"> особенности первичной и вторичной структур, включая состав аминокислотных остатков и распределение вторичных структур. </w:t>
      </w:r>
    </w:p>
    <w:p w:rsidR="002E5925" w:rsidRPr="003A1860" w:rsidRDefault="00510E0D" w:rsidP="003A1860">
      <w:pPr>
        <w:tabs>
          <w:tab w:val="num" w:pos="720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A1860">
        <w:rPr>
          <w:rFonts w:ascii="Times New Roman" w:hAnsi="Times New Roman"/>
          <w:sz w:val="24"/>
          <w:szCs w:val="24"/>
        </w:rPr>
        <w:t xml:space="preserve">Полученные результаты представляют собой не только </w:t>
      </w:r>
      <w:r w:rsidR="002E5925" w:rsidRPr="003A1860">
        <w:rPr>
          <w:rFonts w:ascii="Times New Roman" w:hAnsi="Times New Roman"/>
          <w:sz w:val="24"/>
          <w:szCs w:val="24"/>
        </w:rPr>
        <w:t>интерес для фундаментальной науки</w:t>
      </w:r>
      <w:r w:rsidRPr="003A1860">
        <w:rPr>
          <w:rFonts w:ascii="Times New Roman" w:hAnsi="Times New Roman"/>
          <w:sz w:val="24"/>
          <w:szCs w:val="24"/>
        </w:rPr>
        <w:t xml:space="preserve">, но и имеют потенциал для использования </w:t>
      </w:r>
      <w:r w:rsidR="005E36B6">
        <w:rPr>
          <w:rFonts w:ascii="Times New Roman" w:hAnsi="Times New Roman"/>
          <w:sz w:val="24"/>
          <w:szCs w:val="24"/>
        </w:rPr>
        <w:t>более совершенных алгоритмов</w:t>
      </w:r>
      <w:r w:rsidRPr="003A1860">
        <w:rPr>
          <w:rFonts w:ascii="Times New Roman" w:hAnsi="Times New Roman"/>
          <w:sz w:val="24"/>
          <w:szCs w:val="24"/>
        </w:rPr>
        <w:t>, предсказывающих функцию белков.</w:t>
      </w:r>
    </w:p>
    <w:p w:rsidR="0057356D" w:rsidRPr="003A1860" w:rsidRDefault="0057356D" w:rsidP="003A1860">
      <w:pPr>
        <w:tabs>
          <w:tab w:val="num" w:pos="720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3A1860">
        <w:rPr>
          <w:rFonts w:ascii="Times New Roman" w:hAnsi="Times New Roman"/>
          <w:sz w:val="24"/>
          <w:szCs w:val="24"/>
        </w:rPr>
        <w:t xml:space="preserve">Багрова О.Е. является стипендиатом Фонда развития теоретической физики и математики «БАЗИС» (№ </w:t>
      </w:r>
      <w:r w:rsidR="003A1860" w:rsidRPr="003A1860">
        <w:rPr>
          <w:rFonts w:ascii="Times New Roman" w:hAnsi="Times New Roman"/>
          <w:sz w:val="24"/>
          <w:szCs w:val="24"/>
        </w:rPr>
        <w:t>23-2-10-24-1</w:t>
      </w:r>
      <w:r w:rsidRPr="003A1860">
        <w:rPr>
          <w:rFonts w:ascii="Times New Roman" w:hAnsi="Times New Roman"/>
          <w:sz w:val="24"/>
          <w:szCs w:val="24"/>
        </w:rPr>
        <w:t>).</w:t>
      </w:r>
    </w:p>
    <w:p w:rsidR="0057356D" w:rsidRPr="003A1860" w:rsidRDefault="0057356D" w:rsidP="0057356D">
      <w:pPr>
        <w:tabs>
          <w:tab w:val="num" w:pos="720"/>
        </w:tabs>
        <w:spacing w:line="240" w:lineRule="auto"/>
        <w:ind w:left="397"/>
        <w:jc w:val="center"/>
        <w:rPr>
          <w:rFonts w:ascii="Times New Roman" w:hAnsi="Times New Roman"/>
          <w:b/>
          <w:sz w:val="24"/>
          <w:szCs w:val="24"/>
        </w:rPr>
      </w:pPr>
      <w:r w:rsidRPr="003A1860">
        <w:rPr>
          <w:rFonts w:ascii="Times New Roman" w:hAnsi="Times New Roman"/>
          <w:b/>
          <w:sz w:val="24"/>
          <w:szCs w:val="24"/>
        </w:rPr>
        <w:t>Литература</w:t>
      </w:r>
    </w:p>
    <w:p w:rsidR="008043F5" w:rsidRPr="003A1860" w:rsidRDefault="008043F5" w:rsidP="008043F5">
      <w:pPr>
        <w:pStyle w:val="a3"/>
        <w:numPr>
          <w:ilvl w:val="0"/>
          <w:numId w:val="1"/>
        </w:numPr>
        <w:tabs>
          <w:tab w:val="num" w:pos="720"/>
        </w:tabs>
        <w:spacing w:line="240" w:lineRule="auto"/>
        <w:ind w:left="397" w:firstLine="425"/>
        <w:jc w:val="both"/>
        <w:rPr>
          <w:rFonts w:ascii="Times New Roman" w:hAnsi="Times New Roman"/>
          <w:sz w:val="24"/>
          <w:szCs w:val="24"/>
        </w:rPr>
      </w:pPr>
      <w:r w:rsidRPr="003A1860">
        <w:rPr>
          <w:rFonts w:ascii="Times New Roman" w:hAnsi="Times New Roman"/>
          <w:sz w:val="24"/>
          <w:szCs w:val="24"/>
        </w:rPr>
        <w:t xml:space="preserve">Малышко Е.В., Багрова О.Е., Твердислов В.А. </w:t>
      </w:r>
      <w:proofErr w:type="spellStart"/>
      <w:r w:rsidRPr="003A1860">
        <w:rPr>
          <w:rFonts w:ascii="Times New Roman" w:hAnsi="Times New Roman"/>
          <w:sz w:val="24"/>
          <w:szCs w:val="24"/>
        </w:rPr>
        <w:t>Cвязь</w:t>
      </w:r>
      <w:proofErr w:type="spellEnd"/>
      <w:r w:rsidRPr="003A1860">
        <w:rPr>
          <w:rFonts w:ascii="Times New Roman" w:hAnsi="Times New Roman"/>
          <w:sz w:val="24"/>
          <w:szCs w:val="24"/>
        </w:rPr>
        <w:t xml:space="preserve"> хиральных иерархических структур белков с их функциями // Биофизика, 2020, том 65, вып. 3. c. 439–444.</w:t>
      </w:r>
    </w:p>
    <w:p w:rsidR="00D561EA" w:rsidRPr="005E36B6" w:rsidRDefault="00FD4A62" w:rsidP="008631CF">
      <w:pPr>
        <w:pStyle w:val="a3"/>
        <w:numPr>
          <w:ilvl w:val="0"/>
          <w:numId w:val="1"/>
        </w:numPr>
        <w:tabs>
          <w:tab w:val="num" w:pos="720"/>
        </w:tabs>
        <w:spacing w:line="240" w:lineRule="auto"/>
        <w:ind w:left="397" w:firstLine="425"/>
        <w:jc w:val="both"/>
        <w:rPr>
          <w:rFonts w:ascii="Times New Roman" w:hAnsi="Times New Roman"/>
          <w:sz w:val="24"/>
          <w:szCs w:val="24"/>
          <w:lang w:val="en-US"/>
        </w:rPr>
      </w:pPr>
      <w:hyperlink r:id="rId5" w:history="1">
        <w:r w:rsidR="0057356D" w:rsidRPr="003A1860">
          <w:rPr>
            <w:rFonts w:ascii="Times New Roman" w:hAnsi="Times New Roman"/>
            <w:sz w:val="24"/>
            <w:szCs w:val="24"/>
            <w:lang w:val="en-US"/>
          </w:rPr>
          <w:t>http://www.rcsb.org</w:t>
        </w:r>
      </w:hyperlink>
      <w:r w:rsidR="0057356D" w:rsidRPr="003A1860">
        <w:rPr>
          <w:rFonts w:ascii="Times New Roman" w:hAnsi="Times New Roman"/>
          <w:sz w:val="24"/>
          <w:szCs w:val="24"/>
          <w:lang w:val="en-US"/>
        </w:rPr>
        <w:t xml:space="preserve"> (The Protein Data Bank).</w:t>
      </w:r>
    </w:p>
    <w:sectPr w:rsidR="00D561EA" w:rsidRPr="005E36B6" w:rsidSect="003A1860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66932"/>
    <w:multiLevelType w:val="hybridMultilevel"/>
    <w:tmpl w:val="E85A73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CF"/>
    <w:rsid w:val="0004322E"/>
    <w:rsid w:val="000441FE"/>
    <w:rsid w:val="000C0A88"/>
    <w:rsid w:val="001248D5"/>
    <w:rsid w:val="00137022"/>
    <w:rsid w:val="002E5925"/>
    <w:rsid w:val="00314FAC"/>
    <w:rsid w:val="003A1860"/>
    <w:rsid w:val="00510E0D"/>
    <w:rsid w:val="0057356D"/>
    <w:rsid w:val="005E36B6"/>
    <w:rsid w:val="005E5731"/>
    <w:rsid w:val="00624F6E"/>
    <w:rsid w:val="006C2C15"/>
    <w:rsid w:val="007C31CC"/>
    <w:rsid w:val="008043F5"/>
    <w:rsid w:val="008631CF"/>
    <w:rsid w:val="00895AEC"/>
    <w:rsid w:val="009D07E8"/>
    <w:rsid w:val="00B4373F"/>
    <w:rsid w:val="00C55E14"/>
    <w:rsid w:val="00C703F8"/>
    <w:rsid w:val="00C87903"/>
    <w:rsid w:val="00D561EA"/>
    <w:rsid w:val="00D713A6"/>
    <w:rsid w:val="00FD19C7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F389"/>
  <w15:chartTrackingRefBased/>
  <w15:docId w15:val="{9E053E06-1DDB-451D-A24D-8ECF7831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3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cs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dcterms:created xsi:type="dcterms:W3CDTF">2024-02-08T19:40:00Z</dcterms:created>
  <dcterms:modified xsi:type="dcterms:W3CDTF">2024-02-29T20:51:00Z</dcterms:modified>
</cp:coreProperties>
</file>