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183" w:rsidRPr="003657FC" w:rsidRDefault="00176291" w:rsidP="003657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053AE6" w:rsidRPr="000F3183">
        <w:rPr>
          <w:rFonts w:ascii="Times New Roman" w:hAnsi="Times New Roman" w:cs="Times New Roman"/>
          <w:b/>
          <w:sz w:val="24"/>
          <w:szCs w:val="24"/>
        </w:rPr>
        <w:t xml:space="preserve">рименением </w:t>
      </w:r>
      <w:r w:rsidR="00053AE6">
        <w:rPr>
          <w:rFonts w:ascii="Times New Roman" w:hAnsi="Times New Roman" w:cs="Times New Roman"/>
          <w:b/>
          <w:sz w:val="24"/>
          <w:szCs w:val="24"/>
        </w:rPr>
        <w:t>диспрозия</w:t>
      </w:r>
      <w:r w:rsidR="00053AE6" w:rsidRPr="000F3183">
        <w:rPr>
          <w:rFonts w:ascii="Times New Roman" w:hAnsi="Times New Roman" w:cs="Times New Roman"/>
          <w:b/>
          <w:sz w:val="24"/>
          <w:szCs w:val="24"/>
        </w:rPr>
        <w:t xml:space="preserve"> в качестве выгорающего поглотителя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ТВС</w:t>
      </w:r>
      <w:r w:rsidRPr="000F3183">
        <w:rPr>
          <w:rFonts w:ascii="Times New Roman" w:hAnsi="Times New Roman" w:cs="Times New Roman"/>
          <w:b/>
          <w:sz w:val="24"/>
          <w:szCs w:val="24"/>
        </w:rPr>
        <w:t xml:space="preserve"> реактора </w:t>
      </w:r>
      <w:r>
        <w:rPr>
          <w:rFonts w:ascii="Times New Roman" w:hAnsi="Times New Roman" w:cs="Times New Roman"/>
          <w:b/>
          <w:sz w:val="24"/>
          <w:szCs w:val="24"/>
        </w:rPr>
        <w:t>ВВЭР</w:t>
      </w:r>
    </w:p>
    <w:p w:rsidR="000F3183" w:rsidRPr="00053AE6" w:rsidRDefault="00053AE6" w:rsidP="00053AE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</w:pPr>
      <w:r w:rsidRPr="00053A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Иваницкая </w:t>
      </w:r>
      <w:r w:rsidR="000F3183" w:rsidRPr="00053A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Е.С., </w:t>
      </w:r>
      <w:r w:rsidRPr="00053AE6">
        <w:rPr>
          <w:rFonts w:ascii="Times New Roman" w:hAnsi="Times New Roman" w:cs="Times New Roman"/>
          <w:b/>
          <w:bCs/>
          <w:i/>
          <w:sz w:val="24"/>
          <w:szCs w:val="24"/>
        </w:rPr>
        <w:t>Терехов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а</w:t>
      </w:r>
      <w:r w:rsidR="000F3183" w:rsidRPr="00053AE6">
        <w:rPr>
          <w:rFonts w:ascii="Times New Roman" w:hAnsi="Times New Roman" w:cs="Times New Roman"/>
          <w:b/>
          <w:bCs/>
          <w:i/>
          <w:sz w:val="24"/>
          <w:szCs w:val="24"/>
        </w:rPr>
        <w:t>А.М.</w:t>
      </w:r>
    </w:p>
    <w:p w:rsidR="00053AE6" w:rsidRPr="00053AE6" w:rsidRDefault="00053AE6" w:rsidP="00053AE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53AE6">
        <w:rPr>
          <w:rFonts w:ascii="Times New Roman" w:hAnsi="Times New Roman" w:cs="Times New Roman"/>
          <w:i/>
          <w:iCs/>
          <w:sz w:val="24"/>
          <w:szCs w:val="24"/>
        </w:rPr>
        <w:t>студент, старший преподаватель</w:t>
      </w:r>
    </w:p>
    <w:p w:rsidR="000F3183" w:rsidRDefault="00053AE6" w:rsidP="00053AE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Обнинский институт атомной энергетики (</w:t>
      </w:r>
      <w:r w:rsidR="000F3183" w:rsidRPr="000F3183">
        <w:rPr>
          <w:rFonts w:ascii="Times New Roman" w:hAnsi="Times New Roman" w:cs="Times New Roman"/>
          <w:i/>
          <w:iCs/>
          <w:sz w:val="24"/>
          <w:szCs w:val="24"/>
        </w:rPr>
        <w:t>ИАТЭ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0F3183" w:rsidRPr="000F3183">
        <w:rPr>
          <w:rFonts w:ascii="Times New Roman" w:hAnsi="Times New Roman" w:cs="Times New Roman"/>
          <w:i/>
          <w:iCs/>
          <w:sz w:val="24"/>
          <w:szCs w:val="24"/>
        </w:rPr>
        <w:t xml:space="preserve"> НИЯУ МИФИ</w:t>
      </w:r>
      <w:r>
        <w:rPr>
          <w:rFonts w:ascii="Times New Roman" w:hAnsi="Times New Roman" w:cs="Times New Roman"/>
          <w:i/>
          <w:iCs/>
          <w:sz w:val="24"/>
          <w:szCs w:val="24"/>
        </w:rPr>
        <w:t>, Отделения ядерной физики и технологий, Обнинск, Россия</w:t>
      </w:r>
    </w:p>
    <w:p w:rsidR="00633092" w:rsidRPr="003657FC" w:rsidRDefault="003657FC" w:rsidP="0063309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E-mail</w:t>
      </w:r>
      <w:r w:rsidRPr="003657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hyperlink r:id="rId5" w:history="1">
        <w:r w:rsidR="00633092" w:rsidRPr="003657FC">
          <w:rPr>
            <w:rStyle w:val="a5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k.ivanickaya1_01@mail.ru</w:t>
        </w:r>
      </w:hyperlink>
    </w:p>
    <w:p w:rsidR="000F3183" w:rsidRPr="00801682" w:rsidRDefault="000F3183" w:rsidP="0080168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F3183" w:rsidRDefault="000F3183" w:rsidP="00053AE6">
      <w:pPr>
        <w:spacing w:after="0" w:line="240" w:lineRule="auto"/>
        <w:ind w:firstLine="397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Продление топливной компании позволит снизить количество и стоимость используемого топлива, а также затраты на выработку электроэнергии. </w:t>
      </w:r>
    </w:p>
    <w:p w:rsidR="000F3183" w:rsidRPr="000F3183" w:rsidRDefault="00666EE3" w:rsidP="00053AE6">
      <w:pPr>
        <w:spacing w:after="0" w:line="240" w:lineRule="auto"/>
        <w:ind w:firstLine="397"/>
        <w:jc w:val="both"/>
        <w:rPr>
          <w:rFonts w:ascii="Times New Roman" w:eastAsia="SimSun" w:hAnsi="Times New Roman"/>
          <w:spacing w:val="-10"/>
          <w:kern w:val="28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Необходимым условием работы реактора является наличие начальной избыточной реактивности, которая должна быть скомпенсирована. Нейтрализация избыточной реактивности только регулирующими стержнями непрактична, поэтомудля её </w:t>
      </w:r>
      <w:r w:rsidR="00176291">
        <w:rPr>
          <w:rFonts w:ascii="Times New Roman" w:eastAsia="SimSun" w:hAnsi="Times New Roman"/>
          <w:sz w:val="24"/>
          <w:szCs w:val="24"/>
        </w:rPr>
        <w:t>компенсации применяют</w:t>
      </w:r>
      <w:r>
        <w:rPr>
          <w:rFonts w:ascii="Times New Roman" w:eastAsia="SimSun" w:hAnsi="Times New Roman"/>
          <w:sz w:val="24"/>
          <w:szCs w:val="24"/>
        </w:rPr>
        <w:t xml:space="preserve"> выгорающие поглотители</w:t>
      </w:r>
      <w:r w:rsidR="00AA599A">
        <w:rPr>
          <w:rFonts w:ascii="Times New Roman" w:eastAsia="SimSun" w:hAnsi="Times New Roman"/>
          <w:sz w:val="24"/>
          <w:szCs w:val="24"/>
        </w:rPr>
        <w:t xml:space="preserve"> (ВП)</w:t>
      </w:r>
      <w:r>
        <w:rPr>
          <w:rFonts w:ascii="Times New Roman" w:eastAsia="SimSun" w:hAnsi="Times New Roman"/>
          <w:spacing w:val="-10"/>
          <w:kern w:val="28"/>
          <w:sz w:val="24"/>
          <w:szCs w:val="24"/>
        </w:rPr>
        <w:t xml:space="preserve"> - </w:t>
      </w:r>
      <w:r w:rsidRPr="00497A64">
        <w:rPr>
          <w:rFonts w:ascii="Times New Roman" w:hAnsi="Times New Roman" w:cs="Times New Roman"/>
          <w:sz w:val="24"/>
          <w:szCs w:val="24"/>
        </w:rPr>
        <w:t>поглотители с высоким сечен</w:t>
      </w:r>
      <w:r>
        <w:rPr>
          <w:rFonts w:ascii="Times New Roman" w:hAnsi="Times New Roman" w:cs="Times New Roman"/>
          <w:sz w:val="24"/>
          <w:szCs w:val="24"/>
        </w:rPr>
        <w:t>ием захвата тепловых нейтронов, п</w:t>
      </w:r>
      <w:r w:rsidRPr="00497A64">
        <w:rPr>
          <w:rFonts w:ascii="Times New Roman" w:hAnsi="Times New Roman" w:cs="Times New Roman"/>
          <w:sz w:val="24"/>
          <w:szCs w:val="24"/>
        </w:rPr>
        <w:t xml:space="preserve">о мере поглощения </w:t>
      </w:r>
      <w:r>
        <w:rPr>
          <w:rFonts w:ascii="Times New Roman" w:hAnsi="Times New Roman" w:cs="Times New Roman"/>
          <w:sz w:val="24"/>
          <w:szCs w:val="24"/>
        </w:rPr>
        <w:t>которых</w:t>
      </w:r>
      <w:r w:rsidRPr="00497A64">
        <w:rPr>
          <w:rFonts w:ascii="Times New Roman" w:hAnsi="Times New Roman" w:cs="Times New Roman"/>
          <w:sz w:val="24"/>
          <w:szCs w:val="24"/>
        </w:rPr>
        <w:t xml:space="preserve">, </w:t>
      </w:r>
      <w:r w:rsidR="00AA599A">
        <w:rPr>
          <w:rFonts w:ascii="Times New Roman" w:hAnsi="Times New Roman" w:cs="Times New Roman"/>
          <w:sz w:val="24"/>
          <w:szCs w:val="24"/>
        </w:rPr>
        <w:t>ВП</w:t>
      </w:r>
      <w:r w:rsidRPr="00497A64">
        <w:rPr>
          <w:rFonts w:ascii="Times New Roman" w:hAnsi="Times New Roman" w:cs="Times New Roman"/>
          <w:sz w:val="24"/>
          <w:szCs w:val="24"/>
        </w:rPr>
        <w:t xml:space="preserve"> превращаются в элементы с малым сечением захвата тепловых нейтронов, тем самым регулируя запас реактивности</w:t>
      </w:r>
      <w:r w:rsidR="00AA599A">
        <w:rPr>
          <w:rFonts w:ascii="Times New Roman" w:hAnsi="Times New Roman" w:cs="Times New Roman"/>
          <w:sz w:val="24"/>
          <w:szCs w:val="24"/>
        </w:rPr>
        <w:t xml:space="preserve"> и свою концентрацию</w:t>
      </w:r>
      <w:r w:rsidRPr="00497A64">
        <w:rPr>
          <w:rFonts w:ascii="Times New Roman" w:hAnsi="Times New Roman" w:cs="Times New Roman"/>
          <w:sz w:val="24"/>
          <w:szCs w:val="24"/>
        </w:rPr>
        <w:t>.</w:t>
      </w:r>
    </w:p>
    <w:p w:rsidR="00AA599A" w:rsidRDefault="00AA599A" w:rsidP="00053AE6">
      <w:pPr>
        <w:spacing w:after="0" w:line="240" w:lineRule="auto"/>
        <w:ind w:firstLine="397"/>
        <w:jc w:val="both"/>
        <w:rPr>
          <w:rFonts w:ascii="Times New Roman" w:eastAsia="SimSun" w:hAnsi="Times New Roman"/>
          <w:spacing w:val="-10"/>
          <w:kern w:val="28"/>
          <w:sz w:val="24"/>
          <w:szCs w:val="24"/>
        </w:rPr>
      </w:pPr>
      <w:r>
        <w:rPr>
          <w:rFonts w:ascii="Times New Roman" w:eastAsia="SimSun" w:hAnsi="Times New Roman"/>
          <w:spacing w:val="-10"/>
          <w:kern w:val="28"/>
          <w:sz w:val="24"/>
          <w:szCs w:val="24"/>
        </w:rPr>
        <w:t xml:space="preserve">Среди элементов, использующихся в качестве выгорающих поглотителей, широкое распространение получил гадолиний, перспективным ВП является эрбий, хорошие показатели при  расчёте показал америций </w:t>
      </w:r>
      <w:r w:rsidRPr="00AA599A">
        <w:rPr>
          <w:rFonts w:ascii="Times New Roman" w:eastAsia="SimSun" w:hAnsi="Times New Roman"/>
          <w:spacing w:val="-10"/>
          <w:kern w:val="28"/>
          <w:sz w:val="24"/>
          <w:szCs w:val="24"/>
        </w:rPr>
        <w:t>[</w:t>
      </w:r>
      <w:r w:rsidR="00571DBD">
        <w:rPr>
          <w:rFonts w:ascii="Times New Roman" w:eastAsia="SimSun" w:hAnsi="Times New Roman"/>
          <w:spacing w:val="-10"/>
          <w:kern w:val="28"/>
          <w:sz w:val="24"/>
          <w:szCs w:val="24"/>
        </w:rPr>
        <w:t>2</w:t>
      </w:r>
      <w:r w:rsidRPr="00AA599A">
        <w:rPr>
          <w:rFonts w:ascii="Times New Roman" w:eastAsia="SimSun" w:hAnsi="Times New Roman"/>
          <w:spacing w:val="-10"/>
          <w:kern w:val="28"/>
          <w:sz w:val="24"/>
          <w:szCs w:val="24"/>
        </w:rPr>
        <w:t>]</w:t>
      </w:r>
      <w:r>
        <w:rPr>
          <w:rFonts w:ascii="Times New Roman" w:eastAsia="SimSun" w:hAnsi="Times New Roman"/>
          <w:spacing w:val="-10"/>
          <w:kern w:val="28"/>
          <w:sz w:val="24"/>
          <w:szCs w:val="24"/>
        </w:rPr>
        <w:t xml:space="preserve">. Природный диспрозий также считается одним из </w:t>
      </w:r>
      <w:r w:rsidR="00E97ED7">
        <w:rPr>
          <w:rFonts w:ascii="Times New Roman" w:eastAsia="SimSun" w:hAnsi="Times New Roman"/>
          <w:spacing w:val="-10"/>
          <w:kern w:val="28"/>
          <w:sz w:val="24"/>
          <w:szCs w:val="24"/>
        </w:rPr>
        <w:t>перспективных выгорающих поглотителей, ввиду своих нейтронно-физических характеристик</w:t>
      </w:r>
      <w:r w:rsidR="00176291" w:rsidRPr="00176291">
        <w:rPr>
          <w:rFonts w:ascii="Times New Roman" w:eastAsia="SimSun" w:hAnsi="Times New Roman"/>
          <w:spacing w:val="-10"/>
          <w:kern w:val="28"/>
          <w:sz w:val="24"/>
          <w:szCs w:val="24"/>
        </w:rPr>
        <w:t xml:space="preserve"> [1]</w:t>
      </w:r>
      <w:r w:rsidR="00E97ED7">
        <w:rPr>
          <w:rFonts w:ascii="Times New Roman" w:eastAsia="SimSun" w:hAnsi="Times New Roman"/>
          <w:spacing w:val="-10"/>
          <w:kern w:val="28"/>
          <w:sz w:val="24"/>
          <w:szCs w:val="24"/>
        </w:rPr>
        <w:t xml:space="preserve">. </w:t>
      </w:r>
    </w:p>
    <w:p w:rsidR="00C95615" w:rsidRDefault="00C95615" w:rsidP="00053AE6">
      <w:pPr>
        <w:spacing w:after="0" w:line="240" w:lineRule="auto"/>
        <w:ind w:firstLine="397"/>
        <w:jc w:val="both"/>
        <w:rPr>
          <w:rFonts w:ascii="Times New Roman" w:eastAsia="SimSun" w:hAnsi="Times New Roman"/>
          <w:spacing w:val="-10"/>
          <w:kern w:val="28"/>
          <w:sz w:val="24"/>
          <w:szCs w:val="24"/>
        </w:rPr>
      </w:pPr>
      <w:r>
        <w:rPr>
          <w:rFonts w:ascii="Times New Roman" w:eastAsia="SimSun" w:hAnsi="Times New Roman"/>
          <w:spacing w:val="-10"/>
          <w:kern w:val="28"/>
          <w:sz w:val="24"/>
          <w:szCs w:val="24"/>
        </w:rPr>
        <w:t xml:space="preserve">Природный диспрозий состоит из семи изотопов, представленных в таблице 1. Наибольшее сечение поглощения нейтронов </w:t>
      </w:r>
      <w:r w:rsidR="00176291">
        <w:rPr>
          <w:rFonts w:ascii="Times New Roman" w:eastAsia="SimSun" w:hAnsi="Times New Roman"/>
          <w:spacing w:val="-10"/>
          <w:kern w:val="28"/>
          <w:sz w:val="24"/>
          <w:szCs w:val="24"/>
        </w:rPr>
        <w:t xml:space="preserve">в тепловой области </w:t>
      </w:r>
      <w:r>
        <w:rPr>
          <w:rFonts w:ascii="Times New Roman" w:eastAsia="SimSun" w:hAnsi="Times New Roman"/>
          <w:spacing w:val="-10"/>
          <w:kern w:val="28"/>
          <w:sz w:val="24"/>
          <w:szCs w:val="24"/>
        </w:rPr>
        <w:t xml:space="preserve">составляет 2653 барн, что соответствует наиболее распространенному изотопу диспрозия </w:t>
      </w:r>
      <w:r w:rsidRPr="00C95615">
        <w:rPr>
          <w:rFonts w:ascii="Times New Roman" w:eastAsia="SimSun" w:hAnsi="Times New Roman"/>
          <w:spacing w:val="-10"/>
          <w:kern w:val="28"/>
          <w:sz w:val="24"/>
          <w:szCs w:val="24"/>
        </w:rPr>
        <w:t xml:space="preserve">– </w:t>
      </w:r>
      <w:r w:rsidRPr="00C95615">
        <w:rPr>
          <w:rFonts w:ascii="Times New Roman" w:eastAsia="SimSun" w:hAnsi="Times New Roman"/>
          <w:spacing w:val="-10"/>
          <w:kern w:val="28"/>
          <w:sz w:val="24"/>
          <w:szCs w:val="24"/>
          <w:vertAlign w:val="superscript"/>
        </w:rPr>
        <w:t>164</w:t>
      </w:r>
      <w:r>
        <w:rPr>
          <w:rFonts w:ascii="Times New Roman" w:eastAsia="SimSun" w:hAnsi="Times New Roman"/>
          <w:spacing w:val="-10"/>
          <w:kern w:val="28"/>
          <w:sz w:val="24"/>
          <w:szCs w:val="24"/>
          <w:lang w:val="en-US"/>
        </w:rPr>
        <w:t>Dy</w:t>
      </w:r>
      <w:r w:rsidRPr="00C95615">
        <w:rPr>
          <w:rFonts w:ascii="Times New Roman" w:eastAsia="SimSun" w:hAnsi="Times New Roman"/>
          <w:spacing w:val="-10"/>
          <w:kern w:val="28"/>
          <w:sz w:val="24"/>
          <w:szCs w:val="24"/>
        </w:rPr>
        <w:t>.</w:t>
      </w:r>
    </w:p>
    <w:p w:rsidR="0067377F" w:rsidRPr="00176291" w:rsidRDefault="0067377F" w:rsidP="00053AE6">
      <w:pPr>
        <w:spacing w:after="0" w:line="240" w:lineRule="auto"/>
        <w:ind w:firstLine="397"/>
        <w:jc w:val="both"/>
        <w:rPr>
          <w:rFonts w:ascii="Times New Roman" w:eastAsia="SimSun" w:hAnsi="Times New Roman"/>
          <w:spacing w:val="-10"/>
          <w:kern w:val="28"/>
          <w:sz w:val="24"/>
          <w:szCs w:val="24"/>
        </w:rPr>
      </w:pPr>
    </w:p>
    <w:p w:rsidR="00C95615" w:rsidRPr="00C95615" w:rsidRDefault="00C95615" w:rsidP="00053AE6">
      <w:pPr>
        <w:spacing w:after="0" w:line="240" w:lineRule="auto"/>
        <w:ind w:firstLine="397"/>
        <w:jc w:val="right"/>
        <w:rPr>
          <w:rFonts w:ascii="Times New Roman" w:eastAsia="SimSun" w:hAnsi="Times New Roman"/>
          <w:spacing w:val="-10"/>
          <w:kern w:val="28"/>
          <w:sz w:val="24"/>
          <w:szCs w:val="24"/>
        </w:rPr>
      </w:pPr>
      <w:r>
        <w:rPr>
          <w:rFonts w:ascii="Times New Roman" w:eastAsia="SimSun" w:hAnsi="Times New Roman"/>
          <w:spacing w:val="-10"/>
          <w:kern w:val="28"/>
          <w:sz w:val="24"/>
          <w:szCs w:val="24"/>
        </w:rPr>
        <w:t>Таблица 1. Характеристики изотопов природного диспрозия</w:t>
      </w:r>
    </w:p>
    <w:tbl>
      <w:tblPr>
        <w:tblStyle w:val="a6"/>
        <w:tblW w:w="0" w:type="auto"/>
        <w:tblLook w:val="04A0"/>
      </w:tblPr>
      <w:tblGrid>
        <w:gridCol w:w="3132"/>
        <w:gridCol w:w="3130"/>
        <w:gridCol w:w="3138"/>
      </w:tblGrid>
      <w:tr w:rsidR="00C95615" w:rsidTr="00C95615">
        <w:tc>
          <w:tcPr>
            <w:tcW w:w="3190" w:type="dxa"/>
            <w:vAlign w:val="center"/>
          </w:tcPr>
          <w:p w:rsidR="00C95615" w:rsidRDefault="00C95615" w:rsidP="00053AE6">
            <w:pPr>
              <w:ind w:firstLine="397"/>
              <w:jc w:val="center"/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</w:rPr>
              <w:t>Изотопы диспрозия</w:t>
            </w:r>
          </w:p>
        </w:tc>
        <w:tc>
          <w:tcPr>
            <w:tcW w:w="3190" w:type="dxa"/>
            <w:vAlign w:val="center"/>
          </w:tcPr>
          <w:p w:rsidR="00C95615" w:rsidRPr="00C95615" w:rsidRDefault="00C95615" w:rsidP="00053AE6">
            <w:pPr>
              <w:ind w:firstLine="397"/>
              <w:jc w:val="center"/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</w:rPr>
              <w:t xml:space="preserve">Массовая доля, </w:t>
            </w:r>
            <w:r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  <w:lang w:val="en-US"/>
              </w:rPr>
              <w:t>%</w:t>
            </w:r>
          </w:p>
        </w:tc>
        <w:tc>
          <w:tcPr>
            <w:tcW w:w="3191" w:type="dxa"/>
            <w:vAlign w:val="center"/>
          </w:tcPr>
          <w:p w:rsidR="00C95615" w:rsidRDefault="00C95615" w:rsidP="00053AE6">
            <w:pPr>
              <w:ind w:firstLine="397"/>
              <w:jc w:val="center"/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</w:rPr>
              <w:t>Сечение поглощения нейтронов, барн</w:t>
            </w:r>
          </w:p>
        </w:tc>
      </w:tr>
      <w:tr w:rsidR="00C95615" w:rsidTr="00C95615">
        <w:tc>
          <w:tcPr>
            <w:tcW w:w="3190" w:type="dxa"/>
            <w:vAlign w:val="center"/>
          </w:tcPr>
          <w:p w:rsidR="00C95615" w:rsidRPr="00C95615" w:rsidRDefault="00C95615" w:rsidP="00053AE6">
            <w:pPr>
              <w:ind w:firstLine="397"/>
              <w:jc w:val="center"/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  <w:lang w:val="en-US"/>
              </w:rPr>
            </w:pPr>
            <w:r w:rsidRPr="00C95615"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  <w:vertAlign w:val="superscript"/>
                <w:lang w:val="en-US"/>
              </w:rPr>
              <w:t>156</w:t>
            </w:r>
            <w:r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  <w:lang w:val="en-US"/>
              </w:rPr>
              <w:t>Dy</w:t>
            </w:r>
          </w:p>
        </w:tc>
        <w:tc>
          <w:tcPr>
            <w:tcW w:w="3190" w:type="dxa"/>
            <w:vAlign w:val="center"/>
          </w:tcPr>
          <w:p w:rsidR="00C95615" w:rsidRPr="00C95615" w:rsidRDefault="00C95615" w:rsidP="00053AE6">
            <w:pPr>
              <w:ind w:firstLine="397"/>
              <w:jc w:val="center"/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  <w:lang w:val="en-US"/>
              </w:rPr>
              <w:t>0.056</w:t>
            </w:r>
          </w:p>
        </w:tc>
        <w:tc>
          <w:tcPr>
            <w:tcW w:w="3191" w:type="dxa"/>
            <w:vAlign w:val="center"/>
          </w:tcPr>
          <w:p w:rsidR="00C95615" w:rsidRPr="00C95615" w:rsidRDefault="00C95615" w:rsidP="00053AE6">
            <w:pPr>
              <w:ind w:firstLine="397"/>
              <w:jc w:val="center"/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  <w:lang w:val="en-US"/>
              </w:rPr>
              <w:t>33</w:t>
            </w:r>
          </w:p>
        </w:tc>
      </w:tr>
      <w:tr w:rsidR="00C95615" w:rsidTr="00C95615">
        <w:tc>
          <w:tcPr>
            <w:tcW w:w="3190" w:type="dxa"/>
            <w:vAlign w:val="center"/>
          </w:tcPr>
          <w:p w:rsidR="00C95615" w:rsidRDefault="00C95615" w:rsidP="00053AE6">
            <w:pPr>
              <w:ind w:firstLine="397"/>
              <w:jc w:val="center"/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</w:rPr>
            </w:pPr>
            <w:r w:rsidRPr="00C95615"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  <w:vertAlign w:val="superscript"/>
                <w:lang w:val="en-US"/>
              </w:rPr>
              <w:t>15</w:t>
            </w:r>
            <w:r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  <w:vertAlign w:val="superscript"/>
                <w:lang w:val="en-US"/>
              </w:rPr>
              <w:t>8</w:t>
            </w:r>
            <w:r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  <w:lang w:val="en-US"/>
              </w:rPr>
              <w:t>Dy</w:t>
            </w:r>
          </w:p>
        </w:tc>
        <w:tc>
          <w:tcPr>
            <w:tcW w:w="3190" w:type="dxa"/>
            <w:vAlign w:val="center"/>
          </w:tcPr>
          <w:p w:rsidR="00C95615" w:rsidRPr="00C95615" w:rsidRDefault="00C95615" w:rsidP="00053AE6">
            <w:pPr>
              <w:ind w:firstLine="397"/>
              <w:jc w:val="center"/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  <w:lang w:val="en-US"/>
              </w:rPr>
              <w:t>0.095</w:t>
            </w:r>
          </w:p>
        </w:tc>
        <w:tc>
          <w:tcPr>
            <w:tcW w:w="3191" w:type="dxa"/>
            <w:vAlign w:val="center"/>
          </w:tcPr>
          <w:p w:rsidR="00C95615" w:rsidRPr="00C95615" w:rsidRDefault="00C95615" w:rsidP="00053AE6">
            <w:pPr>
              <w:ind w:firstLine="397"/>
              <w:jc w:val="center"/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  <w:lang w:val="en-US"/>
              </w:rPr>
              <w:t>43</w:t>
            </w:r>
          </w:p>
        </w:tc>
      </w:tr>
      <w:tr w:rsidR="00C95615" w:rsidTr="00C95615">
        <w:tc>
          <w:tcPr>
            <w:tcW w:w="3190" w:type="dxa"/>
            <w:vAlign w:val="center"/>
          </w:tcPr>
          <w:p w:rsidR="00C95615" w:rsidRDefault="00C95615" w:rsidP="00053AE6">
            <w:pPr>
              <w:ind w:firstLine="397"/>
              <w:jc w:val="center"/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</w:rPr>
            </w:pPr>
            <w:r w:rsidRPr="00C95615"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  <w:vertAlign w:val="superscript"/>
                <w:lang w:val="en-US"/>
              </w:rPr>
              <w:t>1</w:t>
            </w:r>
            <w:r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  <w:vertAlign w:val="superscript"/>
                <w:lang w:val="en-US"/>
              </w:rPr>
              <w:t>60</w:t>
            </w:r>
            <w:r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  <w:lang w:val="en-US"/>
              </w:rPr>
              <w:t>Dy</w:t>
            </w:r>
          </w:p>
        </w:tc>
        <w:tc>
          <w:tcPr>
            <w:tcW w:w="3190" w:type="dxa"/>
            <w:vAlign w:val="center"/>
          </w:tcPr>
          <w:p w:rsidR="00C95615" w:rsidRPr="00C95615" w:rsidRDefault="00C95615" w:rsidP="00053AE6">
            <w:pPr>
              <w:ind w:firstLine="397"/>
              <w:jc w:val="center"/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  <w:lang w:val="en-US"/>
              </w:rPr>
              <w:t>2.33</w:t>
            </w:r>
          </w:p>
        </w:tc>
        <w:tc>
          <w:tcPr>
            <w:tcW w:w="3191" w:type="dxa"/>
            <w:vAlign w:val="center"/>
          </w:tcPr>
          <w:p w:rsidR="00C95615" w:rsidRPr="00C95615" w:rsidRDefault="00C95615" w:rsidP="00053AE6">
            <w:pPr>
              <w:ind w:firstLine="397"/>
              <w:jc w:val="center"/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  <w:lang w:val="en-US"/>
              </w:rPr>
              <w:t>56</w:t>
            </w:r>
          </w:p>
        </w:tc>
      </w:tr>
      <w:tr w:rsidR="00C95615" w:rsidTr="00C95615">
        <w:tc>
          <w:tcPr>
            <w:tcW w:w="3190" w:type="dxa"/>
            <w:vAlign w:val="center"/>
          </w:tcPr>
          <w:p w:rsidR="00C95615" w:rsidRDefault="00C95615" w:rsidP="00053AE6">
            <w:pPr>
              <w:ind w:firstLine="397"/>
              <w:jc w:val="center"/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</w:rPr>
            </w:pPr>
            <w:r w:rsidRPr="00C95615"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  <w:vertAlign w:val="superscript"/>
                <w:lang w:val="en-US"/>
              </w:rPr>
              <w:t>1</w:t>
            </w:r>
            <w:r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  <w:vertAlign w:val="superscript"/>
                <w:lang w:val="en-US"/>
              </w:rPr>
              <w:t>61</w:t>
            </w:r>
            <w:r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  <w:lang w:val="en-US"/>
              </w:rPr>
              <w:t>Dy</w:t>
            </w:r>
          </w:p>
        </w:tc>
        <w:tc>
          <w:tcPr>
            <w:tcW w:w="3190" w:type="dxa"/>
            <w:vAlign w:val="center"/>
          </w:tcPr>
          <w:p w:rsidR="00C95615" w:rsidRPr="00C95615" w:rsidRDefault="00C95615" w:rsidP="00053AE6">
            <w:pPr>
              <w:ind w:firstLine="397"/>
              <w:jc w:val="center"/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  <w:lang w:val="en-US"/>
              </w:rPr>
              <w:t>18.9</w:t>
            </w:r>
          </w:p>
        </w:tc>
        <w:tc>
          <w:tcPr>
            <w:tcW w:w="3191" w:type="dxa"/>
            <w:vAlign w:val="center"/>
          </w:tcPr>
          <w:p w:rsidR="00C95615" w:rsidRPr="00C95615" w:rsidRDefault="00C95615" w:rsidP="00053AE6">
            <w:pPr>
              <w:ind w:firstLine="397"/>
              <w:jc w:val="center"/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  <w:lang w:val="en-US"/>
              </w:rPr>
              <w:t>600</w:t>
            </w:r>
          </w:p>
        </w:tc>
      </w:tr>
      <w:tr w:rsidR="00C95615" w:rsidTr="00C95615">
        <w:tc>
          <w:tcPr>
            <w:tcW w:w="3190" w:type="dxa"/>
            <w:vAlign w:val="center"/>
          </w:tcPr>
          <w:p w:rsidR="00C95615" w:rsidRPr="00C95615" w:rsidRDefault="00C95615" w:rsidP="00053AE6">
            <w:pPr>
              <w:ind w:firstLine="397"/>
              <w:jc w:val="center"/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  <w:vertAlign w:val="superscript"/>
                <w:lang w:val="en-US"/>
              </w:rPr>
            </w:pPr>
            <w:r w:rsidRPr="00C95615"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  <w:vertAlign w:val="superscript"/>
                <w:lang w:val="en-US"/>
              </w:rPr>
              <w:t>1</w:t>
            </w:r>
            <w:r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  <w:vertAlign w:val="superscript"/>
                <w:lang w:val="en-US"/>
              </w:rPr>
              <w:t>62</w:t>
            </w:r>
            <w:r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  <w:lang w:val="en-US"/>
              </w:rPr>
              <w:t>Dy</w:t>
            </w:r>
          </w:p>
        </w:tc>
        <w:tc>
          <w:tcPr>
            <w:tcW w:w="3190" w:type="dxa"/>
            <w:vAlign w:val="center"/>
          </w:tcPr>
          <w:p w:rsidR="00C95615" w:rsidRPr="00C95615" w:rsidRDefault="00C95615" w:rsidP="00053AE6">
            <w:pPr>
              <w:ind w:firstLine="397"/>
              <w:jc w:val="center"/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  <w:lang w:val="en-US"/>
              </w:rPr>
              <w:t>25.5</w:t>
            </w:r>
          </w:p>
        </w:tc>
        <w:tc>
          <w:tcPr>
            <w:tcW w:w="3191" w:type="dxa"/>
            <w:vAlign w:val="center"/>
          </w:tcPr>
          <w:p w:rsidR="00C95615" w:rsidRPr="00C95615" w:rsidRDefault="00C95615" w:rsidP="00053AE6">
            <w:pPr>
              <w:ind w:firstLine="397"/>
              <w:jc w:val="center"/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  <w:lang w:val="en-US"/>
              </w:rPr>
              <w:t>194</w:t>
            </w:r>
          </w:p>
        </w:tc>
      </w:tr>
      <w:tr w:rsidR="00C95615" w:rsidTr="00C95615">
        <w:tc>
          <w:tcPr>
            <w:tcW w:w="3190" w:type="dxa"/>
            <w:vAlign w:val="center"/>
          </w:tcPr>
          <w:p w:rsidR="00C95615" w:rsidRPr="00C95615" w:rsidRDefault="00C95615" w:rsidP="00053AE6">
            <w:pPr>
              <w:ind w:firstLine="397"/>
              <w:jc w:val="center"/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  <w:vertAlign w:val="superscript"/>
                <w:lang w:val="en-US"/>
              </w:rPr>
            </w:pPr>
            <w:r w:rsidRPr="00C95615"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  <w:vertAlign w:val="superscript"/>
                <w:lang w:val="en-US"/>
              </w:rPr>
              <w:t>1</w:t>
            </w:r>
            <w:r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  <w:vertAlign w:val="superscript"/>
                <w:lang w:val="en-US"/>
              </w:rPr>
              <w:t>63</w:t>
            </w:r>
            <w:r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  <w:lang w:val="en-US"/>
              </w:rPr>
              <w:t>Dy</w:t>
            </w:r>
          </w:p>
        </w:tc>
        <w:tc>
          <w:tcPr>
            <w:tcW w:w="3190" w:type="dxa"/>
            <w:vAlign w:val="center"/>
          </w:tcPr>
          <w:p w:rsidR="00C95615" w:rsidRPr="00C95615" w:rsidRDefault="00C95615" w:rsidP="00053AE6">
            <w:pPr>
              <w:ind w:firstLine="397"/>
              <w:jc w:val="center"/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  <w:lang w:val="en-US"/>
              </w:rPr>
              <w:t>24.9</w:t>
            </w:r>
          </w:p>
        </w:tc>
        <w:tc>
          <w:tcPr>
            <w:tcW w:w="3191" w:type="dxa"/>
            <w:vAlign w:val="center"/>
          </w:tcPr>
          <w:p w:rsidR="00C95615" w:rsidRPr="00C95615" w:rsidRDefault="00C95615" w:rsidP="00053AE6">
            <w:pPr>
              <w:ind w:firstLine="397"/>
              <w:jc w:val="center"/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  <w:lang w:val="en-US"/>
              </w:rPr>
              <w:t>123</w:t>
            </w:r>
          </w:p>
        </w:tc>
      </w:tr>
      <w:tr w:rsidR="00C95615" w:rsidTr="00C95615">
        <w:tc>
          <w:tcPr>
            <w:tcW w:w="3190" w:type="dxa"/>
            <w:vAlign w:val="center"/>
          </w:tcPr>
          <w:p w:rsidR="00C95615" w:rsidRPr="00C95615" w:rsidRDefault="00C95615" w:rsidP="00053AE6">
            <w:pPr>
              <w:ind w:firstLine="397"/>
              <w:jc w:val="center"/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  <w:vertAlign w:val="superscript"/>
                <w:lang w:val="en-US"/>
              </w:rPr>
            </w:pPr>
            <w:r w:rsidRPr="00C95615"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  <w:vertAlign w:val="superscript"/>
                <w:lang w:val="en-US"/>
              </w:rPr>
              <w:t>1</w:t>
            </w:r>
            <w:r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  <w:vertAlign w:val="superscript"/>
                <w:lang w:val="en-US"/>
              </w:rPr>
              <w:t>64</w:t>
            </w:r>
            <w:r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  <w:lang w:val="en-US"/>
              </w:rPr>
              <w:t>Dy</w:t>
            </w:r>
          </w:p>
        </w:tc>
        <w:tc>
          <w:tcPr>
            <w:tcW w:w="3190" w:type="dxa"/>
            <w:vAlign w:val="center"/>
          </w:tcPr>
          <w:p w:rsidR="00C95615" w:rsidRPr="00C95615" w:rsidRDefault="00C95615" w:rsidP="00053AE6">
            <w:pPr>
              <w:ind w:firstLine="397"/>
              <w:jc w:val="center"/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  <w:lang w:val="en-US"/>
              </w:rPr>
              <w:t>28.3</w:t>
            </w:r>
          </w:p>
        </w:tc>
        <w:tc>
          <w:tcPr>
            <w:tcW w:w="3191" w:type="dxa"/>
            <w:vAlign w:val="center"/>
          </w:tcPr>
          <w:p w:rsidR="00C95615" w:rsidRPr="00C95615" w:rsidRDefault="00C95615" w:rsidP="00053AE6">
            <w:pPr>
              <w:ind w:firstLine="397"/>
              <w:jc w:val="center"/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spacing w:val="-10"/>
                <w:kern w:val="28"/>
                <w:sz w:val="24"/>
                <w:szCs w:val="24"/>
                <w:lang w:val="en-US"/>
              </w:rPr>
              <w:t>2653</w:t>
            </w:r>
          </w:p>
        </w:tc>
      </w:tr>
    </w:tbl>
    <w:p w:rsidR="00C95615" w:rsidRPr="00C95615" w:rsidRDefault="00C95615" w:rsidP="00053AE6">
      <w:pPr>
        <w:spacing w:after="0" w:line="240" w:lineRule="auto"/>
        <w:ind w:firstLine="397"/>
        <w:jc w:val="both"/>
        <w:rPr>
          <w:rFonts w:ascii="Times New Roman" w:eastAsia="SimSun" w:hAnsi="Times New Roman"/>
          <w:spacing w:val="-10"/>
          <w:kern w:val="28"/>
          <w:sz w:val="24"/>
          <w:szCs w:val="24"/>
        </w:rPr>
      </w:pPr>
    </w:p>
    <w:p w:rsidR="000F3183" w:rsidRPr="000F3183" w:rsidRDefault="000F3183" w:rsidP="00053AE6">
      <w:pPr>
        <w:spacing w:after="0" w:line="240" w:lineRule="auto"/>
        <w:ind w:firstLine="397"/>
        <w:jc w:val="both"/>
        <w:rPr>
          <w:rFonts w:ascii="Times New Roman" w:eastAsia="SimSun" w:hAnsi="Times New Roman"/>
          <w:sz w:val="24"/>
          <w:szCs w:val="24"/>
        </w:rPr>
      </w:pPr>
      <w:r w:rsidRPr="000F3183">
        <w:rPr>
          <w:rFonts w:ascii="Times New Roman" w:eastAsia="SimSun" w:hAnsi="Times New Roman"/>
          <w:sz w:val="24"/>
          <w:szCs w:val="24"/>
        </w:rPr>
        <w:t xml:space="preserve">Целью данной работы является </w:t>
      </w:r>
      <w:r w:rsidR="00176291">
        <w:rPr>
          <w:rFonts w:ascii="Times New Roman" w:eastAsia="SimSun" w:hAnsi="Times New Roman"/>
          <w:sz w:val="24"/>
          <w:szCs w:val="24"/>
        </w:rPr>
        <w:t xml:space="preserve">анализ нейтронно-физических параметров </w:t>
      </w:r>
      <w:r w:rsidRPr="000F3183">
        <w:rPr>
          <w:rFonts w:ascii="Times New Roman" w:eastAsia="SimSun" w:hAnsi="Times New Roman"/>
          <w:sz w:val="24"/>
          <w:szCs w:val="24"/>
        </w:rPr>
        <w:t xml:space="preserve">ТВС теплового реактора с применением </w:t>
      </w:r>
      <w:r w:rsidR="00AA599A">
        <w:rPr>
          <w:rFonts w:ascii="Times New Roman" w:eastAsia="SimSun" w:hAnsi="Times New Roman"/>
          <w:sz w:val="24"/>
          <w:szCs w:val="24"/>
        </w:rPr>
        <w:t>диспрозия</w:t>
      </w:r>
      <w:r w:rsidRPr="000F3183">
        <w:rPr>
          <w:rFonts w:ascii="Times New Roman" w:eastAsia="SimSun" w:hAnsi="Times New Roman"/>
          <w:sz w:val="24"/>
          <w:szCs w:val="24"/>
        </w:rPr>
        <w:t xml:space="preserve">, в качестве ВП. </w:t>
      </w:r>
      <w:r w:rsidRPr="000F3183">
        <w:rPr>
          <w:rFonts w:ascii="Times New Roman" w:hAnsi="Times New Roman" w:cs="Times New Roman"/>
          <w:sz w:val="24"/>
          <w:szCs w:val="24"/>
        </w:rPr>
        <w:t xml:space="preserve">Для проведения численных расчетов использовалась программа </w:t>
      </w:r>
      <w:r w:rsidRPr="000F3183">
        <w:rPr>
          <w:rFonts w:ascii="Times New Roman" w:hAnsi="Times New Roman" w:cs="Times New Roman"/>
          <w:sz w:val="24"/>
          <w:szCs w:val="24"/>
          <w:lang w:val="en-US"/>
        </w:rPr>
        <w:t>UNK</w:t>
      </w:r>
      <w:r w:rsidRPr="000F3183">
        <w:rPr>
          <w:rFonts w:ascii="Times New Roman" w:hAnsi="Times New Roman" w:cs="Times New Roman"/>
          <w:sz w:val="24"/>
          <w:szCs w:val="24"/>
        </w:rPr>
        <w:t>, разработанная в Национальном исследовательском центре «Курчатовский институт». Данная программа предназначена для нейтронно-физического расчета ячейки или кассеты ядерного реактора с учетом тонкой энергетической структуры сечений в области разрешенных резонансов, получения групповых макроскопических сечений, матриц эффективных граничных условий и других констант с целью их последующего использования в полномасштабном расчете реактора [</w:t>
      </w:r>
      <w:r w:rsidR="00571DBD">
        <w:rPr>
          <w:rFonts w:ascii="Times New Roman" w:hAnsi="Times New Roman" w:cs="Times New Roman"/>
          <w:sz w:val="24"/>
          <w:szCs w:val="24"/>
        </w:rPr>
        <w:t>3</w:t>
      </w:r>
      <w:r w:rsidRPr="000F3183">
        <w:rPr>
          <w:rFonts w:ascii="Times New Roman" w:hAnsi="Times New Roman" w:cs="Times New Roman"/>
          <w:sz w:val="24"/>
          <w:szCs w:val="24"/>
        </w:rPr>
        <w:t>].</w:t>
      </w:r>
    </w:p>
    <w:p w:rsidR="000F3183" w:rsidRPr="000F3183" w:rsidRDefault="000F3183" w:rsidP="00053AE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F3183">
        <w:rPr>
          <w:rFonts w:ascii="Times New Roman" w:hAnsi="Times New Roman" w:cs="Times New Roman"/>
          <w:sz w:val="24"/>
          <w:szCs w:val="24"/>
        </w:rPr>
        <w:t>Были рассчитаны ядерные концентрации составляющих топлива</w:t>
      </w:r>
      <w:r w:rsidR="00176291">
        <w:rPr>
          <w:rFonts w:ascii="Times New Roman" w:hAnsi="Times New Roman" w:cs="Times New Roman"/>
          <w:sz w:val="24"/>
          <w:szCs w:val="24"/>
        </w:rPr>
        <w:t xml:space="preserve">. Для сравнения взяты </w:t>
      </w:r>
      <w:r w:rsidRPr="000F3183">
        <w:rPr>
          <w:rFonts w:ascii="Times New Roman" w:hAnsi="Times New Roman" w:cs="Times New Roman"/>
          <w:sz w:val="24"/>
          <w:szCs w:val="24"/>
        </w:rPr>
        <w:t>изотоп</w:t>
      </w:r>
      <w:r w:rsidR="00176291">
        <w:rPr>
          <w:rFonts w:ascii="Times New Roman" w:hAnsi="Times New Roman" w:cs="Times New Roman"/>
          <w:sz w:val="24"/>
          <w:szCs w:val="24"/>
        </w:rPr>
        <w:t>ы</w:t>
      </w:r>
      <w:r w:rsidR="00AA599A">
        <w:rPr>
          <w:rFonts w:ascii="Times New Roman" w:hAnsi="Times New Roman" w:cs="Times New Roman"/>
          <w:sz w:val="24"/>
          <w:szCs w:val="24"/>
        </w:rPr>
        <w:t>гадолиния, эрбия и диспрозия</w:t>
      </w:r>
      <w:r w:rsidR="00176291">
        <w:rPr>
          <w:rFonts w:ascii="Times New Roman" w:hAnsi="Times New Roman" w:cs="Times New Roman"/>
          <w:sz w:val="24"/>
          <w:szCs w:val="24"/>
        </w:rPr>
        <w:t xml:space="preserve"> в качестве выгорающих поглотителей</w:t>
      </w:r>
      <w:r w:rsidRPr="000F3183">
        <w:rPr>
          <w:rFonts w:ascii="Times New Roman" w:hAnsi="Times New Roman" w:cs="Times New Roman"/>
          <w:sz w:val="24"/>
          <w:szCs w:val="24"/>
        </w:rPr>
        <w:t xml:space="preserve">. </w:t>
      </w:r>
      <w:r w:rsidRPr="000F3183">
        <w:rPr>
          <w:rFonts w:ascii="Times New Roman" w:eastAsia="SimSun" w:hAnsi="Times New Roman"/>
          <w:spacing w:val="-10"/>
          <w:kern w:val="28"/>
          <w:sz w:val="24"/>
          <w:szCs w:val="24"/>
        </w:rPr>
        <w:t xml:space="preserve">Расчёты проводились для топлива из диоксида урана с обогащением по </w:t>
      </w:r>
      <w:r w:rsidRPr="000F3183">
        <w:rPr>
          <w:rFonts w:ascii="Times New Roman" w:eastAsia="SimSun" w:hAnsi="Times New Roman"/>
          <w:spacing w:val="-10"/>
          <w:kern w:val="28"/>
          <w:sz w:val="24"/>
          <w:szCs w:val="24"/>
          <w:lang w:val="en-US"/>
        </w:rPr>
        <w:t>U</w:t>
      </w:r>
      <w:r w:rsidRPr="000F3183">
        <w:rPr>
          <w:rFonts w:ascii="Times New Roman" w:eastAsia="SimSun" w:hAnsi="Times New Roman"/>
          <w:spacing w:val="-10"/>
          <w:kern w:val="28"/>
          <w:sz w:val="24"/>
          <w:szCs w:val="24"/>
        </w:rPr>
        <w:t xml:space="preserve">-235 – </w:t>
      </w:r>
      <w:r w:rsidR="00AA599A">
        <w:rPr>
          <w:rFonts w:ascii="Times New Roman" w:eastAsia="SimSun" w:hAnsi="Times New Roman"/>
          <w:spacing w:val="-10"/>
          <w:kern w:val="28"/>
          <w:sz w:val="24"/>
          <w:szCs w:val="24"/>
        </w:rPr>
        <w:t>3,6</w:t>
      </w:r>
      <w:r w:rsidRPr="000F3183">
        <w:rPr>
          <w:rFonts w:ascii="Times New Roman" w:eastAsia="SimSun" w:hAnsi="Times New Roman"/>
          <w:spacing w:val="-10"/>
          <w:kern w:val="28"/>
          <w:sz w:val="24"/>
          <w:szCs w:val="24"/>
        </w:rPr>
        <w:t>% в тепловыделяющих элементах тепловыделяющих элементах с использованием ВП (</w:t>
      </w:r>
      <w:proofErr w:type="spellStart"/>
      <w:r w:rsidRPr="000F3183">
        <w:rPr>
          <w:rFonts w:ascii="Times New Roman" w:eastAsia="SimSun" w:hAnsi="Times New Roman"/>
          <w:spacing w:val="-10"/>
          <w:kern w:val="28"/>
          <w:sz w:val="24"/>
          <w:szCs w:val="24"/>
        </w:rPr>
        <w:t>твэг</w:t>
      </w:r>
      <w:proofErr w:type="spellEnd"/>
      <w:r w:rsidRPr="000F3183">
        <w:rPr>
          <w:rFonts w:ascii="Times New Roman" w:eastAsia="SimSun" w:hAnsi="Times New Roman"/>
          <w:spacing w:val="-10"/>
          <w:kern w:val="28"/>
          <w:sz w:val="24"/>
          <w:szCs w:val="24"/>
        </w:rPr>
        <w:t xml:space="preserve">). Доля ВП в </w:t>
      </w:r>
      <w:proofErr w:type="spellStart"/>
      <w:r w:rsidRPr="000F3183">
        <w:rPr>
          <w:rFonts w:ascii="Times New Roman" w:eastAsia="SimSun" w:hAnsi="Times New Roman"/>
          <w:spacing w:val="-10"/>
          <w:kern w:val="28"/>
          <w:sz w:val="24"/>
          <w:szCs w:val="24"/>
        </w:rPr>
        <w:t>твэге</w:t>
      </w:r>
      <w:proofErr w:type="spellEnd"/>
      <w:r w:rsidRPr="000F3183">
        <w:rPr>
          <w:rFonts w:ascii="Times New Roman" w:eastAsia="SimSun" w:hAnsi="Times New Roman"/>
          <w:spacing w:val="-10"/>
          <w:kern w:val="28"/>
          <w:sz w:val="24"/>
          <w:szCs w:val="24"/>
        </w:rPr>
        <w:t xml:space="preserve"> принималась от 5% </w:t>
      </w:r>
      <w:r w:rsidR="00AA599A">
        <w:rPr>
          <w:rFonts w:ascii="Times New Roman" w:eastAsia="SimSun" w:hAnsi="Times New Roman"/>
          <w:spacing w:val="-10"/>
          <w:kern w:val="28"/>
          <w:sz w:val="24"/>
          <w:szCs w:val="24"/>
        </w:rPr>
        <w:t>.</w:t>
      </w:r>
      <w:r w:rsidRPr="000F3183">
        <w:rPr>
          <w:rFonts w:ascii="Times New Roman" w:eastAsia="SimSun" w:hAnsi="Times New Roman"/>
          <w:spacing w:val="-10"/>
          <w:kern w:val="28"/>
          <w:sz w:val="24"/>
          <w:szCs w:val="24"/>
        </w:rPr>
        <w:t xml:space="preserve">Традиционно в </w:t>
      </w:r>
      <w:r w:rsidRPr="000F3183">
        <w:rPr>
          <w:rFonts w:ascii="Times New Roman" w:hAnsi="Times New Roman" w:cs="Times New Roman"/>
          <w:sz w:val="24"/>
          <w:szCs w:val="24"/>
        </w:rPr>
        <w:t xml:space="preserve">реакторах типа ВВЭР используют от 6 до 24 </w:t>
      </w:r>
      <w:proofErr w:type="spellStart"/>
      <w:r w:rsidRPr="000F3183">
        <w:rPr>
          <w:rFonts w:ascii="Times New Roman" w:hAnsi="Times New Roman" w:cs="Times New Roman"/>
          <w:sz w:val="24"/>
          <w:szCs w:val="24"/>
        </w:rPr>
        <w:lastRenderedPageBreak/>
        <w:t>твэгов</w:t>
      </w:r>
      <w:proofErr w:type="spellEnd"/>
      <w:r w:rsidRPr="000F3183">
        <w:rPr>
          <w:rFonts w:ascii="Times New Roman" w:hAnsi="Times New Roman" w:cs="Times New Roman"/>
          <w:sz w:val="24"/>
          <w:szCs w:val="24"/>
        </w:rPr>
        <w:t xml:space="preserve"> с ВП, </w:t>
      </w:r>
      <w:r w:rsidR="00AA599A">
        <w:rPr>
          <w:rFonts w:ascii="Times New Roman" w:hAnsi="Times New Roman" w:cs="Times New Roman"/>
          <w:sz w:val="24"/>
          <w:szCs w:val="24"/>
        </w:rPr>
        <w:t>в работе</w:t>
      </w:r>
      <w:r w:rsidRPr="000F3183">
        <w:rPr>
          <w:rFonts w:ascii="Times New Roman" w:hAnsi="Times New Roman" w:cs="Times New Roman"/>
          <w:sz w:val="24"/>
          <w:szCs w:val="24"/>
        </w:rPr>
        <w:t xml:space="preserve"> б</w:t>
      </w:r>
      <w:r w:rsidRPr="000F3183">
        <w:rPr>
          <w:rFonts w:ascii="Times New Roman" w:eastAsia="SimSun" w:hAnsi="Times New Roman"/>
          <w:spacing w:val="-10"/>
          <w:kern w:val="28"/>
          <w:sz w:val="24"/>
          <w:szCs w:val="24"/>
        </w:rPr>
        <w:t>ыл рассмотре</w:t>
      </w:r>
      <w:r w:rsidR="00AA599A">
        <w:rPr>
          <w:rFonts w:ascii="Times New Roman" w:eastAsia="SimSun" w:hAnsi="Times New Roman"/>
          <w:spacing w:val="-10"/>
          <w:kern w:val="28"/>
          <w:sz w:val="24"/>
          <w:szCs w:val="24"/>
        </w:rPr>
        <w:t>н случай</w:t>
      </w:r>
      <w:r w:rsidRPr="000F3183">
        <w:rPr>
          <w:rFonts w:ascii="Times New Roman" w:eastAsia="SimSun" w:hAnsi="Times New Roman"/>
          <w:spacing w:val="-10"/>
          <w:kern w:val="28"/>
          <w:sz w:val="24"/>
          <w:szCs w:val="24"/>
        </w:rPr>
        <w:t xml:space="preserve"> загрузки 18 </w:t>
      </w:r>
      <w:proofErr w:type="spellStart"/>
      <w:r w:rsidRPr="000F3183">
        <w:rPr>
          <w:rFonts w:ascii="Times New Roman" w:eastAsia="SimSun" w:hAnsi="Times New Roman"/>
          <w:spacing w:val="-10"/>
          <w:kern w:val="28"/>
          <w:sz w:val="24"/>
          <w:szCs w:val="24"/>
        </w:rPr>
        <w:t>твэгов</w:t>
      </w:r>
      <w:proofErr w:type="spellEnd"/>
      <w:r w:rsidRPr="000F3183">
        <w:rPr>
          <w:rFonts w:ascii="Times New Roman" w:eastAsia="SimSun" w:hAnsi="Times New Roman"/>
          <w:spacing w:val="-10"/>
          <w:kern w:val="28"/>
          <w:sz w:val="24"/>
          <w:szCs w:val="24"/>
        </w:rPr>
        <w:t xml:space="preserve"> с </w:t>
      </w:r>
      <w:r w:rsidR="00AA599A">
        <w:rPr>
          <w:rFonts w:ascii="Times New Roman" w:eastAsia="SimSun" w:hAnsi="Times New Roman"/>
          <w:spacing w:val="-10"/>
          <w:kern w:val="28"/>
          <w:sz w:val="24"/>
          <w:szCs w:val="24"/>
        </w:rPr>
        <w:t>различными видами выгорающих поглотителей</w:t>
      </w:r>
      <w:r w:rsidRPr="000F3183">
        <w:rPr>
          <w:rFonts w:ascii="Times New Roman" w:eastAsia="SimSun" w:hAnsi="Times New Roman"/>
          <w:spacing w:val="-10"/>
          <w:kern w:val="28"/>
          <w:sz w:val="24"/>
          <w:szCs w:val="24"/>
        </w:rPr>
        <w:t>.</w:t>
      </w:r>
    </w:p>
    <w:p w:rsidR="000F3183" w:rsidRDefault="000F3183" w:rsidP="00053AE6">
      <w:pPr>
        <w:spacing w:after="0" w:line="240" w:lineRule="auto"/>
        <w:ind w:firstLine="397"/>
        <w:jc w:val="both"/>
        <w:rPr>
          <w:rFonts w:ascii="Times New Roman" w:eastAsia="SimSun" w:hAnsi="Times New Roman"/>
          <w:spacing w:val="-10"/>
          <w:kern w:val="28"/>
          <w:sz w:val="24"/>
          <w:szCs w:val="24"/>
        </w:rPr>
      </w:pPr>
      <w:r w:rsidRPr="000F3183">
        <w:rPr>
          <w:rFonts w:ascii="Times New Roman" w:eastAsia="SimSun" w:hAnsi="Times New Roman"/>
          <w:spacing w:val="-10"/>
          <w:kern w:val="28"/>
          <w:sz w:val="24"/>
          <w:szCs w:val="24"/>
        </w:rPr>
        <w:t>По полученным данным был</w:t>
      </w:r>
      <w:r w:rsidR="00176291">
        <w:rPr>
          <w:rFonts w:ascii="Times New Roman" w:eastAsia="SimSun" w:hAnsi="Times New Roman"/>
          <w:spacing w:val="-10"/>
          <w:kern w:val="28"/>
          <w:sz w:val="24"/>
          <w:szCs w:val="24"/>
        </w:rPr>
        <w:t xml:space="preserve">а проанализирована </w:t>
      </w:r>
      <w:r w:rsidRPr="00E97ED7">
        <w:rPr>
          <w:rFonts w:ascii="Times New Roman" w:eastAsia="SimSun" w:hAnsi="Times New Roman"/>
          <w:spacing w:val="-10"/>
          <w:kern w:val="28"/>
          <w:sz w:val="24"/>
          <w:szCs w:val="24"/>
        </w:rPr>
        <w:t>зависимост</w:t>
      </w:r>
      <w:r w:rsidR="00176291">
        <w:rPr>
          <w:rFonts w:ascii="Times New Roman" w:eastAsia="SimSun" w:hAnsi="Times New Roman"/>
          <w:spacing w:val="-10"/>
          <w:kern w:val="28"/>
          <w:sz w:val="24"/>
          <w:szCs w:val="24"/>
        </w:rPr>
        <w:t>ь</w:t>
      </w:r>
      <w:r w:rsidRPr="00E97ED7">
        <w:rPr>
          <w:rFonts w:ascii="Times New Roman" w:eastAsia="SimSun" w:hAnsi="Times New Roman"/>
          <w:spacing w:val="-10"/>
          <w:kern w:val="28"/>
          <w:sz w:val="24"/>
          <w:szCs w:val="24"/>
        </w:rPr>
        <w:t xml:space="preserve"> коэффициента размножения нейтронов от времени </w:t>
      </w:r>
      <w:r w:rsidR="00E97ED7" w:rsidRPr="00E97ED7">
        <w:rPr>
          <w:rFonts w:ascii="Times New Roman" w:eastAsia="SimSun" w:hAnsi="Times New Roman"/>
          <w:spacing w:val="-10"/>
          <w:kern w:val="28"/>
          <w:sz w:val="24"/>
          <w:szCs w:val="24"/>
        </w:rPr>
        <w:t>выгорания</w:t>
      </w:r>
      <w:r w:rsidRPr="00E97ED7">
        <w:rPr>
          <w:rFonts w:ascii="Times New Roman" w:eastAsia="SimSun" w:hAnsi="Times New Roman"/>
          <w:spacing w:val="-10"/>
          <w:kern w:val="28"/>
          <w:sz w:val="24"/>
          <w:szCs w:val="24"/>
        </w:rPr>
        <w:t xml:space="preserve">. </w:t>
      </w:r>
      <w:r w:rsidR="00176291">
        <w:rPr>
          <w:rFonts w:ascii="Times New Roman" w:eastAsia="SimSun" w:hAnsi="Times New Roman"/>
          <w:spacing w:val="-10"/>
          <w:kern w:val="28"/>
          <w:sz w:val="24"/>
          <w:szCs w:val="24"/>
        </w:rPr>
        <w:t>Расчеты показали, что</w:t>
      </w:r>
      <w:r w:rsidR="00E97ED7" w:rsidRPr="00E97ED7">
        <w:rPr>
          <w:rFonts w:ascii="Times New Roman" w:eastAsia="SimSun" w:hAnsi="Times New Roman"/>
          <w:spacing w:val="-10"/>
          <w:kern w:val="28"/>
          <w:sz w:val="24"/>
          <w:szCs w:val="24"/>
        </w:rPr>
        <w:t xml:space="preserve">природный диспрозий </w:t>
      </w:r>
      <w:r w:rsidR="00176291">
        <w:rPr>
          <w:rFonts w:ascii="Times New Roman" w:eastAsia="SimSun" w:hAnsi="Times New Roman"/>
          <w:spacing w:val="-10"/>
          <w:kern w:val="28"/>
          <w:sz w:val="24"/>
          <w:szCs w:val="24"/>
        </w:rPr>
        <w:t>имее</w:t>
      </w:r>
      <w:r w:rsidR="00017182">
        <w:rPr>
          <w:rFonts w:ascii="Times New Roman" w:eastAsia="SimSun" w:hAnsi="Times New Roman"/>
          <w:spacing w:val="-10"/>
          <w:kern w:val="28"/>
          <w:sz w:val="24"/>
          <w:szCs w:val="24"/>
        </w:rPr>
        <w:t xml:space="preserve">т </w:t>
      </w:r>
      <w:r w:rsidR="00E97ED7" w:rsidRPr="00E97ED7">
        <w:rPr>
          <w:rFonts w:ascii="Times New Roman" w:eastAsia="SimSun" w:hAnsi="Times New Roman"/>
          <w:spacing w:val="-10"/>
          <w:kern w:val="28"/>
          <w:sz w:val="24"/>
          <w:szCs w:val="24"/>
        </w:rPr>
        <w:t xml:space="preserve">хорошие результаты </w:t>
      </w:r>
      <w:r w:rsidR="00176291">
        <w:rPr>
          <w:rFonts w:ascii="Times New Roman" w:eastAsia="SimSun" w:hAnsi="Times New Roman"/>
          <w:spacing w:val="-10"/>
          <w:kern w:val="28"/>
          <w:sz w:val="24"/>
          <w:szCs w:val="24"/>
        </w:rPr>
        <w:t xml:space="preserve">при </w:t>
      </w:r>
      <w:r w:rsidR="00E97ED7" w:rsidRPr="00E97ED7">
        <w:rPr>
          <w:rFonts w:ascii="Times New Roman" w:eastAsia="SimSun" w:hAnsi="Times New Roman"/>
          <w:spacing w:val="-10"/>
          <w:kern w:val="28"/>
          <w:sz w:val="24"/>
          <w:szCs w:val="24"/>
        </w:rPr>
        <w:t xml:space="preserve">снижении начальной избыточной реактивности. Однако коэффициент размножения нейтронов </w:t>
      </w:r>
      <w:r w:rsidR="00017182">
        <w:rPr>
          <w:rFonts w:ascii="Times New Roman" w:eastAsia="SimSun" w:hAnsi="Times New Roman"/>
          <w:spacing w:val="-10"/>
          <w:kern w:val="28"/>
          <w:sz w:val="24"/>
          <w:szCs w:val="24"/>
        </w:rPr>
        <w:t>становится</w:t>
      </w:r>
      <w:r w:rsidR="00E97ED7" w:rsidRPr="00E97ED7">
        <w:rPr>
          <w:rFonts w:ascii="Times New Roman" w:eastAsia="SimSun" w:hAnsi="Times New Roman"/>
          <w:spacing w:val="-10"/>
          <w:kern w:val="28"/>
          <w:sz w:val="24"/>
          <w:szCs w:val="24"/>
        </w:rPr>
        <w:t xml:space="preserve"> меньше единицы в два раза быстрее, чем при использовании гадолиния и эрбия в качестве ВП</w:t>
      </w:r>
      <w:r w:rsidR="00017182">
        <w:rPr>
          <w:rFonts w:ascii="Times New Roman" w:eastAsia="SimSun" w:hAnsi="Times New Roman"/>
          <w:spacing w:val="-10"/>
          <w:kern w:val="28"/>
          <w:sz w:val="24"/>
          <w:szCs w:val="24"/>
        </w:rPr>
        <w:t>. Это</w:t>
      </w:r>
      <w:r w:rsidR="00E97ED7" w:rsidRPr="00E97ED7">
        <w:rPr>
          <w:rFonts w:ascii="Times New Roman" w:eastAsia="SimSun" w:hAnsi="Times New Roman"/>
          <w:spacing w:val="-10"/>
          <w:kern w:val="28"/>
          <w:sz w:val="24"/>
          <w:szCs w:val="24"/>
        </w:rPr>
        <w:t xml:space="preserve"> позволит повысить обогащение топлива и продлить топливную кампанию.</w:t>
      </w:r>
    </w:p>
    <w:p w:rsidR="0067377F" w:rsidRPr="000F3183" w:rsidRDefault="0067377F" w:rsidP="00053AE6">
      <w:pPr>
        <w:spacing w:after="0" w:line="240" w:lineRule="auto"/>
        <w:ind w:firstLine="397"/>
        <w:jc w:val="both"/>
        <w:rPr>
          <w:rFonts w:ascii="Times New Roman" w:eastAsia="SimSun" w:hAnsi="Times New Roman"/>
          <w:spacing w:val="-10"/>
          <w:kern w:val="28"/>
          <w:sz w:val="24"/>
          <w:szCs w:val="24"/>
        </w:rPr>
      </w:pPr>
    </w:p>
    <w:p w:rsidR="000F3183" w:rsidRPr="0067377F" w:rsidRDefault="000F3183" w:rsidP="0067377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377F">
        <w:rPr>
          <w:rFonts w:ascii="Times New Roman" w:hAnsi="Times New Roman" w:cs="Times New Roman"/>
          <w:b/>
          <w:color w:val="000000"/>
          <w:sz w:val="24"/>
          <w:szCs w:val="24"/>
        </w:rPr>
        <w:t>Литература</w:t>
      </w:r>
    </w:p>
    <w:p w:rsidR="000F3183" w:rsidRPr="000F3183" w:rsidRDefault="000F3183" w:rsidP="0067377F">
      <w:pPr>
        <w:spacing w:after="0" w:line="240" w:lineRule="auto"/>
        <w:ind w:left="822" w:hanging="397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53AE6" w:rsidRPr="00053AE6" w:rsidRDefault="00053AE6" w:rsidP="0067377F">
      <w:pPr>
        <w:pStyle w:val="a3"/>
        <w:numPr>
          <w:ilvl w:val="0"/>
          <w:numId w:val="1"/>
        </w:numPr>
        <w:spacing w:after="0" w:line="240" w:lineRule="auto"/>
        <w:ind w:left="822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A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Papi Z., </w:t>
      </w:r>
      <w:proofErr w:type="spellStart"/>
      <w:r w:rsidRPr="00053A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Khoshahval</w:t>
      </w:r>
      <w:proofErr w:type="spellEnd"/>
      <w:r w:rsidRPr="00053A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F., Pour-Imani R. Evaluation of different integrated burnable absorber materials in fuel assemblies of Bushehr WWER-1000 nuclear reactor //</w:t>
      </w:r>
      <w:proofErr w:type="spellStart"/>
      <w:r w:rsidRPr="00053A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Kerntechnik</w:t>
      </w:r>
      <w:proofErr w:type="spellEnd"/>
      <w:r w:rsidRPr="00053A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– 2023. – </w:t>
      </w:r>
      <w:r w:rsidRPr="00053A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</w:t>
      </w:r>
      <w:r w:rsidRPr="00053A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88. – №. </w:t>
      </w:r>
      <w:r w:rsidRPr="00053A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1. – С. 33-42.</w:t>
      </w:r>
    </w:p>
    <w:p w:rsidR="00571DBD" w:rsidRPr="00053AE6" w:rsidRDefault="00571DBD" w:rsidP="0067377F">
      <w:pPr>
        <w:pStyle w:val="a3"/>
        <w:numPr>
          <w:ilvl w:val="0"/>
          <w:numId w:val="1"/>
        </w:numPr>
        <w:spacing w:after="0" w:line="240" w:lineRule="auto"/>
        <w:ind w:left="822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AE6">
        <w:rPr>
          <w:rFonts w:ascii="Times New Roman" w:hAnsi="Times New Roman" w:cs="Times New Roman"/>
          <w:color w:val="000000"/>
          <w:sz w:val="24"/>
          <w:szCs w:val="24"/>
        </w:rPr>
        <w:t>Иваницкая Е.С., Терехова А.М. Сравнение америция и гадолиния в качестве выгорающего поглотителя в реакторах ВВЭР // Студенческая научная весна – 2023: сборник тезисов Всероссийской научно-практической молодежной конференции, 2023. – С. 19-20.</w:t>
      </w:r>
    </w:p>
    <w:p w:rsidR="000F3183" w:rsidRPr="00053AE6" w:rsidRDefault="000F3183" w:rsidP="0067377F">
      <w:pPr>
        <w:pStyle w:val="a3"/>
        <w:numPr>
          <w:ilvl w:val="0"/>
          <w:numId w:val="1"/>
        </w:numPr>
        <w:spacing w:after="0" w:line="240" w:lineRule="auto"/>
        <w:ind w:left="822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AE6">
        <w:rPr>
          <w:rFonts w:ascii="Times New Roman" w:hAnsi="Times New Roman" w:cs="Times New Roman"/>
          <w:sz w:val="24"/>
          <w:szCs w:val="24"/>
        </w:rPr>
        <w:t xml:space="preserve">Давиденко В.Д., Цибульский В.Ф. Разработка программы детального расчета спектра нейтронов в элементарной ячейке ядерного реактора // </w:t>
      </w:r>
      <w:proofErr w:type="spellStart"/>
      <w:r w:rsidRPr="00053AE6">
        <w:rPr>
          <w:rFonts w:ascii="Times New Roman" w:hAnsi="Times New Roman" w:cs="Times New Roman"/>
          <w:sz w:val="24"/>
          <w:szCs w:val="24"/>
        </w:rPr>
        <w:t>Нейтроника</w:t>
      </w:r>
      <w:proofErr w:type="spellEnd"/>
      <w:r w:rsidRPr="00053AE6">
        <w:rPr>
          <w:rFonts w:ascii="Times New Roman" w:hAnsi="Times New Roman" w:cs="Times New Roman"/>
          <w:sz w:val="24"/>
          <w:szCs w:val="24"/>
        </w:rPr>
        <w:t>, 1998. С. 168-173.</w:t>
      </w:r>
    </w:p>
    <w:p w:rsidR="00DD02E0" w:rsidRPr="00053AE6" w:rsidRDefault="00DD02E0">
      <w:pPr>
        <w:rPr>
          <w:sz w:val="24"/>
          <w:szCs w:val="24"/>
          <w:lang w:val="en-US"/>
        </w:rPr>
      </w:pPr>
    </w:p>
    <w:sectPr w:rsidR="00DD02E0" w:rsidRPr="00053AE6" w:rsidSect="00875A51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A50F3"/>
    <w:multiLevelType w:val="hybridMultilevel"/>
    <w:tmpl w:val="55DE81A6"/>
    <w:lvl w:ilvl="0" w:tplc="042AFFEA">
      <w:start w:val="1"/>
      <w:numFmt w:val="decimal"/>
      <w:lvlText w:val="%1."/>
      <w:lvlJc w:val="left"/>
      <w:pPr>
        <w:ind w:left="720" w:hanging="360"/>
      </w:pPr>
      <w:rPr>
        <w:rFonts w:eastAsia="SimSu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3183"/>
    <w:rsid w:val="00017182"/>
    <w:rsid w:val="00053AE6"/>
    <w:rsid w:val="000F3183"/>
    <w:rsid w:val="00176291"/>
    <w:rsid w:val="002E78E9"/>
    <w:rsid w:val="003657FC"/>
    <w:rsid w:val="00571DBD"/>
    <w:rsid w:val="00633092"/>
    <w:rsid w:val="00666EE3"/>
    <w:rsid w:val="0067377F"/>
    <w:rsid w:val="00801682"/>
    <w:rsid w:val="00875A51"/>
    <w:rsid w:val="00AA599A"/>
    <w:rsid w:val="00C95615"/>
    <w:rsid w:val="00DB1B1E"/>
    <w:rsid w:val="00DD02E0"/>
    <w:rsid w:val="00DF7004"/>
    <w:rsid w:val="00E97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F3183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4">
    <w:name w:val="Абзац списка Знак"/>
    <w:link w:val="a3"/>
    <w:uiPriority w:val="34"/>
    <w:locked/>
    <w:rsid w:val="000F3183"/>
    <w:rPr>
      <w:rFonts w:ascii="Calibri" w:eastAsia="Times New Roman" w:hAnsi="Calibri" w:cs="Calibri"/>
      <w:lang w:eastAsia="en-US"/>
    </w:rPr>
  </w:style>
  <w:style w:type="character" w:styleId="a5">
    <w:name w:val="Hyperlink"/>
    <w:basedOn w:val="a0"/>
    <w:uiPriority w:val="99"/>
    <w:unhideWhenUsed/>
    <w:rsid w:val="000F318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9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571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.ivanickaya1_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2024-02-14T16:56:00Z</dcterms:created>
  <dcterms:modified xsi:type="dcterms:W3CDTF">2024-02-14T18:18:00Z</dcterms:modified>
</cp:coreProperties>
</file>