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39" w:rsidRPr="00D22DD5" w:rsidRDefault="009473FC" w:rsidP="00D22DD5">
      <w:pPr>
        <w:jc w:val="center"/>
        <w:rPr>
          <w:b/>
        </w:rPr>
      </w:pPr>
      <w:bookmarkStart w:id="0" w:name="_GoBack"/>
      <w:bookmarkEnd w:id="0"/>
      <w:r>
        <w:rPr>
          <w:b/>
        </w:rPr>
        <w:t>Акустическая эмиссия при фазовом переходе «кристалл</w:t>
      </w:r>
      <w:r w:rsidR="00EF25EF">
        <w:rPr>
          <w:b/>
        </w:rPr>
        <w:t>-жидкость» в сотовой структуре типа «пчелиных сот»</w:t>
      </w:r>
    </w:p>
    <w:p w:rsidR="00D22DD5" w:rsidRPr="00EB2372" w:rsidRDefault="00C5456C" w:rsidP="00D22DD5">
      <w:pPr>
        <w:jc w:val="center"/>
        <w:rPr>
          <w:b/>
          <w:i/>
        </w:rPr>
      </w:pPr>
      <w:r>
        <w:rPr>
          <w:b/>
          <w:i/>
        </w:rPr>
        <w:t>Асеев Евгений</w:t>
      </w:r>
      <w:r w:rsidR="00EB2372" w:rsidRPr="00EB2372">
        <w:rPr>
          <w:b/>
          <w:i/>
        </w:rPr>
        <w:t xml:space="preserve"> </w:t>
      </w:r>
      <w:r w:rsidR="00EB2372">
        <w:rPr>
          <w:b/>
          <w:i/>
        </w:rPr>
        <w:t>Михайлович</w:t>
      </w:r>
    </w:p>
    <w:p w:rsidR="00617E47" w:rsidRPr="00EB2372" w:rsidRDefault="00617E47" w:rsidP="00617E47">
      <w:pPr>
        <w:jc w:val="both"/>
        <w:rPr>
          <w:b/>
          <w:i/>
        </w:rPr>
      </w:pPr>
      <w:r w:rsidRPr="00EB2372">
        <w:rPr>
          <w:b/>
          <w:i/>
        </w:rPr>
        <w:tab/>
      </w:r>
    </w:p>
    <w:p w:rsidR="00704996" w:rsidRDefault="009473FC" w:rsidP="00704996">
      <w:pPr>
        <w:ind w:firstLine="709"/>
        <w:jc w:val="both"/>
        <w:rPr>
          <w:color w:val="000000"/>
        </w:rPr>
      </w:pPr>
      <w:r>
        <w:rPr>
          <w:color w:val="000000"/>
        </w:rPr>
        <w:t>Экспериментально изуча</w:t>
      </w:r>
      <w:r w:rsidR="00BF18F7">
        <w:rPr>
          <w:color w:val="000000"/>
        </w:rPr>
        <w:t>ю</w:t>
      </w:r>
      <w:r>
        <w:rPr>
          <w:color w:val="000000"/>
        </w:rPr>
        <w:t>тся</w:t>
      </w:r>
      <w:r w:rsidR="00617E47" w:rsidRPr="00E6256F">
        <w:rPr>
          <w:color w:val="000000"/>
        </w:rPr>
        <w:t xml:space="preserve"> </w:t>
      </w:r>
      <w:r w:rsidR="00BF18F7">
        <w:rPr>
          <w:color w:val="000000"/>
        </w:rPr>
        <w:t xml:space="preserve">дефекты </w:t>
      </w:r>
      <w:bookmarkStart w:id="1" w:name="_Hlk159961318"/>
      <w:r w:rsidR="00BF18F7">
        <w:rPr>
          <w:color w:val="000000"/>
        </w:rPr>
        <w:t>замкнутой</w:t>
      </w:r>
      <w:r>
        <w:rPr>
          <w:color w:val="000000"/>
        </w:rPr>
        <w:t xml:space="preserve"> сотовой структуры</w:t>
      </w:r>
      <w:bookmarkEnd w:id="1"/>
      <w:r w:rsidR="00BF18F7">
        <w:rPr>
          <w:color w:val="000000"/>
        </w:rPr>
        <w:t>. Такие структуры находят широкое применение в современной авиаци</w:t>
      </w:r>
      <w:r w:rsidR="00704996">
        <w:rPr>
          <w:color w:val="000000"/>
        </w:rPr>
        <w:t>онной, космической, железнодорожной технике</w:t>
      </w:r>
      <w:r w:rsidR="00027A4F">
        <w:rPr>
          <w:color w:val="000000"/>
        </w:rPr>
        <w:t xml:space="preserve"> </w:t>
      </w:r>
      <w:r w:rsidR="00027A4F" w:rsidRPr="00027A4F">
        <w:rPr>
          <w:color w:val="000000"/>
        </w:rPr>
        <w:t>[1]</w:t>
      </w:r>
      <w:r w:rsidR="00704996">
        <w:rPr>
          <w:color w:val="000000"/>
        </w:rPr>
        <w:t xml:space="preserve">. </w:t>
      </w:r>
      <w:r w:rsidR="00BF18F7">
        <w:rPr>
          <w:color w:val="000000"/>
        </w:rPr>
        <w:t xml:space="preserve"> </w:t>
      </w:r>
      <w:r w:rsidR="00704996">
        <w:rPr>
          <w:color w:val="000000"/>
        </w:rPr>
        <w:t xml:space="preserve">Замкнутая сотовая </w:t>
      </w:r>
      <w:r w:rsidR="00BF18F7">
        <w:rPr>
          <w:color w:val="000000"/>
        </w:rPr>
        <w:t xml:space="preserve">структура </w:t>
      </w:r>
      <w:r w:rsidR="00704996">
        <w:rPr>
          <w:color w:val="000000"/>
        </w:rPr>
        <w:t xml:space="preserve">представляет собой </w:t>
      </w:r>
      <w:r w:rsidR="00BF18F7">
        <w:rPr>
          <w:color w:val="000000"/>
        </w:rPr>
        <w:t>«сэндвич» с сотовым наполнителем между двумя листами углепластикового композита.</w:t>
      </w:r>
      <w:r w:rsidR="00704996">
        <w:rPr>
          <w:color w:val="000000"/>
        </w:rPr>
        <w:t xml:space="preserve"> </w:t>
      </w:r>
      <w:r w:rsidR="00704996" w:rsidRPr="009C1CF7">
        <w:rPr>
          <w:color w:val="000000"/>
        </w:rPr>
        <w:t>Сотовый наполнитель состоит из синтетических волокон с целлюлозой в качестве связующего материала. При этом он пропитан спирторастворимой фенолформальдегидной смолой</w:t>
      </w:r>
      <w:r w:rsidR="00704996">
        <w:rPr>
          <w:color w:val="000000"/>
        </w:rPr>
        <w:t>.</w:t>
      </w:r>
    </w:p>
    <w:p w:rsidR="0035419B" w:rsidRDefault="00704996" w:rsidP="00704996">
      <w:pPr>
        <w:ind w:firstLine="709"/>
        <w:jc w:val="both"/>
        <w:rPr>
          <w:color w:val="000000"/>
        </w:rPr>
      </w:pPr>
      <w:r>
        <w:rPr>
          <w:color w:val="000000"/>
        </w:rPr>
        <w:t>Наиболее распространённым дефе</w:t>
      </w:r>
      <w:r w:rsidR="00D066F8">
        <w:rPr>
          <w:color w:val="000000"/>
        </w:rPr>
        <w:t>ктом является конденсат влаги в сотах. Обнаружить такой дефект трудно. Для</w:t>
      </w:r>
      <w:r w:rsidR="000D6439" w:rsidRPr="000D6439">
        <w:rPr>
          <w:color w:val="000000"/>
        </w:rPr>
        <w:t xml:space="preserve"> </w:t>
      </w:r>
      <w:r w:rsidR="000D6439">
        <w:rPr>
          <w:color w:val="000000"/>
        </w:rPr>
        <w:t>их</w:t>
      </w:r>
      <w:r w:rsidR="00D066F8">
        <w:rPr>
          <w:color w:val="000000"/>
        </w:rPr>
        <w:t xml:space="preserve"> обнаружения используется метод</w:t>
      </w:r>
      <w:r w:rsidR="000D6439">
        <w:rPr>
          <w:color w:val="000000"/>
        </w:rPr>
        <w:t xml:space="preserve"> </w:t>
      </w:r>
      <w:r w:rsidR="00D066F8">
        <w:rPr>
          <w:color w:val="000000"/>
        </w:rPr>
        <w:t>акустической эмиссии, индуцированной изменениями температурного поля</w:t>
      </w:r>
      <w:r w:rsidR="00411266">
        <w:rPr>
          <w:color w:val="000000"/>
        </w:rPr>
        <w:t xml:space="preserve"> образца</w:t>
      </w:r>
      <w:r w:rsidR="000D6439">
        <w:rPr>
          <w:color w:val="000000"/>
        </w:rPr>
        <w:t xml:space="preserve"> (предложенный в </w:t>
      </w:r>
      <w:bookmarkStart w:id="2" w:name="_Hlk159963435"/>
      <w:r w:rsidR="000D6439" w:rsidRPr="00D066F8">
        <w:rPr>
          <w:color w:val="000000"/>
        </w:rPr>
        <w:t>[</w:t>
      </w:r>
      <w:r w:rsidR="000D6439" w:rsidRPr="00027A4F">
        <w:rPr>
          <w:color w:val="000000"/>
        </w:rPr>
        <w:t>2</w:t>
      </w:r>
      <w:r w:rsidR="000D6439" w:rsidRPr="00D066F8">
        <w:rPr>
          <w:color w:val="000000"/>
        </w:rPr>
        <w:t>]</w:t>
      </w:r>
      <w:bookmarkEnd w:id="2"/>
      <w:r w:rsidR="000D6439">
        <w:rPr>
          <w:color w:val="000000"/>
        </w:rPr>
        <w:t>)</w:t>
      </w:r>
      <w:r w:rsidR="00D066F8">
        <w:rPr>
          <w:color w:val="000000"/>
        </w:rPr>
        <w:t>.</w:t>
      </w:r>
      <w:r w:rsidR="00411266">
        <w:rPr>
          <w:color w:val="000000"/>
        </w:rPr>
        <w:t xml:space="preserve"> </w:t>
      </w:r>
      <w:r w:rsidR="008862BB">
        <w:rPr>
          <w:color w:val="000000"/>
        </w:rPr>
        <w:t>Т</w:t>
      </w:r>
      <w:r w:rsidR="00411266">
        <w:rPr>
          <w:color w:val="000000"/>
        </w:rPr>
        <w:t>емператур</w:t>
      </w:r>
      <w:r w:rsidR="008862BB">
        <w:rPr>
          <w:color w:val="000000"/>
        </w:rPr>
        <w:t xml:space="preserve">а менялась в пределах от </w:t>
      </w:r>
      <w:bookmarkStart w:id="3" w:name="_Hlk159966177"/>
      <w:r w:rsidR="000D6439">
        <w:rPr>
          <w:color w:val="000000"/>
        </w:rPr>
        <w:t>-</w:t>
      </w:r>
      <w:r w:rsidR="008862BB">
        <w:rPr>
          <w:color w:val="000000"/>
        </w:rPr>
        <w:t>10</w:t>
      </w:r>
      <w:r w:rsidR="000D6439">
        <w:rPr>
          <w:rFonts w:ascii="Calibri" w:hAnsi="Calibri" w:cs="Calibri"/>
          <w:color w:val="000000"/>
        </w:rPr>
        <w:t>°</w:t>
      </w:r>
      <w:r w:rsidR="000D6439">
        <w:rPr>
          <w:color w:val="000000"/>
        </w:rPr>
        <w:t xml:space="preserve"> </w:t>
      </w:r>
      <w:r w:rsidR="008862BB">
        <w:rPr>
          <w:color w:val="000000"/>
        </w:rPr>
        <w:t xml:space="preserve">С </w:t>
      </w:r>
      <w:bookmarkEnd w:id="3"/>
      <w:r w:rsidR="008862BB">
        <w:rPr>
          <w:color w:val="000000"/>
        </w:rPr>
        <w:t>до +30</w:t>
      </w:r>
      <w:r w:rsidR="000D6439">
        <w:rPr>
          <w:rFonts w:ascii="Calibri" w:hAnsi="Calibri" w:cs="Calibri"/>
          <w:color w:val="000000"/>
          <w:vertAlign w:val="superscript"/>
        </w:rPr>
        <w:t>°</w:t>
      </w:r>
      <w:r w:rsidR="008862BB">
        <w:rPr>
          <w:color w:val="000000"/>
        </w:rPr>
        <w:t xml:space="preserve"> С. </w:t>
      </w:r>
      <w:r w:rsidR="0035419B">
        <w:rPr>
          <w:color w:val="000000"/>
        </w:rPr>
        <w:t>Рассматривали два режима на</w:t>
      </w:r>
      <w:r w:rsidR="000D6439">
        <w:rPr>
          <w:color w:val="000000"/>
        </w:rPr>
        <w:t>грева образцов</w:t>
      </w:r>
      <w:r w:rsidR="0035419B">
        <w:rPr>
          <w:color w:val="000000"/>
        </w:rPr>
        <w:t xml:space="preserve"> – (</w:t>
      </w:r>
      <w:proofErr w:type="spellStart"/>
      <w:r w:rsidR="0035419B" w:rsidRPr="0035419B">
        <w:rPr>
          <w:b/>
          <w:bCs/>
          <w:i/>
          <w:iCs/>
          <w:color w:val="000000"/>
          <w:lang w:val="en-US"/>
        </w:rPr>
        <w:t>i</w:t>
      </w:r>
      <w:proofErr w:type="spellEnd"/>
      <w:r w:rsidR="0035419B" w:rsidRPr="0035419B">
        <w:rPr>
          <w:b/>
          <w:bCs/>
          <w:i/>
          <w:iCs/>
          <w:color w:val="000000"/>
        </w:rPr>
        <w:t>)</w:t>
      </w:r>
      <w:r w:rsidR="000D6439">
        <w:rPr>
          <w:color w:val="000000"/>
        </w:rPr>
        <w:t xml:space="preserve"> с</w:t>
      </w:r>
      <w:r w:rsidR="0035419B">
        <w:rPr>
          <w:color w:val="000000"/>
        </w:rPr>
        <w:t>вободная релаксация температуры образца</w:t>
      </w:r>
      <w:r w:rsidR="0098159C" w:rsidRPr="0098159C">
        <w:rPr>
          <w:color w:val="000000"/>
        </w:rPr>
        <w:t xml:space="preserve"> </w:t>
      </w:r>
      <w:r w:rsidR="0098159C">
        <w:rPr>
          <w:color w:val="000000"/>
        </w:rPr>
        <w:t>–</w:t>
      </w:r>
      <w:r w:rsidR="0098159C" w:rsidRPr="0098159C">
        <w:rPr>
          <w:color w:val="000000"/>
        </w:rPr>
        <w:t xml:space="preserve"> </w:t>
      </w:r>
      <w:r w:rsidR="000D6439">
        <w:rPr>
          <w:color w:val="000000"/>
        </w:rPr>
        <w:t>нагрев</w:t>
      </w:r>
      <w:r w:rsidR="0098159C">
        <w:rPr>
          <w:color w:val="000000"/>
        </w:rPr>
        <w:t xml:space="preserve"> от</w:t>
      </w:r>
      <w:r w:rsidR="0035419B">
        <w:rPr>
          <w:color w:val="000000"/>
        </w:rPr>
        <w:t xml:space="preserve"> </w:t>
      </w:r>
      <w:r w:rsidR="0098159C">
        <w:rPr>
          <w:color w:val="000000"/>
        </w:rPr>
        <w:t>-10</w:t>
      </w:r>
      <w:r w:rsidR="000D6439">
        <w:rPr>
          <w:rFonts w:ascii="Calibri" w:hAnsi="Calibri" w:cs="Calibri"/>
          <w:color w:val="000000"/>
        </w:rPr>
        <w:t>°</w:t>
      </w:r>
      <w:r w:rsidR="0098159C">
        <w:rPr>
          <w:color w:val="000000"/>
        </w:rPr>
        <w:t xml:space="preserve"> </w:t>
      </w:r>
      <w:r w:rsidR="000D6439">
        <w:rPr>
          <w:color w:val="000000"/>
        </w:rPr>
        <w:t>С до комнатной температуры;</w:t>
      </w:r>
      <w:r w:rsidR="0098159C">
        <w:rPr>
          <w:color w:val="000000"/>
        </w:rPr>
        <w:t xml:space="preserve"> (</w:t>
      </w:r>
      <w:r w:rsidR="0098159C" w:rsidRPr="0098159C">
        <w:rPr>
          <w:b/>
          <w:bCs/>
          <w:i/>
          <w:iCs/>
          <w:color w:val="000000"/>
          <w:lang w:val="en-US"/>
        </w:rPr>
        <w:t>ii</w:t>
      </w:r>
      <w:r w:rsidR="0098159C" w:rsidRPr="0098159C">
        <w:rPr>
          <w:color w:val="000000"/>
        </w:rPr>
        <w:t>)</w:t>
      </w:r>
      <w:r w:rsidR="0035419B">
        <w:rPr>
          <w:color w:val="000000"/>
        </w:rPr>
        <w:t xml:space="preserve"> </w:t>
      </w:r>
      <w:r w:rsidR="000D6439">
        <w:rPr>
          <w:color w:val="000000"/>
        </w:rPr>
        <w:t>принудительный нагрев образца.</w:t>
      </w:r>
    </w:p>
    <w:p w:rsidR="00704996" w:rsidRDefault="008862BB" w:rsidP="0070499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Методика исследования дефектов представлена </w:t>
      </w:r>
      <w:r w:rsidR="00027A4F">
        <w:rPr>
          <w:color w:val="000000"/>
        </w:rPr>
        <w:t>в [</w:t>
      </w:r>
      <w:r w:rsidR="00027A4F" w:rsidRPr="00027A4F">
        <w:rPr>
          <w:color w:val="000000"/>
        </w:rPr>
        <w:t>2</w:t>
      </w:r>
      <w:r w:rsidRPr="00D066F8">
        <w:rPr>
          <w:color w:val="000000"/>
        </w:rPr>
        <w:t>]</w:t>
      </w:r>
      <w:r>
        <w:rPr>
          <w:color w:val="000000"/>
        </w:rPr>
        <w:t>.</w:t>
      </w:r>
      <w:r w:rsidR="00027A4F" w:rsidRPr="00027A4F">
        <w:rPr>
          <w:color w:val="000000"/>
        </w:rPr>
        <w:t xml:space="preserve"> </w:t>
      </w:r>
      <w:r w:rsidR="00027A4F">
        <w:rPr>
          <w:color w:val="000000"/>
        </w:rPr>
        <w:t xml:space="preserve">Здесь рассматриваем два вида дефектов, связанных с конденсатом в сотах. </w:t>
      </w:r>
      <w:r w:rsidR="00027A4F" w:rsidRPr="00027A4F">
        <w:rPr>
          <w:b/>
          <w:bCs/>
          <w:i/>
          <w:iCs/>
          <w:color w:val="000000"/>
        </w:rPr>
        <w:t>Первый</w:t>
      </w:r>
      <w:r w:rsidR="00027A4F">
        <w:rPr>
          <w:color w:val="000000"/>
        </w:rPr>
        <w:t xml:space="preserve"> тип дефекта – конденсат в сотах</w:t>
      </w:r>
      <w:r w:rsidR="006F60CF">
        <w:rPr>
          <w:color w:val="000000"/>
        </w:rPr>
        <w:t xml:space="preserve"> (далее образцы «а» и «</w:t>
      </w:r>
      <w:r w:rsidR="006F60CF">
        <w:rPr>
          <w:color w:val="000000"/>
          <w:lang w:val="en-US"/>
        </w:rPr>
        <w:t>b</w:t>
      </w:r>
      <w:r w:rsidR="006F60CF">
        <w:rPr>
          <w:color w:val="000000"/>
        </w:rPr>
        <w:t>»)</w:t>
      </w:r>
      <w:r w:rsidR="00027A4F">
        <w:rPr>
          <w:color w:val="000000"/>
        </w:rPr>
        <w:t xml:space="preserve">. </w:t>
      </w:r>
      <w:r w:rsidR="00027A4F" w:rsidRPr="00027A4F">
        <w:rPr>
          <w:b/>
          <w:bCs/>
          <w:i/>
          <w:iCs/>
          <w:color w:val="000000"/>
        </w:rPr>
        <w:t>Второй</w:t>
      </w:r>
      <w:r w:rsidR="00027A4F">
        <w:rPr>
          <w:color w:val="000000"/>
        </w:rPr>
        <w:t xml:space="preserve"> тип дефекта – отслоение нижней (или верхней) пластины сотовой с</w:t>
      </w:r>
      <w:r w:rsidR="00B52E1D">
        <w:rPr>
          <w:color w:val="000000"/>
        </w:rPr>
        <w:t>т</w:t>
      </w:r>
      <w:r w:rsidR="00027A4F">
        <w:rPr>
          <w:color w:val="000000"/>
        </w:rPr>
        <w:t>руктуры</w:t>
      </w:r>
      <w:r w:rsidR="00B52E1D">
        <w:rPr>
          <w:color w:val="000000"/>
        </w:rPr>
        <w:t>, приводящий к заполнению сот влагой</w:t>
      </w:r>
      <w:r w:rsidR="006F60CF">
        <w:rPr>
          <w:color w:val="000000"/>
        </w:rPr>
        <w:t xml:space="preserve"> (далее образец «с»)</w:t>
      </w:r>
      <w:r w:rsidR="00B52E1D">
        <w:rPr>
          <w:color w:val="000000"/>
        </w:rPr>
        <w:t>.</w:t>
      </w:r>
    </w:p>
    <w:p w:rsidR="00B52E1D" w:rsidRPr="003231A5" w:rsidRDefault="000D6439" w:rsidP="00971F2E">
      <w:pPr>
        <w:ind w:firstLine="708"/>
      </w:pPr>
      <w:r>
        <w:rPr>
          <w:color w:val="000000"/>
        </w:rPr>
        <w:t>Были получены</w:t>
      </w:r>
      <w:r w:rsidR="00B52E1D" w:rsidRPr="00E6256F">
        <w:rPr>
          <w:color w:val="000000"/>
        </w:rPr>
        <w:t xml:space="preserve"> зависимости </w:t>
      </w:r>
      <w:r w:rsidR="00B52E1D">
        <w:rPr>
          <w:color w:val="000000"/>
        </w:rPr>
        <w:t xml:space="preserve">амплитуды, длительности, активности, энергии и суммы накопления импульсов акустической эмиссии от времени в процессе </w:t>
      </w:r>
      <w:r>
        <w:rPr>
          <w:color w:val="000000"/>
        </w:rPr>
        <w:t xml:space="preserve">таяния льда </w:t>
      </w:r>
      <w:r w:rsidR="00B52E1D" w:rsidRPr="00E6256F">
        <w:rPr>
          <w:color w:val="000000"/>
        </w:rPr>
        <w:t xml:space="preserve">в </w:t>
      </w:r>
      <w:r w:rsidR="00B52E1D">
        <w:rPr>
          <w:color w:val="000000"/>
        </w:rPr>
        <w:t>структуре типа «пчелиных сот» с одновременным</w:t>
      </w:r>
      <w:r w:rsidR="00971F2E">
        <w:rPr>
          <w:color w:val="000000"/>
        </w:rPr>
        <w:t xml:space="preserve"> </w:t>
      </w:r>
      <w:r w:rsidR="00B52E1D">
        <w:rPr>
          <w:color w:val="000000"/>
        </w:rPr>
        <w:t>фиксированием температуры экспериментального образца</w:t>
      </w:r>
      <w:r w:rsidR="00B52E1D" w:rsidRPr="00E6256F">
        <w:rPr>
          <w:color w:val="000000"/>
        </w:rPr>
        <w:t xml:space="preserve">. </w:t>
      </w:r>
      <w:r w:rsidR="00B52E1D">
        <w:rPr>
          <w:color w:val="000000"/>
        </w:rPr>
        <w:t>Кроме того, были получены амплитудно-частотное и частотное распределения принятых акустических импульсов</w:t>
      </w:r>
      <w:r w:rsidR="00971F2E">
        <w:rPr>
          <w:color w:val="000000"/>
        </w:rPr>
        <w:t>.</w:t>
      </w:r>
    </w:p>
    <w:p w:rsidR="00D22DD5" w:rsidRPr="005727DF" w:rsidRDefault="003E0FF3" w:rsidP="00971F2E">
      <w:pPr>
        <w:pStyle w:val="1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велась до полного окончания процесса фазового перехода. </w:t>
      </w:r>
      <w:r w:rsidR="001A1D0E">
        <w:rPr>
          <w:rFonts w:ascii="Times New Roman" w:hAnsi="Times New Roman"/>
          <w:sz w:val="24"/>
          <w:szCs w:val="24"/>
        </w:rPr>
        <w:t xml:space="preserve">Графики изменения температуры от времени, амплитуды принятых импульсов от времени, активности от времени, а </w:t>
      </w:r>
      <w:r w:rsidR="001A1D0E" w:rsidRPr="005727DF">
        <w:rPr>
          <w:rFonts w:ascii="Times New Roman" w:hAnsi="Times New Roman"/>
          <w:color w:val="000000"/>
          <w:sz w:val="24"/>
          <w:szCs w:val="24"/>
        </w:rPr>
        <w:t>также амплитудно-частного распределения</w:t>
      </w:r>
      <w:r w:rsidRPr="005727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71F3" w:rsidRPr="005727DF">
        <w:rPr>
          <w:rFonts w:ascii="Times New Roman" w:hAnsi="Times New Roman"/>
          <w:color w:val="000000"/>
          <w:sz w:val="24"/>
          <w:szCs w:val="24"/>
        </w:rPr>
        <w:t>представлены на</w:t>
      </w:r>
      <w:r w:rsidR="001A1D0E" w:rsidRPr="005727DF">
        <w:rPr>
          <w:rFonts w:ascii="Times New Roman" w:hAnsi="Times New Roman"/>
          <w:color w:val="000000"/>
          <w:sz w:val="24"/>
          <w:szCs w:val="24"/>
        </w:rPr>
        <w:t xml:space="preserve"> рис. 3</w:t>
      </w:r>
      <w:r w:rsidR="004671F3" w:rsidRPr="005727DF">
        <w:rPr>
          <w:rFonts w:ascii="Times New Roman" w:hAnsi="Times New Roman"/>
          <w:color w:val="000000"/>
          <w:sz w:val="24"/>
          <w:szCs w:val="24"/>
        </w:rPr>
        <w:t>.</w:t>
      </w:r>
    </w:p>
    <w:p w:rsidR="0098159C" w:rsidRPr="005727DF" w:rsidRDefault="00720BC6" w:rsidP="005727DF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282.4pt">
            <v:imagedata r:id="rId5" o:title="рисунок в МГУ 1" cropbottom="3658f" cropright="22017f"/>
          </v:shape>
        </w:pict>
      </w:r>
    </w:p>
    <w:p w:rsidR="0098159C" w:rsidRPr="000D6439" w:rsidRDefault="005727DF" w:rsidP="005727DF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Рис. 1 – с</w:t>
      </w:r>
      <w:r w:rsidR="0098159C" w:rsidRPr="000D6439">
        <w:rPr>
          <w:rFonts w:ascii="Times New Roman" w:hAnsi="Times New Roman"/>
          <w:color w:val="000000"/>
          <w:sz w:val="24"/>
          <w:szCs w:val="24"/>
        </w:rPr>
        <w:t>лучай (i)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98159C" w:rsidRPr="000D6439">
        <w:rPr>
          <w:rFonts w:ascii="Times New Roman" w:hAnsi="Times New Roman"/>
          <w:color w:val="000000"/>
          <w:sz w:val="24"/>
          <w:szCs w:val="24"/>
        </w:rPr>
        <w:t xml:space="preserve"> Свободная релаксация температуры образца – </w:t>
      </w:r>
      <w:r>
        <w:rPr>
          <w:rFonts w:ascii="Times New Roman" w:hAnsi="Times New Roman"/>
          <w:color w:val="000000"/>
          <w:sz w:val="24"/>
          <w:szCs w:val="24"/>
        </w:rPr>
        <w:t>нагрев</w:t>
      </w:r>
      <w:r w:rsidR="0098159C" w:rsidRPr="000D6439">
        <w:rPr>
          <w:rFonts w:ascii="Times New Roman" w:hAnsi="Times New Roman"/>
          <w:color w:val="000000"/>
          <w:sz w:val="24"/>
          <w:szCs w:val="24"/>
        </w:rPr>
        <w:t xml:space="preserve"> от -10</w:t>
      </w:r>
      <w:r w:rsidR="000D6439" w:rsidRPr="000D6439">
        <w:rPr>
          <w:rFonts w:ascii="Times New Roman" w:hAnsi="Times New Roman"/>
          <w:color w:val="000000"/>
          <w:sz w:val="24"/>
          <w:szCs w:val="24"/>
        </w:rPr>
        <w:t>°</w:t>
      </w:r>
      <w:r w:rsidR="0098159C" w:rsidRPr="000D6439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6439" w:rsidRPr="000D6439">
        <w:rPr>
          <w:rFonts w:ascii="Times New Roman" w:hAnsi="Times New Roman"/>
          <w:color w:val="000000"/>
          <w:sz w:val="24"/>
          <w:szCs w:val="24"/>
        </w:rPr>
        <w:t>до комнатной температуры</w:t>
      </w:r>
      <w:r w:rsidR="00AB30C8" w:rsidRPr="000D6439">
        <w:rPr>
          <w:rFonts w:ascii="Times New Roman" w:hAnsi="Times New Roman"/>
          <w:color w:val="000000"/>
          <w:sz w:val="24"/>
          <w:szCs w:val="24"/>
        </w:rPr>
        <w:t>. Первый тип дефекта.</w:t>
      </w:r>
    </w:p>
    <w:p w:rsidR="0098159C" w:rsidRDefault="00720BC6" w:rsidP="006F60CF">
      <w:pPr>
        <w:pStyle w:val="1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347.65pt;height:295.5pt">
            <v:imagedata r:id="rId6" o:title="рисунок в МГУ 2" cropbottom="4725f" cropright="25358f"/>
          </v:shape>
        </w:pict>
      </w:r>
    </w:p>
    <w:p w:rsidR="00AB30C8" w:rsidRDefault="005727DF" w:rsidP="006F60CF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Рис. 2 – случай </w:t>
      </w:r>
      <w:r w:rsidR="00AB30C8">
        <w:rPr>
          <w:color w:val="000000"/>
        </w:rPr>
        <w:t>(</w:t>
      </w:r>
      <w:r w:rsidR="00AB30C8" w:rsidRPr="0098159C">
        <w:rPr>
          <w:b/>
          <w:bCs/>
          <w:i/>
          <w:iCs/>
          <w:color w:val="000000"/>
          <w:lang w:val="en-US"/>
        </w:rPr>
        <w:t>ii</w:t>
      </w:r>
      <w:r w:rsidR="00AB30C8" w:rsidRPr="0098159C">
        <w:rPr>
          <w:color w:val="000000"/>
        </w:rPr>
        <w:t>)</w:t>
      </w:r>
      <w:r>
        <w:rPr>
          <w:color w:val="000000"/>
        </w:rPr>
        <w:t>.</w:t>
      </w:r>
      <w:r w:rsidR="00AB30C8">
        <w:rPr>
          <w:color w:val="000000"/>
        </w:rPr>
        <w:t xml:space="preserve"> </w:t>
      </w:r>
      <w:r>
        <w:rPr>
          <w:color w:val="000000"/>
        </w:rPr>
        <w:t>П</w:t>
      </w:r>
      <w:r w:rsidR="00AB30C8">
        <w:rPr>
          <w:color w:val="000000"/>
        </w:rPr>
        <w:t>ринудительный нагрев образца. Первый тип дефекта.</w:t>
      </w:r>
    </w:p>
    <w:p w:rsidR="00720BC6" w:rsidRDefault="00720BC6" w:rsidP="006F60CF">
      <w:pPr>
        <w:ind w:firstLine="709"/>
        <w:jc w:val="center"/>
        <w:rPr>
          <w:color w:val="000000"/>
        </w:rPr>
      </w:pPr>
    </w:p>
    <w:p w:rsidR="00A23EEF" w:rsidRPr="005727DF" w:rsidRDefault="00720BC6" w:rsidP="006F60CF">
      <w:pPr>
        <w:jc w:val="center"/>
        <w:rPr>
          <w:b/>
          <w:i/>
        </w:rPr>
      </w:pPr>
      <w:r>
        <w:rPr>
          <w:b/>
          <w:i/>
        </w:rPr>
        <w:pict>
          <v:shape id="_x0000_i1027" type="#_x0000_t75" style="width:351.4pt;height:145.15pt">
            <v:imagedata r:id="rId7" o:title="Рисунок в МГУ 3" cropbottom="32616f" cropright="20646f"/>
          </v:shape>
        </w:pict>
      </w:r>
    </w:p>
    <w:p w:rsidR="00A23EEF" w:rsidRDefault="00A23EEF" w:rsidP="00AB30C8">
      <w:pPr>
        <w:jc w:val="center"/>
        <w:rPr>
          <w:color w:val="000000"/>
        </w:rPr>
      </w:pPr>
      <w:r>
        <w:t>Рис.</w:t>
      </w:r>
      <w:r w:rsidR="003E0FF3">
        <w:t xml:space="preserve"> 3</w:t>
      </w:r>
      <w:r w:rsidR="006F60CF">
        <w:t xml:space="preserve"> – </w:t>
      </w:r>
      <w:r w:rsidR="006F60CF">
        <w:rPr>
          <w:color w:val="000000"/>
        </w:rPr>
        <w:t>в</w:t>
      </w:r>
      <w:r w:rsidR="00AB30C8">
        <w:rPr>
          <w:color w:val="000000"/>
        </w:rPr>
        <w:t>торой тип дефекта</w:t>
      </w:r>
      <w:r w:rsidR="006F60CF">
        <w:rPr>
          <w:color w:val="000000"/>
        </w:rPr>
        <w:t xml:space="preserve"> –</w:t>
      </w:r>
      <w:r w:rsidR="00AB30C8">
        <w:rPr>
          <w:color w:val="000000"/>
        </w:rPr>
        <w:t xml:space="preserve"> </w:t>
      </w:r>
      <w:r w:rsidR="006F60CF">
        <w:rPr>
          <w:color w:val="000000"/>
        </w:rPr>
        <w:t>«скопление воды» с отслоением одной внешней пластины сотовой структуры</w:t>
      </w:r>
      <w:r w:rsidR="00720BC6">
        <w:rPr>
          <w:color w:val="000000"/>
        </w:rPr>
        <w:t>. Принудительный нагрев.</w:t>
      </w:r>
    </w:p>
    <w:p w:rsidR="003231A5" w:rsidRPr="001A173D" w:rsidRDefault="004671F3" w:rsidP="005B5BA3">
      <w:pPr>
        <w:rPr>
          <w:color w:val="000000"/>
        </w:rPr>
      </w:pPr>
      <w:r>
        <w:tab/>
      </w:r>
    </w:p>
    <w:p w:rsidR="008A0E21" w:rsidRDefault="005B5BA3" w:rsidP="00720BC6">
      <w:pPr>
        <w:ind w:firstLine="709"/>
        <w:rPr>
          <w:color w:val="000000"/>
        </w:rPr>
      </w:pPr>
      <w:r>
        <w:rPr>
          <w:color w:val="000000"/>
        </w:rPr>
        <w:t>Из сравнения законов нагревания</w:t>
      </w:r>
      <w:r w:rsidRPr="00720BC6">
        <w:rPr>
          <w:color w:val="000000"/>
        </w:rPr>
        <w:t xml:space="preserve"> Т</w:t>
      </w:r>
      <w:r w:rsidR="00720BC6">
        <w:rPr>
          <w:color w:val="000000"/>
        </w:rPr>
        <w:t xml:space="preserve"> </w:t>
      </w:r>
      <w:r w:rsidRPr="00720BC6">
        <w:rPr>
          <w:color w:val="000000"/>
        </w:rPr>
        <w:t>=</w:t>
      </w:r>
      <w:r w:rsidR="00720BC6">
        <w:rPr>
          <w:color w:val="000000"/>
        </w:rPr>
        <w:t xml:space="preserve"> </w:t>
      </w:r>
      <w:r w:rsidRPr="00720BC6">
        <w:rPr>
          <w:color w:val="000000"/>
        </w:rPr>
        <w:t>T(t) и частотных</w:t>
      </w:r>
      <w:r>
        <w:rPr>
          <w:color w:val="000000"/>
        </w:rPr>
        <w:t xml:space="preserve"> </w:t>
      </w:r>
      <w:r w:rsidR="00720BC6">
        <w:rPr>
          <w:color w:val="000000"/>
        </w:rPr>
        <w:t xml:space="preserve">распределений </w:t>
      </w:r>
      <w:r>
        <w:rPr>
          <w:color w:val="000000"/>
        </w:rPr>
        <w:t xml:space="preserve">следует, </w:t>
      </w:r>
      <w:r w:rsidR="00720BC6">
        <w:rPr>
          <w:color w:val="000000"/>
        </w:rPr>
        <w:t>что, во-первых, закон</w:t>
      </w:r>
      <w:r>
        <w:rPr>
          <w:color w:val="000000"/>
        </w:rPr>
        <w:t xml:space="preserve"> изменения температур</w:t>
      </w:r>
      <w:r w:rsidR="00720BC6">
        <w:rPr>
          <w:color w:val="000000"/>
        </w:rPr>
        <w:t>ы</w:t>
      </w:r>
      <w:r>
        <w:rPr>
          <w:color w:val="000000"/>
        </w:rPr>
        <w:t xml:space="preserve"> </w:t>
      </w:r>
      <w:r w:rsidR="00720BC6">
        <w:rPr>
          <w:color w:val="000000"/>
        </w:rPr>
        <w:t>влияет на частотное распределение акустических сигналов в процессе таяния льда в случае дефекта «скопление воды», а во-вторых,</w:t>
      </w:r>
      <w:r>
        <w:rPr>
          <w:color w:val="000000"/>
        </w:rPr>
        <w:t xml:space="preserve"> </w:t>
      </w:r>
      <w:r w:rsidR="003F5571">
        <w:rPr>
          <w:color w:val="000000"/>
        </w:rPr>
        <w:t>таяние льда</w:t>
      </w:r>
      <w:r>
        <w:rPr>
          <w:color w:val="000000"/>
        </w:rPr>
        <w:t xml:space="preserve"> </w:t>
      </w:r>
      <w:r w:rsidR="00720BC6">
        <w:rPr>
          <w:color w:val="000000"/>
        </w:rPr>
        <w:t>в сотах в случае замкнутой «сэндвич» структуры и в случае отслоения</w:t>
      </w:r>
      <w:r>
        <w:rPr>
          <w:color w:val="000000"/>
        </w:rPr>
        <w:t xml:space="preserve"> одной из пластин</w:t>
      </w:r>
      <w:r w:rsidR="003F5571">
        <w:rPr>
          <w:color w:val="000000"/>
        </w:rPr>
        <w:t xml:space="preserve"> выявляет себя одинаково.</w:t>
      </w:r>
    </w:p>
    <w:p w:rsidR="008A0E21" w:rsidRDefault="008A0E21" w:rsidP="00E6256F">
      <w:pPr>
        <w:ind w:firstLine="708"/>
        <w:jc w:val="both"/>
        <w:rPr>
          <w:color w:val="000000"/>
        </w:rPr>
      </w:pPr>
    </w:p>
    <w:p w:rsidR="008A0E21" w:rsidRDefault="008A0E21" w:rsidP="00E6256F">
      <w:pPr>
        <w:ind w:firstLine="708"/>
        <w:jc w:val="both"/>
        <w:rPr>
          <w:color w:val="000000"/>
        </w:rPr>
      </w:pPr>
    </w:p>
    <w:p w:rsidR="003231A5" w:rsidRDefault="003231A5" w:rsidP="001A1D0E">
      <w:pPr>
        <w:jc w:val="both"/>
        <w:rPr>
          <w:color w:val="000000"/>
        </w:rPr>
      </w:pPr>
    </w:p>
    <w:p w:rsidR="001A1D0E" w:rsidRDefault="001A1D0E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Default="00720BC6" w:rsidP="001A1D0E">
      <w:pPr>
        <w:jc w:val="both"/>
        <w:rPr>
          <w:color w:val="000000"/>
        </w:rPr>
      </w:pPr>
    </w:p>
    <w:p w:rsidR="00720BC6" w:rsidRPr="001A173D" w:rsidRDefault="00720BC6" w:rsidP="001A1D0E">
      <w:pPr>
        <w:jc w:val="both"/>
        <w:rPr>
          <w:color w:val="000000"/>
        </w:rPr>
      </w:pPr>
    </w:p>
    <w:p w:rsidR="003231A5" w:rsidRDefault="003231A5" w:rsidP="003231A5">
      <w:pPr>
        <w:ind w:firstLine="708"/>
        <w:jc w:val="center"/>
        <w:rPr>
          <w:color w:val="000000"/>
        </w:rPr>
      </w:pPr>
      <w:r w:rsidRPr="003231A5">
        <w:rPr>
          <w:color w:val="000000"/>
        </w:rPr>
        <w:t>ЛИТЕРАТУРА.</w:t>
      </w:r>
    </w:p>
    <w:p w:rsidR="008A0E21" w:rsidRPr="003231A5" w:rsidRDefault="008A0E21" w:rsidP="003231A5">
      <w:pPr>
        <w:ind w:firstLine="708"/>
        <w:jc w:val="center"/>
        <w:rPr>
          <w:color w:val="000000"/>
        </w:rPr>
      </w:pPr>
    </w:p>
    <w:p w:rsidR="008A0E21" w:rsidRPr="008A0E21" w:rsidRDefault="006B1CB9" w:rsidP="006B1CB9">
      <w:pPr>
        <w:numPr>
          <w:ilvl w:val="0"/>
          <w:numId w:val="1"/>
        </w:numPr>
        <w:ind w:left="357" w:hanging="357"/>
        <w:rPr>
          <w:lang w:val="en-US"/>
        </w:rPr>
      </w:pPr>
      <w:r w:rsidRPr="008A0E21">
        <w:t xml:space="preserve">Y. Liu, B.J. Pang, B. </w:t>
      </w:r>
      <w:proofErr w:type="spellStart"/>
      <w:r w:rsidRPr="008A0E21">
        <w:t>Jia</w:t>
      </w:r>
      <w:proofErr w:type="spellEnd"/>
      <w:r w:rsidRPr="008A0E21">
        <w:t xml:space="preserve">, Z.Z. Chang. </w:t>
      </w:r>
      <w:r w:rsidRPr="008A0E21">
        <w:rPr>
          <w:lang w:val="en-US"/>
        </w:rPr>
        <w:t>Proc. 6th European Conference on Space Debris, Darmsta</w:t>
      </w:r>
      <w:r w:rsidR="008A0E21" w:rsidRPr="008A0E21">
        <w:rPr>
          <w:lang w:val="en-US"/>
        </w:rPr>
        <w:t xml:space="preserve">dt, 2013 Germany, 22-25 April. </w:t>
      </w:r>
    </w:p>
    <w:p w:rsidR="001A173D" w:rsidRPr="006B1CB9" w:rsidRDefault="001A173D" w:rsidP="006B1CB9">
      <w:pPr>
        <w:numPr>
          <w:ilvl w:val="0"/>
          <w:numId w:val="1"/>
        </w:numPr>
        <w:ind w:left="357" w:hanging="357"/>
        <w:rPr>
          <w:iCs/>
        </w:rPr>
      </w:pPr>
      <w:r w:rsidRPr="00027A4F">
        <w:rPr>
          <w:iCs/>
        </w:rPr>
        <w:t xml:space="preserve">Е. М. Асеев, Е. В. Калашников. </w:t>
      </w:r>
      <w:r w:rsidRPr="006B1CB9">
        <w:rPr>
          <w:iCs/>
        </w:rPr>
        <w:t xml:space="preserve">Журнал технической физики, 2024, том 94, </w:t>
      </w:r>
      <w:proofErr w:type="spellStart"/>
      <w:r w:rsidRPr="006B1CB9">
        <w:rPr>
          <w:iCs/>
        </w:rPr>
        <w:t>вып</w:t>
      </w:r>
      <w:proofErr w:type="spellEnd"/>
      <w:r w:rsidRPr="006B1CB9">
        <w:rPr>
          <w:iCs/>
        </w:rPr>
        <w:t>. 2</w:t>
      </w:r>
      <w:r w:rsidR="006B1CB9" w:rsidRPr="006B1CB9">
        <w:rPr>
          <w:iCs/>
        </w:rPr>
        <w:t xml:space="preserve">, «Акустическая эмиссия в системе «сотовая матрица – композит» при разных режимах нагрева» </w:t>
      </w:r>
      <w:r w:rsidR="006B1CB9">
        <w:rPr>
          <w:iCs/>
        </w:rPr>
        <w:t>(2024).</w:t>
      </w:r>
      <w:r w:rsidR="006B1CB9">
        <w:rPr>
          <w:iCs/>
        </w:rPr>
        <w:br/>
      </w:r>
      <w:r w:rsidR="006B1CB9" w:rsidRPr="006B1CB9">
        <w:rPr>
          <w:iCs/>
          <w:lang w:val="en-US"/>
        </w:rPr>
        <w:t>DOI</w:t>
      </w:r>
      <w:r w:rsidR="006B1CB9" w:rsidRPr="006B1CB9">
        <w:rPr>
          <w:iCs/>
        </w:rPr>
        <w:t>: 10.61011/</w:t>
      </w:r>
      <w:r w:rsidR="006B1CB9" w:rsidRPr="006B1CB9">
        <w:rPr>
          <w:iCs/>
          <w:lang w:val="en-US"/>
        </w:rPr>
        <w:t>JTF</w:t>
      </w:r>
      <w:r w:rsidR="006B1CB9" w:rsidRPr="006B1CB9">
        <w:rPr>
          <w:iCs/>
        </w:rPr>
        <w:t>.2024.02.57085.1-23</w:t>
      </w:r>
    </w:p>
    <w:p w:rsidR="003231A5" w:rsidRPr="003231A5" w:rsidRDefault="003231A5" w:rsidP="003231A5">
      <w:pPr>
        <w:ind w:firstLine="708"/>
        <w:jc w:val="center"/>
        <w:rPr>
          <w:color w:val="000000"/>
        </w:rPr>
      </w:pPr>
    </w:p>
    <w:p w:rsidR="00D22DD5" w:rsidRPr="003231A5" w:rsidRDefault="00D22DD5" w:rsidP="003231A5"/>
    <w:p w:rsidR="003231A5" w:rsidRDefault="003231A5"/>
    <w:p w:rsidR="00BF18F7" w:rsidRDefault="00BF18F7"/>
    <w:sectPr w:rsidR="00BF18F7" w:rsidSect="006814B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C5AAF"/>
    <w:multiLevelType w:val="hybridMultilevel"/>
    <w:tmpl w:val="8AEAC590"/>
    <w:lvl w:ilvl="0" w:tplc="A24E1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839"/>
    <w:rsid w:val="00027A4F"/>
    <w:rsid w:val="000D6439"/>
    <w:rsid w:val="00153839"/>
    <w:rsid w:val="001A173D"/>
    <w:rsid w:val="001A1D0E"/>
    <w:rsid w:val="001E4BB6"/>
    <w:rsid w:val="002E040B"/>
    <w:rsid w:val="00304590"/>
    <w:rsid w:val="003231A5"/>
    <w:rsid w:val="00335A21"/>
    <w:rsid w:val="0035419B"/>
    <w:rsid w:val="003D4B1A"/>
    <w:rsid w:val="003E0FF3"/>
    <w:rsid w:val="003F5571"/>
    <w:rsid w:val="00411266"/>
    <w:rsid w:val="004671F3"/>
    <w:rsid w:val="004C67A5"/>
    <w:rsid w:val="0051222C"/>
    <w:rsid w:val="005634EB"/>
    <w:rsid w:val="005727DF"/>
    <w:rsid w:val="005964F2"/>
    <w:rsid w:val="005B5BA3"/>
    <w:rsid w:val="0061399D"/>
    <w:rsid w:val="00617E47"/>
    <w:rsid w:val="00633484"/>
    <w:rsid w:val="006814B9"/>
    <w:rsid w:val="006B1CB9"/>
    <w:rsid w:val="006C2A5E"/>
    <w:rsid w:val="006F60CF"/>
    <w:rsid w:val="00704996"/>
    <w:rsid w:val="00720BC6"/>
    <w:rsid w:val="00773DCB"/>
    <w:rsid w:val="007863BC"/>
    <w:rsid w:val="00803F1B"/>
    <w:rsid w:val="00824950"/>
    <w:rsid w:val="00840C98"/>
    <w:rsid w:val="008862BB"/>
    <w:rsid w:val="008A0E21"/>
    <w:rsid w:val="009038C2"/>
    <w:rsid w:val="009473FC"/>
    <w:rsid w:val="00971F2E"/>
    <w:rsid w:val="0098159C"/>
    <w:rsid w:val="009C1CF7"/>
    <w:rsid w:val="00A15A51"/>
    <w:rsid w:val="00A23EEF"/>
    <w:rsid w:val="00A41844"/>
    <w:rsid w:val="00AB30C8"/>
    <w:rsid w:val="00B52E1D"/>
    <w:rsid w:val="00B732AB"/>
    <w:rsid w:val="00B976DF"/>
    <w:rsid w:val="00BC090E"/>
    <w:rsid w:val="00BF18F7"/>
    <w:rsid w:val="00C5456C"/>
    <w:rsid w:val="00CB2E11"/>
    <w:rsid w:val="00D05749"/>
    <w:rsid w:val="00D066F8"/>
    <w:rsid w:val="00D22DD5"/>
    <w:rsid w:val="00D41420"/>
    <w:rsid w:val="00D52FD0"/>
    <w:rsid w:val="00D73D98"/>
    <w:rsid w:val="00E6256F"/>
    <w:rsid w:val="00EB2372"/>
    <w:rsid w:val="00EF25EF"/>
    <w:rsid w:val="00F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22E6-CB25-4670-990A-51219938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2E040B"/>
    <w:pPr>
      <w:spacing w:line="480" w:lineRule="atLeast"/>
    </w:pPr>
    <w:rPr>
      <w:rFonts w:ascii="Kudriashov" w:hAnsi="Kudriashov"/>
      <w:sz w:val="26"/>
    </w:rPr>
  </w:style>
  <w:style w:type="paragraph" w:styleId="a3">
    <w:name w:val="Body Text"/>
    <w:basedOn w:val="a"/>
    <w:link w:val="a4"/>
    <w:rsid w:val="003231A5"/>
    <w:pPr>
      <w:autoSpaceDE w:val="0"/>
      <w:autoSpaceDN w:val="0"/>
      <w:spacing w:after="120"/>
    </w:pPr>
  </w:style>
  <w:style w:type="character" w:customStyle="1" w:styleId="a4">
    <w:name w:val="Основной текст Знак"/>
    <w:link w:val="a3"/>
    <w:rsid w:val="003231A5"/>
    <w:rPr>
      <w:sz w:val="24"/>
      <w:szCs w:val="24"/>
    </w:rPr>
  </w:style>
  <w:style w:type="paragraph" w:customStyle="1" w:styleId="References">
    <w:name w:val="References"/>
    <w:basedOn w:val="a"/>
    <w:rsid w:val="003231A5"/>
    <w:pPr>
      <w:numPr>
        <w:numId w:val="2"/>
      </w:numPr>
    </w:pPr>
  </w:style>
  <w:style w:type="table" w:styleId="a5">
    <w:name w:val="Table Grid"/>
    <w:basedOn w:val="a1"/>
    <w:rsid w:val="00981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Медленная и быстрая динамика в резонаторах из поликристаллической меди</vt:lpstr>
    </vt:vector>
  </TitlesOfParts>
  <Company>MSU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Медленная и быстрая динамика в резонаторах из поликристаллической меди</dc:title>
  <dc:subject/>
  <dc:creator>Одина</dc:creator>
  <cp:keywords/>
  <dc:description/>
  <cp:lastModifiedBy>Евгений Асеев</cp:lastModifiedBy>
  <cp:revision>2</cp:revision>
  <dcterms:created xsi:type="dcterms:W3CDTF">2024-02-29T10:57:00Z</dcterms:created>
  <dcterms:modified xsi:type="dcterms:W3CDTF">2024-02-29T10:57:00Z</dcterms:modified>
</cp:coreProperties>
</file>