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Сохранение традиций во французских словарях: «Малый Ларусс» 1911, 1993, 2018 годов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Соленова Ирина Дмитриевна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 Ломоносова, Высшая школа перевода (факультет), Москва, Россия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en-US"/>
        </w:rPr>
        <w:t xml:space="preserve">E-mail: </w:t>
      </w:r>
      <w:r>
        <w:rPr>
          <w:rFonts w:hint="default" w:ascii="Times New Roman" w:hAnsi="Times New Roman"/>
          <w:sz w:val="24"/>
          <w:szCs w:val="24"/>
        </w:rPr>
        <w:t>solenova.irina@bk.ru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65" w:firstLineChars="6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Цель исследования – выявить особенности изменения структуры текста французского энциклопедического словаря «Малый Ларусс» 1911, 1993 и 2018 годов издания [</w:t>
      </w:r>
      <w:r>
        <w:rPr>
          <w:rFonts w:ascii="Times New Roman" w:hAnsi="Times New Roman" w:cs="Times New Roman"/>
          <w:sz w:val="24"/>
          <w:szCs w:val="24"/>
          <w:lang w:val="fr-FR"/>
        </w:rPr>
        <w:t>Petit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Larousse</w:t>
      </w:r>
      <w:r>
        <w:rPr>
          <w:rFonts w:ascii="Times New Roman" w:hAnsi="Times New Roman" w:cs="Times New Roman"/>
          <w:sz w:val="24"/>
          <w:szCs w:val="24"/>
        </w:rPr>
        <w:t xml:space="preserve"> 1911; </w:t>
      </w:r>
      <w:r>
        <w:rPr>
          <w:rFonts w:ascii="Times New Roman" w:hAnsi="Times New Roman" w:cs="Times New Roman"/>
          <w:sz w:val="24"/>
          <w:szCs w:val="24"/>
          <w:lang w:val="fr-FR"/>
        </w:rPr>
        <w:t>Petit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Larousse</w:t>
      </w:r>
      <w:r>
        <w:rPr>
          <w:rFonts w:ascii="Times New Roman" w:hAnsi="Times New Roman" w:cs="Times New Roman"/>
          <w:sz w:val="24"/>
          <w:szCs w:val="24"/>
        </w:rPr>
        <w:t xml:space="preserve"> 1993; </w:t>
      </w:r>
      <w:r>
        <w:rPr>
          <w:rFonts w:ascii="Times New Roman" w:hAnsi="Times New Roman" w:cs="Times New Roman"/>
          <w:sz w:val="24"/>
          <w:szCs w:val="24"/>
          <w:lang w:val="fr-FR"/>
        </w:rPr>
        <w:t>Petit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Larousse</w:t>
      </w:r>
      <w:r>
        <w:rPr>
          <w:rFonts w:ascii="Times New Roman" w:hAnsi="Times New Roman" w:cs="Times New Roman"/>
          <w:sz w:val="24"/>
          <w:szCs w:val="24"/>
        </w:rPr>
        <w:t xml:space="preserve"> 2018].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известно, «энциклопедические словари – это научные или научно-популярные справочные издания, представляющие собой систематизированный свод знаний в каких-либо областях» [Дубичинский 2008: 72]. «Малый Ларусс» – французский иллюстрированный энциклопедический словарь издательства Ларусс. Впервые такой словарь был издан в 1905 году под редакцией Клода Оже, племянника Пьера Ларусса, знаменитого создателя 17-томного "Grand Dictionnaire universel du XIXe siècle" (Большой универсальный словарь XIX века, 1866 год). Поскольку не все читатели могли приобрести многотомный словарь, Клод Оже приступил к выпуску однотомного «Малого Ларусса».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Сравнение указанных трех изданий «Малого Ларусса» показало, что в течение более ста лет общая структура словаря (мегаструктура) остается неизменной и  «Малый Ларусс» разных лет состоит из вводной статьи "Aux lecteurs" (Читателям), нескольких страниц краткого очерка французской грамматики и разделов, облегчающих читателю использование  словаря.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следует корпус словарных статей, состоящий из трех частей, каждая из которых построена по алфавитному принципу. Первая часть – толковый словарь, толкующий имена нарицательные. Словарная статья этого словаря содержит заголовочное слово, написанное с заглавной буквы и выделенное жирным курсивом, этимологическую, фонетическую и грамматическую характеристики заголовочного слова, его семантизацию, синонимы, антонимы, омографы и, в некоторых случаях, иллюстрации. В иллюстративной зоне словарных статей может использоваться разговорная и просторечная лексика.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часть, имеющая собственную нумерацию страниц, – это т.н. розовые страницы с крылатыми выражениями из латинского, греческого и других иностранных языков (Locutions latines, grecques et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étrangères). Третья часть словарного корпуса – это </w:t>
      </w:r>
      <w:r>
        <w:rPr>
          <w:rFonts w:ascii="Times New Roman" w:hAnsi="Times New Roman" w:cs="Times New Roman"/>
          <w:sz w:val="24"/>
          <w:szCs w:val="24"/>
        </w:rPr>
        <w:t>энциклопедический словарь, заголовочными словами статей которого являются имена собственные, обычно включаемые в энциклопедические словари, то есть антропонимы, топонимы, мифонимы, названия произведений литературы и искусства, имена литературных персонажей.... Эта часть содержит большое количество иллюстративного материала. В конце словаря – приложения с разнообразной информацией (в частности, списки лауреатов различных премий, перечисление работ, которые составители использовали при создании данного издания словаря).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с годами объем содержащейся в словаре разнообразной информации постепенно увеличивался: 1) словарь 1911 года – 1664 страниц, 5800 гравюр, 130 таблиц, 680 портретов и 120 географических карт; 2) словарь 1993 года – 1784 страницы, 84200 энциклопедических статей, 3600 иллюстраций, 285 географических и исторических карт; 3) словарь 2018 года – 2048 страниц, 87 000 статей, 5500 иллюстраций, 321 географических карт, 60 схем и таблиц [</w:t>
      </w:r>
      <w:r>
        <w:rPr>
          <w:rFonts w:ascii="Times New Roman" w:hAnsi="Times New Roman" w:cs="Times New Roman"/>
          <w:sz w:val="24"/>
          <w:szCs w:val="24"/>
          <w:lang w:val="en-US"/>
        </w:rPr>
        <w:t>Petit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Larousse</w:t>
      </w:r>
      <w:r>
        <w:rPr>
          <w:rFonts w:ascii="Times New Roman" w:hAnsi="Times New Roman" w:cs="Times New Roman"/>
          <w:sz w:val="24"/>
          <w:szCs w:val="24"/>
        </w:rPr>
        <w:t xml:space="preserve"> 1993: 7]. В издании 1993 года зафиксировано 58700 имен нарицательных, 125000 значений и употреблений, 25500 имен собственных; в словаре 2018 года – 63500 имен нарицательных, 150000 значений и употреблений, 20000 словосочетаний, 28000 имен собственных.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сопоставление трех изданий «Малого Ларусса» показало, что составители словаря на протяжении более чем века стремятся сохранить традиционную мегаструктуру этого популярного во Франции издания и это им удается. «Малый Ларусс» весьма ценится не только франкофонами разных стран, но и французскими лингвистами, один из которых даже посвятил юбилею этого издания книгу [</w:t>
      </w:r>
      <w:r>
        <w:rPr>
          <w:rFonts w:ascii="Times New Roman" w:hAnsi="Times New Roman" w:cs="Times New Roman"/>
          <w:sz w:val="24"/>
          <w:szCs w:val="24"/>
          <w:lang w:val="fr-FR"/>
        </w:rPr>
        <w:t>Pruvost</w:t>
      </w:r>
      <w:r>
        <w:rPr>
          <w:rFonts w:ascii="Times New Roman" w:hAnsi="Times New Roman" w:cs="Times New Roman"/>
          <w:sz w:val="24"/>
          <w:szCs w:val="24"/>
        </w:rPr>
        <w:t xml:space="preserve"> 2004].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 Petit Larousse illustré: nouveau dictionnaire encyclopédique /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sous la direction de Claude Augé.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Paris, 1911.</w:t>
      </w: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Petit Larousse illustré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/>
        </w:rPr>
        <w:t>Paris, 1993.</w:t>
      </w: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Petit Larousse illustré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Paris, 2018.</w:t>
      </w: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Дубичинский В.В. Лексикография русского языка: учеб. пособие. М., 2008.</w:t>
      </w: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Pruvost J. La Dent de lion, la semeuse et le Petit Larousse. Paris, 2004.</w:t>
      </w:r>
    </w:p>
    <w:sectPr>
      <w:pgSz w:w="11906" w:h="16838"/>
      <w:pgMar w:top="1134" w:right="1361" w:bottom="1134" w:left="136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PetersburgC-Bol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etersburgC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285FD2"/>
    <w:multiLevelType w:val="multilevel"/>
    <w:tmpl w:val="6D285FD2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6D"/>
    <w:rsid w:val="0000447E"/>
    <w:rsid w:val="00025A31"/>
    <w:rsid w:val="0005751D"/>
    <w:rsid w:val="00065E4C"/>
    <w:rsid w:val="000B5EAB"/>
    <w:rsid w:val="000C30B7"/>
    <w:rsid w:val="000D3B0E"/>
    <w:rsid w:val="001179D5"/>
    <w:rsid w:val="00135CE4"/>
    <w:rsid w:val="00186C72"/>
    <w:rsid w:val="001A1E5F"/>
    <w:rsid w:val="001A6C01"/>
    <w:rsid w:val="001B0B29"/>
    <w:rsid w:val="001B49AB"/>
    <w:rsid w:val="001C5B7D"/>
    <w:rsid w:val="001E4A06"/>
    <w:rsid w:val="00243BBD"/>
    <w:rsid w:val="002844B2"/>
    <w:rsid w:val="00291317"/>
    <w:rsid w:val="00294E70"/>
    <w:rsid w:val="002A1888"/>
    <w:rsid w:val="002B3FC4"/>
    <w:rsid w:val="002B62C9"/>
    <w:rsid w:val="00317FF3"/>
    <w:rsid w:val="0033260D"/>
    <w:rsid w:val="00341836"/>
    <w:rsid w:val="003A0394"/>
    <w:rsid w:val="003E4C2D"/>
    <w:rsid w:val="003E69FF"/>
    <w:rsid w:val="003F59BB"/>
    <w:rsid w:val="00452584"/>
    <w:rsid w:val="004704FF"/>
    <w:rsid w:val="004954E6"/>
    <w:rsid w:val="004958DA"/>
    <w:rsid w:val="004B147C"/>
    <w:rsid w:val="004D0BB9"/>
    <w:rsid w:val="00514DA2"/>
    <w:rsid w:val="00516F72"/>
    <w:rsid w:val="00520323"/>
    <w:rsid w:val="00574ECC"/>
    <w:rsid w:val="0059690D"/>
    <w:rsid w:val="005D22F0"/>
    <w:rsid w:val="00623321"/>
    <w:rsid w:val="00636F6A"/>
    <w:rsid w:val="006658D4"/>
    <w:rsid w:val="006B1C6B"/>
    <w:rsid w:val="006E309B"/>
    <w:rsid w:val="006F5606"/>
    <w:rsid w:val="00703A0D"/>
    <w:rsid w:val="00706A95"/>
    <w:rsid w:val="00725412"/>
    <w:rsid w:val="0073216D"/>
    <w:rsid w:val="0073440C"/>
    <w:rsid w:val="0077198F"/>
    <w:rsid w:val="00774A2D"/>
    <w:rsid w:val="0078478F"/>
    <w:rsid w:val="0079706C"/>
    <w:rsid w:val="007E2E4E"/>
    <w:rsid w:val="008054CD"/>
    <w:rsid w:val="00842D84"/>
    <w:rsid w:val="0084537E"/>
    <w:rsid w:val="008818EE"/>
    <w:rsid w:val="00882214"/>
    <w:rsid w:val="008A6297"/>
    <w:rsid w:val="009070BC"/>
    <w:rsid w:val="009172A0"/>
    <w:rsid w:val="0093440B"/>
    <w:rsid w:val="00991B95"/>
    <w:rsid w:val="009F1AB6"/>
    <w:rsid w:val="00A14EE7"/>
    <w:rsid w:val="00A21163"/>
    <w:rsid w:val="00AA1635"/>
    <w:rsid w:val="00AC1DB0"/>
    <w:rsid w:val="00AE363A"/>
    <w:rsid w:val="00B025B2"/>
    <w:rsid w:val="00B7058C"/>
    <w:rsid w:val="00B76141"/>
    <w:rsid w:val="00BB35ED"/>
    <w:rsid w:val="00C00D33"/>
    <w:rsid w:val="00C4383A"/>
    <w:rsid w:val="00C552F8"/>
    <w:rsid w:val="00C553B4"/>
    <w:rsid w:val="00D17FD0"/>
    <w:rsid w:val="00D74BE5"/>
    <w:rsid w:val="00D77855"/>
    <w:rsid w:val="00D87EFB"/>
    <w:rsid w:val="00D9535B"/>
    <w:rsid w:val="00DA72B5"/>
    <w:rsid w:val="00DC0EB8"/>
    <w:rsid w:val="00E0280A"/>
    <w:rsid w:val="00E0572C"/>
    <w:rsid w:val="00E27EA1"/>
    <w:rsid w:val="00E57B83"/>
    <w:rsid w:val="00EE43E4"/>
    <w:rsid w:val="00EE6AE1"/>
    <w:rsid w:val="00EF1FEF"/>
    <w:rsid w:val="00F3010B"/>
    <w:rsid w:val="00F41690"/>
    <w:rsid w:val="00F634E5"/>
    <w:rsid w:val="00F72822"/>
    <w:rsid w:val="00F83C13"/>
    <w:rsid w:val="4C0D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character" w:customStyle="1" w:styleId="5">
    <w:name w:val="citation"/>
    <w:basedOn w:val="2"/>
    <w:uiPriority w:val="0"/>
  </w:style>
  <w:style w:type="character" w:customStyle="1" w:styleId="6">
    <w:name w:val="nowrap"/>
    <w:basedOn w:val="2"/>
    <w:uiPriority w:val="0"/>
  </w:style>
  <w:style w:type="character" w:customStyle="1" w:styleId="7">
    <w:name w:val="fontstyle01"/>
    <w:basedOn w:val="2"/>
    <w:uiPriority w:val="0"/>
    <w:rPr>
      <w:rFonts w:hint="default" w:ascii="PetersburgC-Bold" w:hAnsi="PetersburgC-Bold"/>
      <w:b/>
      <w:bCs/>
      <w:color w:val="000000"/>
      <w:sz w:val="22"/>
      <w:szCs w:val="22"/>
    </w:rPr>
  </w:style>
  <w:style w:type="character" w:customStyle="1" w:styleId="8">
    <w:name w:val="fontstyle21"/>
    <w:basedOn w:val="2"/>
    <w:uiPriority w:val="0"/>
    <w:rPr>
      <w:rFonts w:hint="default" w:ascii="PetersburgC" w:hAnsi="PetersburgC"/>
      <w:color w:val="000000"/>
      <w:sz w:val="22"/>
      <w:szCs w:val="22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631</Words>
  <Characters>3599</Characters>
  <Lines>29</Lines>
  <Paragraphs>8</Paragraphs>
  <TotalTime>11</TotalTime>
  <ScaleCrop>false</ScaleCrop>
  <LinksUpToDate>false</LinksUpToDate>
  <CharactersWithSpaces>4222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2024-02-14T11:55:00Z</dcterms:created>
  <dc:creator>Ирина Соленова</dc:creator>
  <cp:lastModifiedBy>Елена Мешкова</cp:lastModifiedBy>
  <dcterms:modified xsi:type="dcterms:W3CDTF">2024-05-01T20:18:59Z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D9E61D449B30411FAFA00FB0E83081C0_13</vt:lpwstr>
  </property>
</Properties>
</file>