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E3051" w14:textId="77777777" w:rsidR="009E1070" w:rsidRDefault="009E1070" w:rsidP="00E92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E9255C">
        <w:rPr>
          <w:rFonts w:ascii="Times New Roman" w:hAnsi="Times New Roman" w:cs="Times New Roman"/>
          <w:b/>
          <w:sz w:val="24"/>
          <w:szCs w:val="24"/>
        </w:rPr>
        <w:t xml:space="preserve">эффективности полимерных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ремедиантов загрязненных почв </w:t>
      </w:r>
      <w:r w:rsidR="00E9255C">
        <w:rPr>
          <w:rFonts w:ascii="Times New Roman" w:hAnsi="Times New Roman" w:cs="Times New Roman"/>
          <w:b/>
          <w:sz w:val="24"/>
          <w:szCs w:val="24"/>
        </w:rPr>
        <w:t>по реакции бактериальных биосенсоров</w:t>
      </w:r>
    </w:p>
    <w:p w14:paraId="3B8075CF" w14:textId="77777777" w:rsidR="00E9255C" w:rsidRDefault="00E9255C" w:rsidP="00E925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Бикулова А.И.</w:t>
      </w:r>
      <w:r w:rsidR="009D73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D737E" w:rsidRPr="00491DF9">
        <w:rPr>
          <w:rFonts w:ascii="Times New Roman" w:hAnsi="Times New Roman" w:cs="Times New Roman"/>
          <w:b/>
          <w:i/>
          <w:sz w:val="24"/>
          <w:szCs w:val="24"/>
        </w:rPr>
        <w:t>Сергеева Ю.Д.</w:t>
      </w:r>
      <w:r w:rsidR="000A7B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A344CA2" w14:textId="77777777" w:rsidR="00E9255C" w:rsidRDefault="00E9255C" w:rsidP="00E925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 м</w:t>
      </w:r>
      <w:r w:rsidRPr="00E9255C">
        <w:rPr>
          <w:rFonts w:ascii="Times New Roman" w:hAnsi="Times New Roman" w:cs="Times New Roman"/>
          <w:i/>
          <w:sz w:val="24"/>
          <w:szCs w:val="24"/>
        </w:rPr>
        <w:t>агистр 1 года</w:t>
      </w:r>
    </w:p>
    <w:p w14:paraId="5C01986C" w14:textId="77777777" w:rsidR="00E164D5" w:rsidRDefault="00E9255C" w:rsidP="00E925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</w:t>
      </w:r>
      <w:r w:rsidR="00E164D5">
        <w:rPr>
          <w:rFonts w:ascii="Times New Roman" w:hAnsi="Times New Roman" w:cs="Times New Roman"/>
          <w:i/>
          <w:sz w:val="24"/>
          <w:szCs w:val="24"/>
        </w:rPr>
        <w:t>ени</w:t>
      </w:r>
      <w:r>
        <w:rPr>
          <w:rFonts w:ascii="Times New Roman" w:hAnsi="Times New Roman" w:cs="Times New Roman"/>
          <w:i/>
          <w:sz w:val="24"/>
          <w:szCs w:val="24"/>
        </w:rPr>
        <w:t xml:space="preserve"> М.В. Ломоносова,</w:t>
      </w:r>
    </w:p>
    <w:p w14:paraId="536CB2CD" w14:textId="629DD502" w:rsidR="00E9255C" w:rsidRDefault="00E9255C" w:rsidP="00E925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факультет почвоведения, Москва, Россия</w:t>
      </w:r>
    </w:p>
    <w:p w14:paraId="0C14350C" w14:textId="77777777" w:rsidR="00E9255C" w:rsidRDefault="00692F56" w:rsidP="00E9255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="000A7B02" w:rsidRPr="00A5665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ArinaOornitolog</w:t>
        </w:r>
        <w:r w:rsidR="000A7B02" w:rsidRPr="00A5665F">
          <w:rPr>
            <w:rStyle w:val="a4"/>
            <w:rFonts w:ascii="Times New Roman" w:hAnsi="Times New Roman" w:cs="Times New Roman"/>
            <w:i/>
            <w:sz w:val="24"/>
            <w:szCs w:val="24"/>
          </w:rPr>
          <w:t>@</w:t>
        </w:r>
        <w:r w:rsidR="000A7B02" w:rsidRPr="00A5665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="000A7B02" w:rsidRPr="00A5665F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0A7B02" w:rsidRPr="00A5665F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14:paraId="7E43C747" w14:textId="77777777" w:rsidR="000A7B02" w:rsidRPr="00C225CC" w:rsidRDefault="000A7B02" w:rsidP="00C225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0940D84C" w14:textId="3CB0878A" w:rsidR="00A12E82" w:rsidRPr="00E71292" w:rsidRDefault="00B81E1A" w:rsidP="00A12E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71292">
        <w:rPr>
          <w:rFonts w:ascii="Times New Roman" w:hAnsi="Times New Roman" w:cs="Times New Roman"/>
          <w:sz w:val="24"/>
          <w:szCs w:val="24"/>
        </w:rPr>
        <w:t xml:space="preserve">Загрязнение </w:t>
      </w:r>
      <w:r w:rsidR="00E164D5" w:rsidRPr="00E71292">
        <w:rPr>
          <w:rFonts w:ascii="Times New Roman" w:hAnsi="Times New Roman" w:cs="Times New Roman"/>
          <w:sz w:val="24"/>
          <w:szCs w:val="24"/>
        </w:rPr>
        <w:t xml:space="preserve">окружающей среды </w:t>
      </w:r>
      <w:r w:rsidRPr="00E71292">
        <w:rPr>
          <w:rFonts w:ascii="Times New Roman" w:hAnsi="Times New Roman" w:cs="Times New Roman"/>
          <w:sz w:val="24"/>
          <w:szCs w:val="24"/>
        </w:rPr>
        <w:t xml:space="preserve">вблизи металлургических комбинатов приводит к </w:t>
      </w:r>
      <w:r w:rsidR="00A35850">
        <w:rPr>
          <w:rFonts w:ascii="Times New Roman" w:hAnsi="Times New Roman" w:cs="Times New Roman"/>
          <w:sz w:val="24"/>
          <w:szCs w:val="24"/>
        </w:rPr>
        <w:t>деградации</w:t>
      </w:r>
      <w:r w:rsidRPr="00E71292">
        <w:rPr>
          <w:rFonts w:ascii="Times New Roman" w:hAnsi="Times New Roman" w:cs="Times New Roman"/>
          <w:sz w:val="24"/>
          <w:szCs w:val="24"/>
        </w:rPr>
        <w:t xml:space="preserve"> </w:t>
      </w:r>
      <w:r w:rsidR="00E164D5" w:rsidRPr="00E71292">
        <w:rPr>
          <w:rFonts w:ascii="Times New Roman" w:hAnsi="Times New Roman" w:cs="Times New Roman"/>
          <w:sz w:val="24"/>
          <w:szCs w:val="24"/>
        </w:rPr>
        <w:t>почв</w:t>
      </w:r>
      <w:r w:rsidRPr="00E71292">
        <w:rPr>
          <w:rFonts w:ascii="Times New Roman" w:hAnsi="Times New Roman" w:cs="Times New Roman"/>
          <w:sz w:val="24"/>
          <w:szCs w:val="24"/>
        </w:rPr>
        <w:t>. В таких условиях необходимость восстановления почвенного покрова</w:t>
      </w:r>
      <w:r w:rsidR="00A12E82" w:rsidRPr="00E71292">
        <w:rPr>
          <w:rFonts w:ascii="Times New Roman" w:hAnsi="Times New Roman" w:cs="Times New Roman"/>
          <w:sz w:val="24"/>
          <w:szCs w:val="24"/>
        </w:rPr>
        <w:t xml:space="preserve"> становится очевидной. В целях ремедиации </w:t>
      </w:r>
      <w:r w:rsidR="001A2BA1" w:rsidRPr="00E71292">
        <w:rPr>
          <w:rFonts w:ascii="Times New Roman" w:hAnsi="Times New Roman" w:cs="Times New Roman"/>
          <w:sz w:val="24"/>
          <w:szCs w:val="24"/>
        </w:rPr>
        <w:t xml:space="preserve">нарушенных почв </w:t>
      </w:r>
      <w:r w:rsidR="00E164D5" w:rsidRPr="00E71292">
        <w:rPr>
          <w:rFonts w:ascii="Times New Roman" w:hAnsi="Times New Roman" w:cs="Times New Roman"/>
          <w:sz w:val="24"/>
          <w:szCs w:val="24"/>
        </w:rPr>
        <w:t>применяются</w:t>
      </w:r>
      <w:r w:rsidR="00A12E82" w:rsidRPr="00E71292">
        <w:rPr>
          <w:rFonts w:ascii="Times New Roman" w:hAnsi="Times New Roman" w:cs="Times New Roman"/>
          <w:sz w:val="24"/>
          <w:szCs w:val="24"/>
        </w:rPr>
        <w:t xml:space="preserve"> </w:t>
      </w:r>
      <w:r w:rsidR="00E164D5" w:rsidRPr="00E71292">
        <w:rPr>
          <w:rFonts w:ascii="Times New Roman" w:hAnsi="Times New Roman" w:cs="Times New Roman"/>
          <w:sz w:val="24"/>
          <w:szCs w:val="24"/>
        </w:rPr>
        <w:t xml:space="preserve">различные способы </w:t>
      </w:r>
      <w:r w:rsidR="001A2BA1" w:rsidRPr="00E71292">
        <w:rPr>
          <w:rFonts w:ascii="Times New Roman" w:hAnsi="Times New Roman" w:cs="Times New Roman"/>
          <w:sz w:val="24"/>
          <w:szCs w:val="24"/>
        </w:rPr>
        <w:t xml:space="preserve">их </w:t>
      </w:r>
      <w:r w:rsidR="00E164D5" w:rsidRPr="00E71292">
        <w:rPr>
          <w:rFonts w:ascii="Times New Roman" w:hAnsi="Times New Roman" w:cs="Times New Roman"/>
          <w:sz w:val="24"/>
          <w:szCs w:val="24"/>
        </w:rPr>
        <w:t>обработки</w:t>
      </w:r>
      <w:r w:rsidR="001A2BA1" w:rsidRPr="00E71292">
        <w:rPr>
          <w:rFonts w:ascii="Times New Roman" w:hAnsi="Times New Roman" w:cs="Times New Roman"/>
          <w:sz w:val="24"/>
          <w:szCs w:val="24"/>
        </w:rPr>
        <w:t>. В последнее время интерес привлекают</w:t>
      </w:r>
      <w:r w:rsidR="00BC3013">
        <w:rPr>
          <w:rFonts w:ascii="Times New Roman" w:hAnsi="Times New Roman" w:cs="Times New Roman"/>
          <w:sz w:val="24"/>
          <w:szCs w:val="24"/>
        </w:rPr>
        <w:t xml:space="preserve"> рецептуры</w:t>
      </w:r>
      <w:r w:rsidR="001A2BA1" w:rsidRPr="00E71292">
        <w:rPr>
          <w:rFonts w:ascii="Times New Roman" w:hAnsi="Times New Roman" w:cs="Times New Roman"/>
          <w:sz w:val="24"/>
          <w:szCs w:val="24"/>
        </w:rPr>
        <w:t xml:space="preserve"> полимерны</w:t>
      </w:r>
      <w:r w:rsidR="00BC3013">
        <w:rPr>
          <w:rFonts w:ascii="Times New Roman" w:hAnsi="Times New Roman" w:cs="Times New Roman"/>
          <w:sz w:val="24"/>
          <w:szCs w:val="24"/>
        </w:rPr>
        <w:t>х</w:t>
      </w:r>
      <w:r w:rsidR="001A2BA1" w:rsidRPr="00E71292">
        <w:rPr>
          <w:rFonts w:ascii="Times New Roman" w:hAnsi="Times New Roman" w:cs="Times New Roman"/>
          <w:sz w:val="24"/>
          <w:szCs w:val="24"/>
        </w:rPr>
        <w:t xml:space="preserve"> </w:t>
      </w:r>
      <w:r w:rsidR="00BC3013">
        <w:rPr>
          <w:rFonts w:ascii="Times New Roman" w:hAnsi="Times New Roman" w:cs="Times New Roman"/>
          <w:sz w:val="24"/>
          <w:szCs w:val="24"/>
        </w:rPr>
        <w:t>препаратов</w:t>
      </w:r>
      <w:r w:rsidR="00E164D5" w:rsidRPr="00E71292">
        <w:rPr>
          <w:rFonts w:ascii="Times New Roman" w:hAnsi="Times New Roman" w:cs="Times New Roman"/>
          <w:sz w:val="24"/>
          <w:szCs w:val="24"/>
        </w:rPr>
        <w:t xml:space="preserve">, </w:t>
      </w:r>
      <w:r w:rsidR="001A2BA1" w:rsidRPr="00E71292">
        <w:rPr>
          <w:rFonts w:ascii="Times New Roman" w:hAnsi="Times New Roman" w:cs="Times New Roman"/>
          <w:sz w:val="24"/>
          <w:szCs w:val="24"/>
        </w:rPr>
        <w:t>которые не только обеспечивают эффективную защиту почв от ветровой и водной эрозии, но</w:t>
      </w:r>
      <w:r w:rsidR="00E71292" w:rsidRPr="00E71292">
        <w:rPr>
          <w:rFonts w:ascii="Times New Roman" w:hAnsi="Times New Roman" w:cs="Times New Roman"/>
          <w:sz w:val="24"/>
          <w:szCs w:val="24"/>
        </w:rPr>
        <w:t xml:space="preserve"> </w:t>
      </w:r>
      <w:r w:rsidR="001A2BA1" w:rsidRPr="00E71292">
        <w:rPr>
          <w:rFonts w:ascii="Times New Roman" w:hAnsi="Times New Roman" w:cs="Times New Roman"/>
          <w:sz w:val="24"/>
          <w:szCs w:val="24"/>
        </w:rPr>
        <w:t>способствуют восстановлению загрязненных и нарушенных почв</w:t>
      </w:r>
      <w:r w:rsidR="00E71292" w:rsidRPr="00E71292">
        <w:rPr>
          <w:rFonts w:ascii="Times New Roman" w:hAnsi="Times New Roman" w:cs="Times New Roman"/>
          <w:sz w:val="24"/>
          <w:szCs w:val="24"/>
        </w:rPr>
        <w:t xml:space="preserve"> путем иммобилизации токсичных тяжелых металлов</w:t>
      </w:r>
      <w:r w:rsidR="006D6731">
        <w:rPr>
          <w:rFonts w:ascii="Times New Roman" w:hAnsi="Times New Roman" w:cs="Times New Roman"/>
          <w:sz w:val="24"/>
          <w:szCs w:val="24"/>
        </w:rPr>
        <w:t xml:space="preserve"> (ТМ)</w:t>
      </w:r>
      <w:r w:rsidR="00E71292">
        <w:rPr>
          <w:rFonts w:ascii="Times New Roman" w:hAnsi="Times New Roman" w:cs="Times New Roman"/>
          <w:sz w:val="24"/>
          <w:szCs w:val="24"/>
        </w:rPr>
        <w:t xml:space="preserve"> </w:t>
      </w:r>
      <w:r w:rsidR="00E71292" w:rsidRPr="00E71292">
        <w:rPr>
          <w:rFonts w:ascii="Times New Roman" w:hAnsi="Times New Roman" w:cs="Times New Roman"/>
          <w:sz w:val="24"/>
          <w:szCs w:val="24"/>
        </w:rPr>
        <w:t>[</w:t>
      </w:r>
      <w:r w:rsidR="003B5BC5">
        <w:rPr>
          <w:rFonts w:ascii="Times New Roman" w:hAnsi="Times New Roman" w:cs="Times New Roman"/>
          <w:sz w:val="24"/>
          <w:szCs w:val="24"/>
        </w:rPr>
        <w:t>1</w:t>
      </w:r>
      <w:r w:rsidR="00B46919" w:rsidRPr="00B46919">
        <w:rPr>
          <w:rFonts w:ascii="Times New Roman" w:hAnsi="Times New Roman" w:cs="Times New Roman"/>
          <w:sz w:val="24"/>
          <w:szCs w:val="24"/>
        </w:rPr>
        <w:t>]</w:t>
      </w:r>
      <w:r w:rsidR="00E71292" w:rsidRPr="00E71292">
        <w:rPr>
          <w:rFonts w:ascii="Times New Roman" w:hAnsi="Times New Roman" w:cs="Times New Roman"/>
          <w:sz w:val="24"/>
          <w:szCs w:val="24"/>
        </w:rPr>
        <w:t>.</w:t>
      </w:r>
    </w:p>
    <w:p w14:paraId="502C2138" w14:textId="47DF3AEB" w:rsidR="000A7B02" w:rsidRDefault="00A12E82" w:rsidP="00C225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оценива</w:t>
      </w:r>
      <w:r w:rsidR="00B46919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эфф</w:t>
      </w:r>
      <w:r w:rsidR="00D62DF5">
        <w:rPr>
          <w:rFonts w:ascii="Times New Roman" w:hAnsi="Times New Roman" w:cs="Times New Roman"/>
          <w:sz w:val="24"/>
          <w:szCs w:val="24"/>
        </w:rPr>
        <w:t xml:space="preserve">екты от внесения </w:t>
      </w:r>
      <w:r w:rsidR="00E71292">
        <w:rPr>
          <w:rFonts w:ascii="Times New Roman" w:hAnsi="Times New Roman" w:cs="Times New Roman"/>
          <w:sz w:val="24"/>
          <w:szCs w:val="24"/>
        </w:rPr>
        <w:t xml:space="preserve">полимерных </w:t>
      </w:r>
      <w:r w:rsidR="00D62DF5">
        <w:rPr>
          <w:rFonts w:ascii="Times New Roman" w:hAnsi="Times New Roman" w:cs="Times New Roman"/>
          <w:sz w:val="24"/>
          <w:szCs w:val="24"/>
        </w:rPr>
        <w:t xml:space="preserve">препаратов в </w:t>
      </w:r>
      <w:r w:rsidR="009D737E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EC65C3">
        <w:rPr>
          <w:rFonts w:ascii="Times New Roman" w:hAnsi="Times New Roman" w:cs="Times New Roman"/>
          <w:sz w:val="24"/>
          <w:szCs w:val="24"/>
        </w:rPr>
        <w:t>почв</w:t>
      </w:r>
      <w:r w:rsidR="00C225CC">
        <w:rPr>
          <w:rFonts w:ascii="Times New Roman" w:hAnsi="Times New Roman" w:cs="Times New Roman"/>
          <w:sz w:val="24"/>
          <w:szCs w:val="24"/>
        </w:rPr>
        <w:t xml:space="preserve">, расположенных </w:t>
      </w:r>
      <w:r w:rsidR="000A7B02">
        <w:rPr>
          <w:rFonts w:ascii="Times New Roman" w:hAnsi="Times New Roman" w:cs="Times New Roman"/>
          <w:sz w:val="24"/>
          <w:szCs w:val="24"/>
        </w:rPr>
        <w:t xml:space="preserve">на </w:t>
      </w:r>
      <w:r w:rsidR="003B5BC5">
        <w:rPr>
          <w:rFonts w:ascii="Times New Roman" w:hAnsi="Times New Roman" w:cs="Times New Roman"/>
          <w:sz w:val="24"/>
          <w:szCs w:val="24"/>
        </w:rPr>
        <w:t xml:space="preserve">разном </w:t>
      </w:r>
      <w:r w:rsidR="000A7B02">
        <w:rPr>
          <w:rFonts w:ascii="Times New Roman" w:hAnsi="Times New Roman" w:cs="Times New Roman"/>
          <w:sz w:val="24"/>
          <w:szCs w:val="24"/>
        </w:rPr>
        <w:t>удалении от источника химического загрязнения</w:t>
      </w:r>
      <w:r w:rsidR="00E71292">
        <w:rPr>
          <w:rFonts w:ascii="Times New Roman" w:hAnsi="Times New Roman" w:cs="Times New Roman"/>
          <w:sz w:val="24"/>
          <w:szCs w:val="24"/>
        </w:rPr>
        <w:t xml:space="preserve"> </w:t>
      </w:r>
      <w:r w:rsidR="00AB32BB">
        <w:rPr>
          <w:rFonts w:ascii="Times New Roman" w:hAnsi="Times New Roman" w:cs="Times New Roman"/>
          <w:sz w:val="24"/>
          <w:szCs w:val="24"/>
        </w:rPr>
        <w:t xml:space="preserve">‒ </w:t>
      </w:r>
      <w:r w:rsidR="00E71292">
        <w:rPr>
          <w:rFonts w:ascii="Times New Roman" w:hAnsi="Times New Roman" w:cs="Times New Roman"/>
          <w:sz w:val="24"/>
          <w:szCs w:val="24"/>
        </w:rPr>
        <w:t>металлургического гиганта «Север</w:t>
      </w:r>
      <w:r w:rsidR="00A35850">
        <w:rPr>
          <w:rFonts w:ascii="Times New Roman" w:hAnsi="Times New Roman" w:cs="Times New Roman"/>
          <w:sz w:val="24"/>
          <w:szCs w:val="24"/>
        </w:rPr>
        <w:t>оникель</w:t>
      </w:r>
      <w:r w:rsidR="00E71292">
        <w:rPr>
          <w:rFonts w:ascii="Times New Roman" w:hAnsi="Times New Roman" w:cs="Times New Roman"/>
          <w:sz w:val="24"/>
          <w:szCs w:val="24"/>
        </w:rPr>
        <w:t>»</w:t>
      </w:r>
      <w:r w:rsidR="000A7B02">
        <w:rPr>
          <w:rFonts w:ascii="Times New Roman" w:hAnsi="Times New Roman" w:cs="Times New Roman"/>
          <w:sz w:val="24"/>
          <w:szCs w:val="24"/>
        </w:rPr>
        <w:t xml:space="preserve">. </w:t>
      </w:r>
      <w:r w:rsidR="0021086D">
        <w:rPr>
          <w:rFonts w:ascii="Times New Roman" w:hAnsi="Times New Roman" w:cs="Times New Roman"/>
          <w:sz w:val="24"/>
          <w:szCs w:val="24"/>
        </w:rPr>
        <w:t xml:space="preserve">Исследовали образцы выходящего на поверхность иллювиального горизонта абразема техногенной пустоши (2.6 км от комбината) и аналогичного горизонта подзола условно фонового елового леса (64 км от комбината). </w:t>
      </w:r>
      <w:r w:rsidR="00032392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B84487">
        <w:rPr>
          <w:rFonts w:ascii="Times New Roman" w:hAnsi="Times New Roman" w:cs="Times New Roman"/>
          <w:sz w:val="24"/>
          <w:szCs w:val="24"/>
        </w:rPr>
        <w:t>ТМ</w:t>
      </w:r>
      <w:r w:rsidR="00032392">
        <w:rPr>
          <w:rFonts w:ascii="Times New Roman" w:hAnsi="Times New Roman" w:cs="Times New Roman"/>
          <w:sz w:val="24"/>
          <w:szCs w:val="24"/>
        </w:rPr>
        <w:t xml:space="preserve"> в о</w:t>
      </w:r>
      <w:r w:rsidR="003B5BC5">
        <w:rPr>
          <w:rFonts w:ascii="Times New Roman" w:hAnsi="Times New Roman" w:cs="Times New Roman"/>
          <w:sz w:val="24"/>
          <w:szCs w:val="24"/>
        </w:rPr>
        <w:t>браз</w:t>
      </w:r>
      <w:r w:rsidR="001E026E">
        <w:rPr>
          <w:rFonts w:ascii="Times New Roman" w:hAnsi="Times New Roman" w:cs="Times New Roman"/>
          <w:sz w:val="24"/>
          <w:szCs w:val="24"/>
        </w:rPr>
        <w:t>ц</w:t>
      </w:r>
      <w:r w:rsidR="00032392">
        <w:rPr>
          <w:rFonts w:ascii="Times New Roman" w:hAnsi="Times New Roman" w:cs="Times New Roman"/>
          <w:sz w:val="24"/>
          <w:szCs w:val="24"/>
        </w:rPr>
        <w:t>е</w:t>
      </w:r>
      <w:r w:rsidR="001E026E">
        <w:rPr>
          <w:rFonts w:ascii="Times New Roman" w:hAnsi="Times New Roman" w:cs="Times New Roman"/>
          <w:sz w:val="24"/>
          <w:szCs w:val="24"/>
        </w:rPr>
        <w:t xml:space="preserve"> </w:t>
      </w:r>
      <w:r w:rsidR="00EA1772">
        <w:rPr>
          <w:rFonts w:ascii="Times New Roman" w:hAnsi="Times New Roman" w:cs="Times New Roman"/>
          <w:sz w:val="24"/>
          <w:szCs w:val="24"/>
        </w:rPr>
        <w:t>фонового</w:t>
      </w:r>
      <w:r w:rsidR="001E026E">
        <w:rPr>
          <w:rFonts w:ascii="Times New Roman" w:hAnsi="Times New Roman" w:cs="Times New Roman"/>
          <w:sz w:val="24"/>
          <w:szCs w:val="24"/>
        </w:rPr>
        <w:t xml:space="preserve"> подзол</w:t>
      </w:r>
      <w:r w:rsidR="00EA1772">
        <w:rPr>
          <w:rFonts w:ascii="Times New Roman" w:hAnsi="Times New Roman" w:cs="Times New Roman"/>
          <w:sz w:val="24"/>
          <w:szCs w:val="24"/>
        </w:rPr>
        <w:t>а</w:t>
      </w:r>
      <w:r w:rsidR="001E026E">
        <w:rPr>
          <w:rFonts w:ascii="Times New Roman" w:hAnsi="Times New Roman" w:cs="Times New Roman"/>
          <w:sz w:val="24"/>
          <w:szCs w:val="24"/>
        </w:rPr>
        <w:t xml:space="preserve">  </w:t>
      </w:r>
      <w:r w:rsidR="00032392">
        <w:rPr>
          <w:rFonts w:ascii="Times New Roman" w:hAnsi="Times New Roman" w:cs="Times New Roman"/>
          <w:sz w:val="24"/>
          <w:szCs w:val="24"/>
        </w:rPr>
        <w:t xml:space="preserve">не превышает </w:t>
      </w:r>
      <w:r w:rsidR="001E026E">
        <w:rPr>
          <w:rFonts w:ascii="Times New Roman" w:hAnsi="Times New Roman" w:cs="Times New Roman"/>
          <w:sz w:val="24"/>
          <w:szCs w:val="24"/>
        </w:rPr>
        <w:t>0</w:t>
      </w:r>
      <w:r w:rsidR="00032392">
        <w:rPr>
          <w:rFonts w:ascii="Times New Roman" w:hAnsi="Times New Roman" w:cs="Times New Roman"/>
          <w:sz w:val="24"/>
          <w:szCs w:val="24"/>
        </w:rPr>
        <w:t>.</w:t>
      </w:r>
      <w:r w:rsidR="001E026E">
        <w:rPr>
          <w:rFonts w:ascii="Times New Roman" w:hAnsi="Times New Roman" w:cs="Times New Roman"/>
          <w:sz w:val="24"/>
          <w:szCs w:val="24"/>
        </w:rPr>
        <w:t xml:space="preserve">19 мг </w:t>
      </w:r>
      <w:r w:rsidR="001E026E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1E026E">
        <w:rPr>
          <w:rFonts w:ascii="Times New Roman" w:hAnsi="Times New Roman" w:cs="Times New Roman"/>
          <w:sz w:val="24"/>
          <w:szCs w:val="24"/>
        </w:rPr>
        <w:t>/кг и 0</w:t>
      </w:r>
      <w:r w:rsidR="00032392">
        <w:rPr>
          <w:rFonts w:ascii="Times New Roman" w:hAnsi="Times New Roman" w:cs="Times New Roman"/>
          <w:sz w:val="24"/>
          <w:szCs w:val="24"/>
        </w:rPr>
        <w:t>.</w:t>
      </w:r>
      <w:r w:rsidR="001E026E">
        <w:rPr>
          <w:rFonts w:ascii="Times New Roman" w:hAnsi="Times New Roman" w:cs="Times New Roman"/>
          <w:sz w:val="24"/>
          <w:szCs w:val="24"/>
        </w:rPr>
        <w:t xml:space="preserve">12 мг </w:t>
      </w:r>
      <w:r w:rsidR="001E026E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1E026E" w:rsidRPr="00E335F5">
        <w:rPr>
          <w:rFonts w:ascii="Times New Roman" w:hAnsi="Times New Roman" w:cs="Times New Roman"/>
          <w:sz w:val="24"/>
          <w:szCs w:val="24"/>
        </w:rPr>
        <w:t>/</w:t>
      </w:r>
      <w:r w:rsidR="001E026E">
        <w:rPr>
          <w:rFonts w:ascii="Times New Roman" w:hAnsi="Times New Roman" w:cs="Times New Roman"/>
          <w:sz w:val="24"/>
          <w:szCs w:val="24"/>
        </w:rPr>
        <w:t xml:space="preserve">кг, </w:t>
      </w:r>
      <w:r w:rsidR="001E026E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1E026E">
        <w:rPr>
          <w:rFonts w:ascii="Times New Roman" w:hAnsi="Times New Roman" w:cs="Times New Roman"/>
          <w:sz w:val="24"/>
          <w:szCs w:val="24"/>
        </w:rPr>
        <w:t xml:space="preserve"> 5</w:t>
      </w:r>
      <w:r w:rsidR="00032392">
        <w:rPr>
          <w:rFonts w:ascii="Times New Roman" w:hAnsi="Times New Roman" w:cs="Times New Roman"/>
          <w:sz w:val="24"/>
          <w:szCs w:val="24"/>
        </w:rPr>
        <w:t>.</w:t>
      </w:r>
      <w:r w:rsidR="001E026E">
        <w:rPr>
          <w:rFonts w:ascii="Times New Roman" w:hAnsi="Times New Roman" w:cs="Times New Roman"/>
          <w:sz w:val="24"/>
          <w:szCs w:val="24"/>
        </w:rPr>
        <w:t xml:space="preserve">2, </w:t>
      </w:r>
      <w:r w:rsidR="00C4199B">
        <w:rPr>
          <w:rFonts w:ascii="Times New Roman" w:hAnsi="Times New Roman" w:cs="Times New Roman"/>
          <w:sz w:val="24"/>
          <w:szCs w:val="24"/>
        </w:rPr>
        <w:t xml:space="preserve">тогда как в </w:t>
      </w:r>
      <w:r w:rsidR="001E026E">
        <w:rPr>
          <w:rFonts w:ascii="Times New Roman" w:hAnsi="Times New Roman" w:cs="Times New Roman"/>
          <w:sz w:val="24"/>
          <w:szCs w:val="24"/>
        </w:rPr>
        <w:t>образц</w:t>
      </w:r>
      <w:r w:rsidR="00032392">
        <w:rPr>
          <w:rFonts w:ascii="Times New Roman" w:hAnsi="Times New Roman" w:cs="Times New Roman"/>
          <w:sz w:val="24"/>
          <w:szCs w:val="24"/>
        </w:rPr>
        <w:t>е</w:t>
      </w:r>
      <w:r w:rsidR="001E026E">
        <w:rPr>
          <w:rFonts w:ascii="Times New Roman" w:hAnsi="Times New Roman" w:cs="Times New Roman"/>
          <w:sz w:val="24"/>
          <w:szCs w:val="24"/>
        </w:rPr>
        <w:t xml:space="preserve"> </w:t>
      </w:r>
      <w:r w:rsidR="00EA1772">
        <w:rPr>
          <w:rFonts w:ascii="Times New Roman" w:hAnsi="Times New Roman" w:cs="Times New Roman"/>
          <w:sz w:val="24"/>
          <w:szCs w:val="24"/>
        </w:rPr>
        <w:t xml:space="preserve">абразема </w:t>
      </w:r>
      <w:r w:rsidR="00032392">
        <w:rPr>
          <w:rFonts w:ascii="Times New Roman" w:hAnsi="Times New Roman" w:cs="Times New Roman"/>
          <w:sz w:val="24"/>
          <w:szCs w:val="24"/>
        </w:rPr>
        <w:t>достигает</w:t>
      </w:r>
      <w:r w:rsidR="003B5BC5">
        <w:rPr>
          <w:rFonts w:ascii="Times New Roman" w:hAnsi="Times New Roman" w:cs="Times New Roman"/>
          <w:sz w:val="24"/>
          <w:szCs w:val="24"/>
        </w:rPr>
        <w:t xml:space="preserve"> 2</w:t>
      </w:r>
      <w:r w:rsidR="0009453A">
        <w:rPr>
          <w:rFonts w:ascii="Times New Roman" w:hAnsi="Times New Roman" w:cs="Times New Roman"/>
          <w:sz w:val="24"/>
          <w:szCs w:val="24"/>
        </w:rPr>
        <w:t>.</w:t>
      </w:r>
      <w:r w:rsidR="003B5BC5">
        <w:rPr>
          <w:rFonts w:ascii="Times New Roman" w:hAnsi="Times New Roman" w:cs="Times New Roman"/>
          <w:sz w:val="24"/>
          <w:szCs w:val="24"/>
        </w:rPr>
        <w:t xml:space="preserve">5 </w:t>
      </w:r>
      <w:r w:rsidR="006D6731">
        <w:rPr>
          <w:rFonts w:ascii="Times New Roman" w:hAnsi="Times New Roman" w:cs="Times New Roman"/>
          <w:sz w:val="24"/>
          <w:szCs w:val="24"/>
        </w:rPr>
        <w:t>мг</w:t>
      </w:r>
      <w:r w:rsidR="00727636">
        <w:rPr>
          <w:rFonts w:ascii="Times New Roman" w:hAnsi="Times New Roman" w:cs="Times New Roman"/>
          <w:sz w:val="24"/>
          <w:szCs w:val="24"/>
        </w:rPr>
        <w:t xml:space="preserve"> </w:t>
      </w:r>
      <w:r w:rsidR="006D6731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6D6731" w:rsidRPr="00E335F5">
        <w:rPr>
          <w:rFonts w:ascii="Times New Roman" w:hAnsi="Times New Roman" w:cs="Times New Roman"/>
          <w:sz w:val="24"/>
          <w:szCs w:val="24"/>
        </w:rPr>
        <w:t>/</w:t>
      </w:r>
      <w:r w:rsidR="006D6731">
        <w:rPr>
          <w:rFonts w:ascii="Times New Roman" w:hAnsi="Times New Roman" w:cs="Times New Roman"/>
          <w:sz w:val="24"/>
          <w:szCs w:val="24"/>
        </w:rPr>
        <w:t xml:space="preserve">кг </w:t>
      </w:r>
      <w:r w:rsidR="003B5BC5">
        <w:rPr>
          <w:rFonts w:ascii="Times New Roman" w:hAnsi="Times New Roman" w:cs="Times New Roman"/>
          <w:sz w:val="24"/>
          <w:szCs w:val="24"/>
        </w:rPr>
        <w:t xml:space="preserve">и 60 </w:t>
      </w:r>
      <w:r w:rsidR="006D6731">
        <w:rPr>
          <w:rFonts w:ascii="Times New Roman" w:hAnsi="Times New Roman" w:cs="Times New Roman"/>
          <w:sz w:val="24"/>
          <w:szCs w:val="24"/>
        </w:rPr>
        <w:t>мг</w:t>
      </w:r>
      <w:r w:rsidR="00727636">
        <w:rPr>
          <w:rFonts w:ascii="Times New Roman" w:hAnsi="Times New Roman" w:cs="Times New Roman"/>
          <w:sz w:val="24"/>
          <w:szCs w:val="24"/>
        </w:rPr>
        <w:t xml:space="preserve"> </w:t>
      </w:r>
      <w:r w:rsidR="006D6731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6D6731" w:rsidRPr="006D6731">
        <w:rPr>
          <w:rFonts w:ascii="Times New Roman" w:hAnsi="Times New Roman" w:cs="Times New Roman"/>
          <w:sz w:val="24"/>
          <w:szCs w:val="24"/>
        </w:rPr>
        <w:t>/</w:t>
      </w:r>
      <w:r w:rsidR="006D6731">
        <w:rPr>
          <w:rFonts w:ascii="Times New Roman" w:hAnsi="Times New Roman" w:cs="Times New Roman"/>
          <w:sz w:val="24"/>
          <w:szCs w:val="24"/>
        </w:rPr>
        <w:t xml:space="preserve">кг, </w:t>
      </w:r>
      <w:r w:rsidR="003B5BC5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3B5BC5">
        <w:rPr>
          <w:rFonts w:ascii="Times New Roman" w:hAnsi="Times New Roman" w:cs="Times New Roman"/>
          <w:sz w:val="24"/>
          <w:szCs w:val="24"/>
        </w:rPr>
        <w:t xml:space="preserve"> </w:t>
      </w:r>
      <w:r w:rsidR="006D6731">
        <w:rPr>
          <w:rFonts w:ascii="Times New Roman" w:hAnsi="Times New Roman" w:cs="Times New Roman"/>
          <w:sz w:val="24"/>
          <w:szCs w:val="24"/>
        </w:rPr>
        <w:t>4</w:t>
      </w:r>
      <w:r w:rsidR="0009453A">
        <w:rPr>
          <w:rFonts w:ascii="Times New Roman" w:hAnsi="Times New Roman" w:cs="Times New Roman"/>
          <w:sz w:val="24"/>
          <w:szCs w:val="24"/>
        </w:rPr>
        <w:t>.</w:t>
      </w:r>
      <w:r w:rsidR="006D6731" w:rsidRPr="00E335F5">
        <w:rPr>
          <w:rFonts w:ascii="Times New Roman" w:hAnsi="Times New Roman" w:cs="Times New Roman"/>
          <w:sz w:val="24"/>
          <w:szCs w:val="24"/>
        </w:rPr>
        <w:t>6</w:t>
      </w:r>
      <w:r w:rsidR="001E026E">
        <w:rPr>
          <w:rFonts w:ascii="Times New Roman" w:hAnsi="Times New Roman" w:cs="Times New Roman"/>
          <w:sz w:val="24"/>
          <w:szCs w:val="24"/>
        </w:rPr>
        <w:t xml:space="preserve"> </w:t>
      </w:r>
      <w:r w:rsidR="003B5BC5" w:rsidRPr="00E335F5">
        <w:rPr>
          <w:rFonts w:ascii="Times New Roman" w:hAnsi="Times New Roman" w:cs="Times New Roman"/>
          <w:sz w:val="24"/>
          <w:szCs w:val="24"/>
        </w:rPr>
        <w:t>[</w:t>
      </w:r>
      <w:r w:rsidR="006D6731">
        <w:rPr>
          <w:rFonts w:ascii="Times New Roman" w:hAnsi="Times New Roman" w:cs="Times New Roman"/>
          <w:sz w:val="24"/>
          <w:szCs w:val="24"/>
        </w:rPr>
        <w:t>2</w:t>
      </w:r>
      <w:r w:rsidR="003B5BC5">
        <w:rPr>
          <w:rFonts w:ascii="Times New Roman" w:hAnsi="Times New Roman" w:cs="Times New Roman"/>
          <w:sz w:val="24"/>
          <w:szCs w:val="24"/>
        </w:rPr>
        <w:t>]</w:t>
      </w:r>
      <w:r w:rsidR="00727636">
        <w:rPr>
          <w:rFonts w:ascii="Times New Roman" w:hAnsi="Times New Roman" w:cs="Times New Roman"/>
          <w:sz w:val="24"/>
          <w:szCs w:val="24"/>
        </w:rPr>
        <w:t>.</w:t>
      </w:r>
      <w:r w:rsidR="003B5BC5">
        <w:rPr>
          <w:rFonts w:ascii="Times New Roman" w:hAnsi="Times New Roman" w:cs="Times New Roman"/>
          <w:sz w:val="24"/>
          <w:szCs w:val="24"/>
        </w:rPr>
        <w:t xml:space="preserve"> </w:t>
      </w:r>
      <w:r w:rsidR="006D6731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D42850">
        <w:rPr>
          <w:rFonts w:ascii="Times New Roman" w:hAnsi="Times New Roman" w:cs="Times New Roman"/>
          <w:sz w:val="24"/>
          <w:szCs w:val="24"/>
        </w:rPr>
        <w:t xml:space="preserve">почв </w:t>
      </w:r>
      <w:r w:rsidR="006D6731">
        <w:rPr>
          <w:rFonts w:ascii="Times New Roman" w:hAnsi="Times New Roman" w:cs="Times New Roman"/>
          <w:sz w:val="24"/>
          <w:szCs w:val="24"/>
        </w:rPr>
        <w:t xml:space="preserve">из расчета 0.2% препарата проводили растворами 1% </w:t>
      </w:r>
      <w:r w:rsidR="00E71292">
        <w:rPr>
          <w:rFonts w:ascii="Times New Roman" w:hAnsi="Times New Roman" w:cs="Times New Roman"/>
          <w:sz w:val="24"/>
          <w:szCs w:val="24"/>
        </w:rPr>
        <w:t>гипан</w:t>
      </w:r>
      <w:r w:rsidR="006D6731">
        <w:rPr>
          <w:rFonts w:ascii="Times New Roman" w:hAnsi="Times New Roman" w:cs="Times New Roman"/>
          <w:sz w:val="24"/>
          <w:szCs w:val="24"/>
        </w:rPr>
        <w:t>а</w:t>
      </w:r>
      <w:r w:rsidR="00E71292">
        <w:rPr>
          <w:rFonts w:ascii="Times New Roman" w:hAnsi="Times New Roman" w:cs="Times New Roman"/>
          <w:sz w:val="24"/>
          <w:szCs w:val="24"/>
        </w:rPr>
        <w:t xml:space="preserve"> </w:t>
      </w:r>
      <w:r w:rsidR="006D6731">
        <w:rPr>
          <w:rFonts w:ascii="Times New Roman" w:hAnsi="Times New Roman" w:cs="Times New Roman"/>
          <w:sz w:val="24"/>
          <w:szCs w:val="24"/>
        </w:rPr>
        <w:t>(Г)</w:t>
      </w:r>
      <w:r w:rsidR="00E7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71292">
        <w:rPr>
          <w:rFonts w:ascii="Times New Roman" w:hAnsi="Times New Roman" w:cs="Times New Roman"/>
          <w:sz w:val="24"/>
          <w:szCs w:val="24"/>
        </w:rPr>
        <w:t xml:space="preserve">в композиции с </w:t>
      </w:r>
      <w:r w:rsidR="006D6731">
        <w:rPr>
          <w:rFonts w:ascii="Times New Roman" w:hAnsi="Times New Roman" w:cs="Times New Roman"/>
          <w:sz w:val="24"/>
          <w:szCs w:val="24"/>
        </w:rPr>
        <w:t xml:space="preserve">0.1 % </w:t>
      </w:r>
      <w:r w:rsidR="00E71292">
        <w:rPr>
          <w:rFonts w:ascii="Times New Roman" w:hAnsi="Times New Roman" w:cs="Times New Roman"/>
          <w:sz w:val="24"/>
          <w:szCs w:val="24"/>
        </w:rPr>
        <w:t>сахалинским гуматом из угля (</w:t>
      </w:r>
      <w:r w:rsidR="00C225CC">
        <w:rPr>
          <w:rFonts w:ascii="Times New Roman" w:hAnsi="Times New Roman" w:cs="Times New Roman"/>
          <w:sz w:val="24"/>
          <w:szCs w:val="24"/>
        </w:rPr>
        <w:t>СГ)</w:t>
      </w:r>
      <w:r w:rsidR="00244CA6">
        <w:rPr>
          <w:rFonts w:ascii="Times New Roman" w:hAnsi="Times New Roman" w:cs="Times New Roman"/>
          <w:sz w:val="24"/>
          <w:szCs w:val="24"/>
        </w:rPr>
        <w:t>.</w:t>
      </w:r>
      <w:r w:rsidR="006D6731">
        <w:rPr>
          <w:rFonts w:ascii="Times New Roman" w:hAnsi="Times New Roman" w:cs="Times New Roman"/>
          <w:sz w:val="24"/>
          <w:szCs w:val="24"/>
        </w:rPr>
        <w:t xml:space="preserve"> </w:t>
      </w:r>
      <w:r w:rsidR="00E71292">
        <w:rPr>
          <w:rFonts w:ascii="Times New Roman" w:hAnsi="Times New Roman" w:cs="Times New Roman"/>
          <w:sz w:val="24"/>
          <w:szCs w:val="24"/>
        </w:rPr>
        <w:t xml:space="preserve">Оценку </w:t>
      </w:r>
      <w:r w:rsidR="00D42850">
        <w:rPr>
          <w:rFonts w:ascii="Times New Roman" w:hAnsi="Times New Roman" w:cs="Times New Roman"/>
          <w:sz w:val="24"/>
          <w:szCs w:val="24"/>
        </w:rPr>
        <w:t xml:space="preserve">эффектов проводили </w:t>
      </w:r>
      <w:r w:rsidR="006D6731">
        <w:rPr>
          <w:rFonts w:ascii="Times New Roman" w:hAnsi="Times New Roman" w:cs="Times New Roman"/>
          <w:sz w:val="24"/>
          <w:szCs w:val="24"/>
        </w:rPr>
        <w:t xml:space="preserve">по </w:t>
      </w:r>
      <w:r w:rsidR="00AA3F7E">
        <w:rPr>
          <w:rFonts w:ascii="Times New Roman" w:hAnsi="Times New Roman" w:cs="Times New Roman"/>
          <w:sz w:val="24"/>
          <w:szCs w:val="24"/>
        </w:rPr>
        <w:t>интенсивности биолюминесценции</w:t>
      </w:r>
      <w:r w:rsidR="006D6731">
        <w:rPr>
          <w:rFonts w:ascii="Times New Roman" w:hAnsi="Times New Roman" w:cs="Times New Roman"/>
          <w:sz w:val="24"/>
          <w:szCs w:val="24"/>
        </w:rPr>
        <w:t xml:space="preserve"> генномодифицированных </w:t>
      </w:r>
      <w:r w:rsidR="00C225CC">
        <w:rPr>
          <w:rFonts w:ascii="Times New Roman" w:hAnsi="Times New Roman" w:cs="Times New Roman"/>
          <w:sz w:val="24"/>
          <w:szCs w:val="24"/>
        </w:rPr>
        <w:t>бактери</w:t>
      </w:r>
      <w:r w:rsidR="006D6731">
        <w:rPr>
          <w:rFonts w:ascii="Times New Roman" w:hAnsi="Times New Roman" w:cs="Times New Roman"/>
          <w:sz w:val="24"/>
          <w:szCs w:val="24"/>
        </w:rPr>
        <w:t xml:space="preserve">й в составе препарата </w:t>
      </w:r>
      <w:r w:rsidR="00C225CC">
        <w:rPr>
          <w:rFonts w:ascii="Times New Roman" w:hAnsi="Times New Roman" w:cs="Times New Roman"/>
          <w:sz w:val="24"/>
          <w:szCs w:val="24"/>
        </w:rPr>
        <w:t>«Эколюм»</w:t>
      </w:r>
      <w:r w:rsidR="006D6731">
        <w:rPr>
          <w:rFonts w:ascii="Times New Roman" w:hAnsi="Times New Roman" w:cs="Times New Roman"/>
          <w:sz w:val="24"/>
          <w:szCs w:val="24"/>
        </w:rPr>
        <w:t xml:space="preserve"> </w:t>
      </w:r>
      <w:r w:rsidR="00D42850">
        <w:rPr>
          <w:rFonts w:ascii="Times New Roman" w:hAnsi="Times New Roman" w:cs="Times New Roman"/>
          <w:sz w:val="24"/>
          <w:szCs w:val="24"/>
        </w:rPr>
        <w:t xml:space="preserve">в водных экстрактах почвенных образцов стандартным методом биотестирования </w:t>
      </w:r>
      <w:r w:rsidR="006D6731" w:rsidRPr="006D6731">
        <w:rPr>
          <w:rFonts w:ascii="Times New Roman" w:hAnsi="Times New Roman" w:cs="Times New Roman"/>
          <w:sz w:val="24"/>
          <w:szCs w:val="24"/>
        </w:rPr>
        <w:t>[3]</w:t>
      </w:r>
      <w:r w:rsidR="00C22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2714E" w14:textId="27F47178" w:rsidR="00E31AC7" w:rsidRDefault="00E335F5" w:rsidP="00C14D4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924824">
        <w:rPr>
          <w:rFonts w:ascii="Times New Roman" w:hAnsi="Times New Roman" w:cs="Times New Roman"/>
          <w:sz w:val="24"/>
          <w:szCs w:val="24"/>
        </w:rPr>
        <w:t>биотестирования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="009248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824">
        <w:rPr>
          <w:rFonts w:ascii="Times New Roman" w:hAnsi="Times New Roman" w:cs="Times New Roman"/>
          <w:sz w:val="24"/>
          <w:szCs w:val="24"/>
        </w:rPr>
        <w:t>что гипан дает положительный эффект</w:t>
      </w:r>
      <w:r w:rsidR="00F57A56" w:rsidRPr="00F57A56">
        <w:rPr>
          <w:rFonts w:ascii="Times New Roman" w:hAnsi="Times New Roman" w:cs="Times New Roman"/>
          <w:sz w:val="24"/>
          <w:szCs w:val="24"/>
        </w:rPr>
        <w:t xml:space="preserve">: </w:t>
      </w:r>
      <w:r w:rsidR="00F57A56">
        <w:rPr>
          <w:rFonts w:ascii="Times New Roman" w:hAnsi="Times New Roman" w:cs="Times New Roman"/>
          <w:sz w:val="24"/>
          <w:szCs w:val="24"/>
        </w:rPr>
        <w:t>заметно</w:t>
      </w:r>
      <w:r w:rsidR="00747628">
        <w:rPr>
          <w:rFonts w:ascii="Times New Roman" w:hAnsi="Times New Roman" w:cs="Times New Roman"/>
          <w:sz w:val="24"/>
          <w:szCs w:val="24"/>
        </w:rPr>
        <w:t>, в 2.7 раза,</w:t>
      </w:r>
      <w:r w:rsidR="00F57A56">
        <w:rPr>
          <w:rFonts w:ascii="Times New Roman" w:hAnsi="Times New Roman" w:cs="Times New Roman"/>
          <w:sz w:val="24"/>
          <w:szCs w:val="24"/>
        </w:rPr>
        <w:t xml:space="preserve"> </w:t>
      </w:r>
      <w:r w:rsidR="00924824">
        <w:rPr>
          <w:rFonts w:ascii="Times New Roman" w:hAnsi="Times New Roman" w:cs="Times New Roman"/>
          <w:sz w:val="24"/>
          <w:szCs w:val="24"/>
        </w:rPr>
        <w:t xml:space="preserve">повышает свечение бактерий в </w:t>
      </w:r>
      <w:r w:rsidR="00F20B38">
        <w:rPr>
          <w:rFonts w:ascii="Times New Roman" w:hAnsi="Times New Roman" w:cs="Times New Roman"/>
          <w:sz w:val="24"/>
          <w:szCs w:val="24"/>
        </w:rPr>
        <w:t xml:space="preserve">загрязненном </w:t>
      </w:r>
      <w:r w:rsidR="00924824">
        <w:rPr>
          <w:rFonts w:ascii="Times New Roman" w:hAnsi="Times New Roman" w:cs="Times New Roman"/>
          <w:sz w:val="24"/>
          <w:szCs w:val="24"/>
        </w:rPr>
        <w:t>абраземе</w:t>
      </w:r>
      <w:r w:rsidR="00F57A56">
        <w:rPr>
          <w:rFonts w:ascii="Times New Roman" w:hAnsi="Times New Roman" w:cs="Times New Roman"/>
          <w:sz w:val="24"/>
          <w:szCs w:val="24"/>
        </w:rPr>
        <w:t xml:space="preserve"> и</w:t>
      </w:r>
      <w:r w:rsidR="00924824">
        <w:rPr>
          <w:rFonts w:ascii="Times New Roman" w:hAnsi="Times New Roman" w:cs="Times New Roman"/>
          <w:sz w:val="24"/>
          <w:szCs w:val="24"/>
        </w:rPr>
        <w:t xml:space="preserve"> </w:t>
      </w:r>
      <w:r w:rsidR="00F57A56">
        <w:rPr>
          <w:rFonts w:ascii="Times New Roman" w:hAnsi="Times New Roman" w:cs="Times New Roman"/>
          <w:sz w:val="24"/>
          <w:szCs w:val="24"/>
        </w:rPr>
        <w:t xml:space="preserve">в </w:t>
      </w:r>
      <w:r w:rsidR="00F20B38">
        <w:rPr>
          <w:rFonts w:ascii="Times New Roman" w:hAnsi="Times New Roman" w:cs="Times New Roman"/>
          <w:sz w:val="24"/>
          <w:szCs w:val="24"/>
        </w:rPr>
        <w:t>1</w:t>
      </w:r>
      <w:r w:rsidR="00F57A56">
        <w:rPr>
          <w:rFonts w:ascii="Times New Roman" w:hAnsi="Times New Roman" w:cs="Times New Roman"/>
          <w:sz w:val="24"/>
          <w:szCs w:val="24"/>
        </w:rPr>
        <w:t>.</w:t>
      </w:r>
      <w:r w:rsidR="00F20B38">
        <w:rPr>
          <w:rFonts w:ascii="Times New Roman" w:hAnsi="Times New Roman" w:cs="Times New Roman"/>
          <w:sz w:val="24"/>
          <w:szCs w:val="24"/>
        </w:rPr>
        <w:t>3 раза</w:t>
      </w:r>
      <w:r w:rsidR="00F57A56">
        <w:rPr>
          <w:rFonts w:ascii="Times New Roman" w:hAnsi="Times New Roman" w:cs="Times New Roman"/>
          <w:sz w:val="24"/>
          <w:szCs w:val="24"/>
        </w:rPr>
        <w:t xml:space="preserve"> </w:t>
      </w:r>
      <w:r w:rsidR="00924824">
        <w:rPr>
          <w:rFonts w:ascii="Times New Roman" w:hAnsi="Times New Roman" w:cs="Times New Roman"/>
          <w:sz w:val="24"/>
          <w:szCs w:val="24"/>
        </w:rPr>
        <w:t xml:space="preserve">в </w:t>
      </w:r>
      <w:r w:rsidR="00747628">
        <w:rPr>
          <w:rFonts w:ascii="Times New Roman" w:hAnsi="Times New Roman" w:cs="Times New Roman"/>
          <w:sz w:val="24"/>
          <w:szCs w:val="24"/>
        </w:rPr>
        <w:t>фоновой почве</w:t>
      </w:r>
      <w:r w:rsidR="00924824">
        <w:rPr>
          <w:rFonts w:ascii="Times New Roman" w:hAnsi="Times New Roman" w:cs="Times New Roman"/>
          <w:sz w:val="24"/>
          <w:szCs w:val="24"/>
        </w:rPr>
        <w:t xml:space="preserve">. </w:t>
      </w:r>
      <w:r w:rsidR="00F57A56">
        <w:rPr>
          <w:rFonts w:ascii="Times New Roman" w:hAnsi="Times New Roman" w:cs="Times New Roman"/>
          <w:sz w:val="24"/>
          <w:szCs w:val="24"/>
        </w:rPr>
        <w:t xml:space="preserve">Добавка </w:t>
      </w:r>
      <w:r w:rsidR="001E026E">
        <w:rPr>
          <w:rFonts w:ascii="Times New Roman" w:hAnsi="Times New Roman" w:cs="Times New Roman"/>
          <w:sz w:val="24"/>
          <w:szCs w:val="24"/>
        </w:rPr>
        <w:t>СГ не улучшила эффект гипана</w:t>
      </w:r>
      <w:r w:rsidR="00D42850">
        <w:rPr>
          <w:rFonts w:ascii="Times New Roman" w:hAnsi="Times New Roman" w:cs="Times New Roman"/>
          <w:sz w:val="24"/>
          <w:szCs w:val="24"/>
        </w:rPr>
        <w:t xml:space="preserve">, как </w:t>
      </w:r>
      <w:r w:rsidR="00247B1C">
        <w:rPr>
          <w:rFonts w:ascii="Times New Roman" w:hAnsi="Times New Roman" w:cs="Times New Roman"/>
          <w:sz w:val="24"/>
          <w:szCs w:val="24"/>
        </w:rPr>
        <w:t xml:space="preserve">можно было </w:t>
      </w:r>
      <w:r w:rsidR="00D42850">
        <w:rPr>
          <w:rFonts w:ascii="Times New Roman" w:hAnsi="Times New Roman" w:cs="Times New Roman"/>
          <w:sz w:val="24"/>
          <w:szCs w:val="24"/>
        </w:rPr>
        <w:t>ожида</w:t>
      </w:r>
      <w:r w:rsidR="00247B1C">
        <w:rPr>
          <w:rFonts w:ascii="Times New Roman" w:hAnsi="Times New Roman" w:cs="Times New Roman"/>
          <w:sz w:val="24"/>
          <w:szCs w:val="24"/>
        </w:rPr>
        <w:t>ть</w:t>
      </w:r>
      <w:r w:rsidR="00D42850">
        <w:rPr>
          <w:rFonts w:ascii="Times New Roman" w:hAnsi="Times New Roman" w:cs="Times New Roman"/>
          <w:sz w:val="24"/>
          <w:szCs w:val="24"/>
        </w:rPr>
        <w:t>.</w:t>
      </w:r>
      <w:r w:rsidR="001E026E">
        <w:rPr>
          <w:rFonts w:ascii="Times New Roman" w:hAnsi="Times New Roman" w:cs="Times New Roman"/>
          <w:sz w:val="24"/>
          <w:szCs w:val="24"/>
        </w:rPr>
        <w:t xml:space="preserve"> </w:t>
      </w:r>
      <w:r w:rsidR="00F20B38">
        <w:rPr>
          <w:rFonts w:ascii="Times New Roman" w:hAnsi="Times New Roman" w:cs="Times New Roman"/>
          <w:sz w:val="24"/>
          <w:szCs w:val="24"/>
        </w:rPr>
        <w:t>П</w:t>
      </w:r>
      <w:r w:rsidR="001E026E">
        <w:rPr>
          <w:rFonts w:ascii="Times New Roman" w:hAnsi="Times New Roman" w:cs="Times New Roman"/>
          <w:sz w:val="24"/>
          <w:szCs w:val="24"/>
        </w:rPr>
        <w:t xml:space="preserve">осле обработки </w:t>
      </w:r>
      <w:r w:rsidR="00F57A56">
        <w:rPr>
          <w:rFonts w:ascii="Times New Roman" w:hAnsi="Times New Roman" w:cs="Times New Roman"/>
          <w:sz w:val="24"/>
          <w:szCs w:val="24"/>
        </w:rPr>
        <w:t>бинарн</w:t>
      </w:r>
      <w:r w:rsidR="00A35850">
        <w:rPr>
          <w:rFonts w:ascii="Times New Roman" w:hAnsi="Times New Roman" w:cs="Times New Roman"/>
          <w:sz w:val="24"/>
          <w:szCs w:val="24"/>
        </w:rPr>
        <w:t>ым</w:t>
      </w:r>
      <w:r w:rsidR="00F57A56">
        <w:rPr>
          <w:rFonts w:ascii="Times New Roman" w:hAnsi="Times New Roman" w:cs="Times New Roman"/>
          <w:sz w:val="24"/>
          <w:szCs w:val="24"/>
        </w:rPr>
        <w:t xml:space="preserve"> </w:t>
      </w:r>
      <w:r w:rsidR="00A35850">
        <w:rPr>
          <w:rFonts w:ascii="Times New Roman" w:hAnsi="Times New Roman" w:cs="Times New Roman"/>
          <w:sz w:val="24"/>
          <w:szCs w:val="24"/>
        </w:rPr>
        <w:t xml:space="preserve">составом </w:t>
      </w:r>
      <w:r w:rsidR="00F57A56">
        <w:rPr>
          <w:rFonts w:ascii="Times New Roman" w:hAnsi="Times New Roman" w:cs="Times New Roman"/>
          <w:sz w:val="24"/>
          <w:szCs w:val="24"/>
        </w:rPr>
        <w:t xml:space="preserve">(Г+СГ) </w:t>
      </w:r>
      <w:r w:rsidR="001E026E">
        <w:rPr>
          <w:rFonts w:ascii="Times New Roman" w:hAnsi="Times New Roman" w:cs="Times New Roman"/>
          <w:sz w:val="24"/>
          <w:szCs w:val="24"/>
        </w:rPr>
        <w:t xml:space="preserve">биолюминесценция бактерий </w:t>
      </w:r>
      <w:r w:rsidR="00F20B38">
        <w:rPr>
          <w:rFonts w:ascii="Times New Roman" w:hAnsi="Times New Roman" w:cs="Times New Roman"/>
          <w:sz w:val="24"/>
          <w:szCs w:val="24"/>
        </w:rPr>
        <w:t xml:space="preserve">в фоновой почве </w:t>
      </w:r>
      <w:r w:rsidR="00247B1C">
        <w:rPr>
          <w:rFonts w:ascii="Times New Roman" w:hAnsi="Times New Roman" w:cs="Times New Roman"/>
          <w:sz w:val="24"/>
          <w:szCs w:val="24"/>
        </w:rPr>
        <w:t>практически такая же</w:t>
      </w:r>
      <w:r w:rsidR="00747628">
        <w:rPr>
          <w:rFonts w:ascii="Times New Roman" w:hAnsi="Times New Roman" w:cs="Times New Roman"/>
          <w:sz w:val="24"/>
          <w:szCs w:val="24"/>
        </w:rPr>
        <w:t>,</w:t>
      </w:r>
      <w:r w:rsidR="00247B1C">
        <w:rPr>
          <w:rFonts w:ascii="Times New Roman" w:hAnsi="Times New Roman" w:cs="Times New Roman"/>
          <w:sz w:val="24"/>
          <w:szCs w:val="24"/>
        </w:rPr>
        <w:t xml:space="preserve"> как с гипаном</w:t>
      </w:r>
      <w:r w:rsidR="001E026E">
        <w:rPr>
          <w:rFonts w:ascii="Times New Roman" w:hAnsi="Times New Roman" w:cs="Times New Roman"/>
          <w:sz w:val="24"/>
          <w:szCs w:val="24"/>
        </w:rPr>
        <w:t xml:space="preserve">, а </w:t>
      </w:r>
      <w:r w:rsidR="00D42850">
        <w:rPr>
          <w:rFonts w:ascii="Times New Roman" w:hAnsi="Times New Roman" w:cs="Times New Roman"/>
          <w:sz w:val="24"/>
          <w:szCs w:val="24"/>
        </w:rPr>
        <w:t xml:space="preserve">в </w:t>
      </w:r>
      <w:r w:rsidR="001E026E">
        <w:rPr>
          <w:rFonts w:ascii="Times New Roman" w:hAnsi="Times New Roman" w:cs="Times New Roman"/>
          <w:sz w:val="24"/>
          <w:szCs w:val="24"/>
        </w:rPr>
        <w:t>загрязненном абразем</w:t>
      </w:r>
      <w:r w:rsidR="00F20B38">
        <w:rPr>
          <w:rFonts w:ascii="Times New Roman" w:hAnsi="Times New Roman" w:cs="Times New Roman"/>
          <w:sz w:val="24"/>
          <w:szCs w:val="24"/>
        </w:rPr>
        <w:t>е</w:t>
      </w:r>
      <w:r w:rsidR="00D42850">
        <w:rPr>
          <w:rFonts w:ascii="Times New Roman" w:hAnsi="Times New Roman" w:cs="Times New Roman"/>
          <w:sz w:val="24"/>
          <w:szCs w:val="24"/>
        </w:rPr>
        <w:t xml:space="preserve"> в 1.6 раза </w:t>
      </w:r>
      <w:r w:rsidR="00B84487">
        <w:rPr>
          <w:rFonts w:ascii="Times New Roman" w:hAnsi="Times New Roman" w:cs="Times New Roman"/>
          <w:sz w:val="24"/>
          <w:szCs w:val="24"/>
        </w:rPr>
        <w:t>выше</w:t>
      </w:r>
      <w:r w:rsidR="00715B74">
        <w:rPr>
          <w:rFonts w:ascii="Times New Roman" w:hAnsi="Times New Roman" w:cs="Times New Roman"/>
          <w:sz w:val="24"/>
          <w:szCs w:val="24"/>
        </w:rPr>
        <w:t>, чем</w:t>
      </w:r>
      <w:r w:rsidR="00B84487">
        <w:rPr>
          <w:rFonts w:ascii="Times New Roman" w:hAnsi="Times New Roman" w:cs="Times New Roman"/>
          <w:sz w:val="24"/>
          <w:szCs w:val="24"/>
        </w:rPr>
        <w:t xml:space="preserve"> </w:t>
      </w:r>
      <w:r w:rsidR="00D42850">
        <w:rPr>
          <w:rFonts w:ascii="Times New Roman" w:hAnsi="Times New Roman" w:cs="Times New Roman"/>
          <w:sz w:val="24"/>
          <w:szCs w:val="24"/>
        </w:rPr>
        <w:t>в необработанн</w:t>
      </w:r>
      <w:r w:rsidR="00715B74">
        <w:rPr>
          <w:rFonts w:ascii="Times New Roman" w:hAnsi="Times New Roman" w:cs="Times New Roman"/>
          <w:sz w:val="24"/>
          <w:szCs w:val="24"/>
        </w:rPr>
        <w:t>ых</w:t>
      </w:r>
      <w:r w:rsidR="00D42850">
        <w:rPr>
          <w:rFonts w:ascii="Times New Roman" w:hAnsi="Times New Roman" w:cs="Times New Roman"/>
          <w:sz w:val="24"/>
          <w:szCs w:val="24"/>
        </w:rPr>
        <w:t xml:space="preserve"> полимерами </w:t>
      </w:r>
      <w:r w:rsidR="00F20B38">
        <w:rPr>
          <w:rFonts w:ascii="Times New Roman" w:hAnsi="Times New Roman" w:cs="Times New Roman"/>
          <w:sz w:val="24"/>
          <w:szCs w:val="24"/>
        </w:rPr>
        <w:t>образцах</w:t>
      </w:r>
      <w:r w:rsidR="00247B1C">
        <w:rPr>
          <w:rFonts w:ascii="Times New Roman" w:hAnsi="Times New Roman" w:cs="Times New Roman"/>
          <w:sz w:val="24"/>
          <w:szCs w:val="24"/>
        </w:rPr>
        <w:t>, однако</w:t>
      </w:r>
      <w:r w:rsidR="00747628">
        <w:rPr>
          <w:rFonts w:ascii="Times New Roman" w:hAnsi="Times New Roman" w:cs="Times New Roman"/>
          <w:sz w:val="24"/>
          <w:szCs w:val="24"/>
        </w:rPr>
        <w:t>,</w:t>
      </w:r>
      <w:r w:rsidR="00247B1C">
        <w:rPr>
          <w:rFonts w:ascii="Times New Roman" w:hAnsi="Times New Roman" w:cs="Times New Roman"/>
          <w:sz w:val="24"/>
          <w:szCs w:val="24"/>
        </w:rPr>
        <w:t xml:space="preserve"> почти в 2 раза меньше, чем при обработке гипаном</w:t>
      </w:r>
      <w:r w:rsidR="00D42850">
        <w:rPr>
          <w:rFonts w:ascii="Times New Roman" w:hAnsi="Times New Roman" w:cs="Times New Roman"/>
          <w:sz w:val="24"/>
          <w:szCs w:val="24"/>
        </w:rPr>
        <w:t xml:space="preserve">. </w:t>
      </w:r>
      <w:r w:rsidR="00C14D49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="00E31AC7">
        <w:rPr>
          <w:rFonts w:ascii="Times New Roman" w:hAnsi="Times New Roman" w:cs="Times New Roman"/>
          <w:sz w:val="24"/>
          <w:szCs w:val="24"/>
        </w:rPr>
        <w:t>повышение свечения бактерий</w:t>
      </w:r>
      <w:r w:rsidR="00C14D49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E31AC7">
        <w:rPr>
          <w:rFonts w:ascii="Times New Roman" w:hAnsi="Times New Roman" w:cs="Times New Roman"/>
          <w:sz w:val="24"/>
          <w:szCs w:val="24"/>
        </w:rPr>
        <w:t xml:space="preserve"> </w:t>
      </w:r>
      <w:r w:rsidR="00FB2352">
        <w:rPr>
          <w:rFonts w:ascii="Times New Roman" w:hAnsi="Times New Roman" w:cs="Times New Roman"/>
          <w:sz w:val="24"/>
          <w:szCs w:val="24"/>
        </w:rPr>
        <w:t xml:space="preserve">в обоих вариантах рецептуры. Однако применение только </w:t>
      </w:r>
      <w:r w:rsidR="00F20B38">
        <w:rPr>
          <w:rFonts w:ascii="Times New Roman" w:hAnsi="Times New Roman" w:cs="Times New Roman"/>
          <w:sz w:val="24"/>
          <w:szCs w:val="24"/>
        </w:rPr>
        <w:t xml:space="preserve">гипана </w:t>
      </w:r>
      <w:r w:rsidR="00FB2352">
        <w:rPr>
          <w:rFonts w:ascii="Times New Roman" w:hAnsi="Times New Roman" w:cs="Times New Roman"/>
          <w:sz w:val="24"/>
          <w:szCs w:val="24"/>
        </w:rPr>
        <w:t>оказывает больший эффект</w:t>
      </w:r>
      <w:r w:rsidR="001C15BC">
        <w:rPr>
          <w:rFonts w:ascii="Times New Roman" w:hAnsi="Times New Roman" w:cs="Times New Roman"/>
          <w:sz w:val="24"/>
          <w:szCs w:val="24"/>
        </w:rPr>
        <w:t xml:space="preserve">, </w:t>
      </w:r>
      <w:r w:rsidR="009F22CE">
        <w:rPr>
          <w:rFonts w:ascii="Times New Roman" w:hAnsi="Times New Roman" w:cs="Times New Roman"/>
          <w:sz w:val="24"/>
          <w:szCs w:val="24"/>
        </w:rPr>
        <w:t xml:space="preserve">практически не влияя на </w:t>
      </w:r>
      <w:r w:rsidR="001C15BC">
        <w:rPr>
          <w:rFonts w:ascii="Times New Roman" w:hAnsi="Times New Roman" w:cs="Times New Roman"/>
          <w:sz w:val="24"/>
          <w:szCs w:val="24"/>
        </w:rPr>
        <w:t xml:space="preserve">свечение в фоновой почве и </w:t>
      </w:r>
      <w:r w:rsidR="009F22CE">
        <w:rPr>
          <w:rFonts w:ascii="Times New Roman" w:hAnsi="Times New Roman" w:cs="Times New Roman"/>
          <w:sz w:val="24"/>
          <w:szCs w:val="24"/>
        </w:rPr>
        <w:t>увеличивая его вдвое</w:t>
      </w:r>
      <w:r w:rsidR="001C15BC">
        <w:rPr>
          <w:rFonts w:ascii="Times New Roman" w:hAnsi="Times New Roman" w:cs="Times New Roman"/>
          <w:sz w:val="24"/>
          <w:szCs w:val="24"/>
        </w:rPr>
        <w:t xml:space="preserve"> в </w:t>
      </w:r>
      <w:r w:rsidR="009F22CE">
        <w:rPr>
          <w:rFonts w:ascii="Times New Roman" w:hAnsi="Times New Roman" w:cs="Times New Roman"/>
          <w:sz w:val="24"/>
          <w:szCs w:val="24"/>
        </w:rPr>
        <w:t xml:space="preserve">загрязненном </w:t>
      </w:r>
      <w:r w:rsidR="001C15BC">
        <w:rPr>
          <w:rFonts w:ascii="Times New Roman" w:hAnsi="Times New Roman" w:cs="Times New Roman"/>
          <w:sz w:val="24"/>
          <w:szCs w:val="24"/>
        </w:rPr>
        <w:t xml:space="preserve">абраземе по сравнению с обработкой композицией Г+СГ. </w:t>
      </w:r>
    </w:p>
    <w:p w14:paraId="24F6CDA0" w14:textId="2997040E" w:rsidR="00C572E4" w:rsidRDefault="00D42850" w:rsidP="006757B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FB7BFC">
        <w:rPr>
          <w:rFonts w:ascii="Times New Roman" w:hAnsi="Times New Roman" w:cs="Times New Roman"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sz w:val="24"/>
          <w:szCs w:val="24"/>
        </w:rPr>
        <w:t>полимерн</w:t>
      </w:r>
      <w:r w:rsidR="00BC301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628">
        <w:rPr>
          <w:rFonts w:ascii="Times New Roman" w:hAnsi="Times New Roman" w:cs="Times New Roman"/>
          <w:sz w:val="24"/>
          <w:szCs w:val="24"/>
        </w:rPr>
        <w:t>препарат</w:t>
      </w:r>
      <w:r w:rsidR="00BC301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D3A">
        <w:rPr>
          <w:rFonts w:ascii="Times New Roman" w:hAnsi="Times New Roman" w:cs="Times New Roman"/>
          <w:sz w:val="24"/>
          <w:szCs w:val="24"/>
        </w:rPr>
        <w:t>улучша</w:t>
      </w:r>
      <w:r w:rsidR="00FB7BFC">
        <w:rPr>
          <w:rFonts w:ascii="Times New Roman" w:hAnsi="Times New Roman" w:cs="Times New Roman"/>
          <w:sz w:val="24"/>
          <w:szCs w:val="24"/>
        </w:rPr>
        <w:t>е</w:t>
      </w:r>
      <w:r w:rsidR="00C24D3A">
        <w:rPr>
          <w:rFonts w:ascii="Times New Roman" w:hAnsi="Times New Roman" w:cs="Times New Roman"/>
          <w:sz w:val="24"/>
          <w:szCs w:val="24"/>
        </w:rPr>
        <w:t xml:space="preserve">т состояние </w:t>
      </w:r>
      <w:r w:rsidR="00747628">
        <w:rPr>
          <w:rFonts w:ascii="Times New Roman" w:hAnsi="Times New Roman" w:cs="Times New Roman"/>
          <w:sz w:val="24"/>
          <w:szCs w:val="24"/>
        </w:rPr>
        <w:t xml:space="preserve">загрязненных </w:t>
      </w:r>
      <w:r w:rsidR="00C24D3A">
        <w:rPr>
          <w:rFonts w:ascii="Times New Roman" w:hAnsi="Times New Roman" w:cs="Times New Roman"/>
          <w:sz w:val="24"/>
          <w:szCs w:val="24"/>
        </w:rPr>
        <w:t>почв, о чем свидетельствует повышение бактериальной биолюминесценции в исследованных образцах. Наибольший положительный эффект выявлен при обработке загрязненной почвы</w:t>
      </w:r>
      <w:r w:rsidR="00BC3013">
        <w:rPr>
          <w:rFonts w:ascii="Times New Roman" w:hAnsi="Times New Roman" w:cs="Times New Roman"/>
          <w:sz w:val="24"/>
          <w:szCs w:val="24"/>
        </w:rPr>
        <w:t xml:space="preserve"> </w:t>
      </w:r>
      <w:r w:rsidR="00BB6CCC">
        <w:rPr>
          <w:rFonts w:ascii="Times New Roman" w:hAnsi="Times New Roman" w:cs="Times New Roman"/>
          <w:sz w:val="24"/>
          <w:szCs w:val="24"/>
        </w:rPr>
        <w:t>гипаном</w:t>
      </w:r>
      <w:r w:rsidR="00BB6CCC" w:rsidRPr="00EA6EE2">
        <w:rPr>
          <w:rFonts w:ascii="Times New Roman" w:hAnsi="Times New Roman" w:cs="Times New Roman"/>
          <w:sz w:val="24"/>
          <w:szCs w:val="24"/>
        </w:rPr>
        <w:t xml:space="preserve"> </w:t>
      </w:r>
      <w:r w:rsidR="00BB6CCC">
        <w:rPr>
          <w:rFonts w:ascii="Times New Roman" w:hAnsi="Times New Roman" w:cs="Times New Roman"/>
          <w:sz w:val="24"/>
          <w:szCs w:val="24"/>
        </w:rPr>
        <w:t>без добавления гумата</w:t>
      </w:r>
      <w:r w:rsidR="00C24D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ABDEC" w14:textId="7C4F725E" w:rsidR="006757BA" w:rsidRPr="006757BA" w:rsidRDefault="006757BA" w:rsidP="006757B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6721C15C" w14:textId="218362BB" w:rsidR="006D6731" w:rsidRPr="00692F56" w:rsidRDefault="006D6731" w:rsidP="006D67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Yakimenko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Ziganshina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Terekhova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Panova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Gladkova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Timofeev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Yaroslavov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Ecotoxicity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polyelectrolyte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formulations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water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soil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matrices</w:t>
      </w:r>
      <w:r w:rsidR="00244CA6"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6757BA">
        <w:rPr>
          <w:rStyle w:val="a6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Environmental</w:t>
      </w:r>
      <w:r w:rsidRPr="00692F56">
        <w:rPr>
          <w:rStyle w:val="a6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757BA">
        <w:rPr>
          <w:rStyle w:val="a6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Science</w:t>
      </w:r>
      <w:r w:rsidRPr="00692F56">
        <w:rPr>
          <w:rStyle w:val="a6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757BA">
        <w:rPr>
          <w:rStyle w:val="a6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and</w:t>
      </w:r>
      <w:r w:rsidRPr="00692F56">
        <w:rPr>
          <w:rStyle w:val="a6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757BA">
        <w:rPr>
          <w:rStyle w:val="a6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Pollution</w:t>
      </w:r>
      <w:r w:rsidRPr="00692F56">
        <w:rPr>
          <w:rStyle w:val="a6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6757BA">
        <w:rPr>
          <w:rStyle w:val="a6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Research</w:t>
      </w:r>
      <w:r w:rsidRP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29 (2022), 65489–65499. </w:t>
      </w:r>
    </w:p>
    <w:p w14:paraId="158818DE" w14:textId="09A51514" w:rsidR="00B46919" w:rsidRPr="006757BA" w:rsidRDefault="00725D9F" w:rsidP="00725D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BA">
        <w:rPr>
          <w:rFonts w:ascii="Times New Roman" w:hAnsi="Times New Roman" w:cs="Times New Roman"/>
          <w:sz w:val="24"/>
          <w:szCs w:val="24"/>
        </w:rPr>
        <w:t xml:space="preserve">Копцик Г.Н. </w:t>
      </w:r>
      <w:r w:rsidR="003B5E03" w:rsidRPr="006757BA">
        <w:rPr>
          <w:rFonts w:ascii="Times New Roman" w:hAnsi="Times New Roman" w:cs="Times New Roman"/>
          <w:sz w:val="24"/>
          <w:szCs w:val="24"/>
        </w:rPr>
        <w:t>Копцик</w:t>
      </w:r>
      <w:r w:rsidR="003B5E03">
        <w:rPr>
          <w:rFonts w:ascii="Times New Roman" w:hAnsi="Times New Roman" w:cs="Times New Roman"/>
          <w:sz w:val="24"/>
          <w:szCs w:val="24"/>
        </w:rPr>
        <w:t xml:space="preserve"> </w:t>
      </w:r>
      <w:r w:rsidR="003B5E03" w:rsidRPr="006757BA">
        <w:rPr>
          <w:rFonts w:ascii="Times New Roman" w:hAnsi="Times New Roman" w:cs="Times New Roman"/>
          <w:sz w:val="24"/>
          <w:szCs w:val="24"/>
        </w:rPr>
        <w:t>С. В., Смирнова</w:t>
      </w:r>
      <w:r w:rsidR="003B5E03">
        <w:rPr>
          <w:rFonts w:ascii="Times New Roman" w:hAnsi="Times New Roman" w:cs="Times New Roman"/>
          <w:sz w:val="24"/>
          <w:szCs w:val="24"/>
        </w:rPr>
        <w:t xml:space="preserve"> </w:t>
      </w:r>
      <w:r w:rsidR="003B5E03" w:rsidRPr="006757BA">
        <w:rPr>
          <w:rFonts w:ascii="Times New Roman" w:hAnsi="Times New Roman" w:cs="Times New Roman"/>
          <w:sz w:val="24"/>
          <w:szCs w:val="24"/>
        </w:rPr>
        <w:t>И. Е., Синичкина</w:t>
      </w:r>
      <w:r w:rsidR="003B5E03">
        <w:rPr>
          <w:rFonts w:ascii="Times New Roman" w:hAnsi="Times New Roman" w:cs="Times New Roman"/>
          <w:sz w:val="24"/>
          <w:szCs w:val="24"/>
        </w:rPr>
        <w:t xml:space="preserve"> М. А.</w:t>
      </w:r>
      <w:r w:rsidR="003B5E03" w:rsidRPr="006757BA">
        <w:rPr>
          <w:rFonts w:ascii="Times New Roman" w:hAnsi="Times New Roman" w:cs="Times New Roman"/>
          <w:sz w:val="24"/>
          <w:szCs w:val="24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</w:rPr>
        <w:t>Ремедиация почв техногенных пустошей в Кольской Субарктике: современное состояние и многолетняя динамика // Почвоведение</w:t>
      </w:r>
      <w:r w:rsidR="00692F56" w:rsidRPr="00692F56">
        <w:rPr>
          <w:rFonts w:ascii="Times New Roman" w:hAnsi="Times New Roman" w:cs="Times New Roman"/>
          <w:sz w:val="24"/>
          <w:szCs w:val="24"/>
        </w:rPr>
        <w:t xml:space="preserve">. </w:t>
      </w:r>
      <w:r w:rsidRPr="006757BA">
        <w:rPr>
          <w:rFonts w:ascii="Times New Roman" w:hAnsi="Times New Roman" w:cs="Times New Roman"/>
          <w:sz w:val="24"/>
          <w:szCs w:val="24"/>
        </w:rPr>
        <w:t>2021.</w:t>
      </w:r>
      <w:r w:rsidR="00692F56" w:rsidRPr="00692F56">
        <w:rPr>
          <w:rFonts w:ascii="Times New Roman" w:hAnsi="Times New Roman" w:cs="Times New Roman"/>
          <w:sz w:val="24"/>
          <w:szCs w:val="24"/>
        </w:rPr>
        <w:t xml:space="preserve"> </w:t>
      </w:r>
      <w:r w:rsidR="00692F5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692F56" w:rsidRPr="00692F56">
        <w:rPr>
          <w:rFonts w:ascii="Times New Roman" w:hAnsi="Times New Roman" w:cs="Times New Roman"/>
          <w:sz w:val="24"/>
          <w:szCs w:val="24"/>
        </w:rPr>
        <w:t xml:space="preserve">. </w:t>
      </w:r>
      <w:r w:rsidRPr="006757BA">
        <w:rPr>
          <w:rFonts w:ascii="Times New Roman" w:hAnsi="Times New Roman" w:cs="Times New Roman"/>
          <w:sz w:val="24"/>
          <w:szCs w:val="24"/>
        </w:rPr>
        <w:t>4.</w:t>
      </w:r>
      <w:r w:rsidR="00692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</w:rPr>
        <w:t xml:space="preserve">С. 489-501. – </w:t>
      </w:r>
      <w:r w:rsidRPr="006757BA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6757BA">
        <w:rPr>
          <w:rFonts w:ascii="Times New Roman" w:hAnsi="Times New Roman" w:cs="Times New Roman"/>
          <w:sz w:val="24"/>
          <w:szCs w:val="24"/>
        </w:rPr>
        <w:t xml:space="preserve"> 10.3185/</w:t>
      </w:r>
      <w:r w:rsidRPr="006757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57BA">
        <w:rPr>
          <w:rFonts w:ascii="Times New Roman" w:hAnsi="Times New Roman" w:cs="Times New Roman"/>
          <w:sz w:val="24"/>
          <w:szCs w:val="24"/>
        </w:rPr>
        <w:t>0032180</w:t>
      </w:r>
      <w:r w:rsidRPr="006757B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757BA">
        <w:rPr>
          <w:rFonts w:ascii="Times New Roman" w:hAnsi="Times New Roman" w:cs="Times New Roman"/>
          <w:sz w:val="24"/>
          <w:szCs w:val="24"/>
        </w:rPr>
        <w:t>21040092.</w:t>
      </w:r>
      <w:r w:rsidR="00B46919" w:rsidRPr="006757B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75B95C12" w14:textId="40A88C2D" w:rsidR="00E9255C" w:rsidRPr="00692F56" w:rsidRDefault="00B46919" w:rsidP="00692F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7BA">
        <w:rPr>
          <w:rStyle w:val="a6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Терехова В. А.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</w:rPr>
        <w:t> Биотестирование экотоксичности почв при химическом загрязнении: современные подходы к интеграции для оценки экологического состояния (обзор) // </w:t>
      </w:r>
      <w:r w:rsidRPr="006757BA">
        <w:rPr>
          <w:rStyle w:val="a6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Почвоведение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</w:rPr>
        <w:t>. 2022.</w:t>
      </w:r>
      <w:r w:rsidR="00692F56" w:rsidRPr="00692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No.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</w:rPr>
        <w:t> 5.</w:t>
      </w:r>
      <w:r w:rsidR="00692F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6757BA">
        <w:rPr>
          <w:rFonts w:ascii="Times New Roman" w:hAnsi="Times New Roman" w:cs="Times New Roman"/>
          <w:sz w:val="24"/>
          <w:szCs w:val="24"/>
          <w:shd w:val="clear" w:color="auto" w:fill="FFFFFF"/>
        </w:rPr>
        <w:t>С. 586–599.</w:t>
      </w:r>
      <w:bookmarkStart w:id="0" w:name="_GoBack"/>
      <w:bookmarkEnd w:id="0"/>
    </w:p>
    <w:sectPr w:rsidR="00E9255C" w:rsidRPr="00692F56" w:rsidSect="001458E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E0792"/>
    <w:multiLevelType w:val="hybridMultilevel"/>
    <w:tmpl w:val="F1AC0256"/>
    <w:lvl w:ilvl="0" w:tplc="DDBAAD0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5C"/>
    <w:rsid w:val="000034B8"/>
    <w:rsid w:val="0001396B"/>
    <w:rsid w:val="00032392"/>
    <w:rsid w:val="00053D59"/>
    <w:rsid w:val="0009453A"/>
    <w:rsid w:val="000A7B02"/>
    <w:rsid w:val="00143D17"/>
    <w:rsid w:val="001458E7"/>
    <w:rsid w:val="00183326"/>
    <w:rsid w:val="00187F72"/>
    <w:rsid w:val="001A2BA1"/>
    <w:rsid w:val="001B3CA2"/>
    <w:rsid w:val="001C15BC"/>
    <w:rsid w:val="001C52FA"/>
    <w:rsid w:val="001E026E"/>
    <w:rsid w:val="0021086D"/>
    <w:rsid w:val="0021249A"/>
    <w:rsid w:val="00244CA6"/>
    <w:rsid w:val="00247B1C"/>
    <w:rsid w:val="002F0135"/>
    <w:rsid w:val="00324D4B"/>
    <w:rsid w:val="003B5BC5"/>
    <w:rsid w:val="003B5E03"/>
    <w:rsid w:val="0042088D"/>
    <w:rsid w:val="00491DF9"/>
    <w:rsid w:val="004960A0"/>
    <w:rsid w:val="00546C1D"/>
    <w:rsid w:val="005916CB"/>
    <w:rsid w:val="005B2FB8"/>
    <w:rsid w:val="005D1DA5"/>
    <w:rsid w:val="0066163D"/>
    <w:rsid w:val="0066615A"/>
    <w:rsid w:val="006757BA"/>
    <w:rsid w:val="00692F56"/>
    <w:rsid w:val="006D6731"/>
    <w:rsid w:val="00715B74"/>
    <w:rsid w:val="00725D9F"/>
    <w:rsid w:val="00727636"/>
    <w:rsid w:val="00747628"/>
    <w:rsid w:val="00896B11"/>
    <w:rsid w:val="008D2406"/>
    <w:rsid w:val="00904AB3"/>
    <w:rsid w:val="00924824"/>
    <w:rsid w:val="00937E8C"/>
    <w:rsid w:val="009B1C6E"/>
    <w:rsid w:val="009D737E"/>
    <w:rsid w:val="009E1070"/>
    <w:rsid w:val="009F183E"/>
    <w:rsid w:val="009F22CE"/>
    <w:rsid w:val="00A12E82"/>
    <w:rsid w:val="00A35850"/>
    <w:rsid w:val="00A5154A"/>
    <w:rsid w:val="00AA3F7E"/>
    <w:rsid w:val="00AB32BB"/>
    <w:rsid w:val="00B41A41"/>
    <w:rsid w:val="00B46919"/>
    <w:rsid w:val="00B81E1A"/>
    <w:rsid w:val="00B84487"/>
    <w:rsid w:val="00BB6CCC"/>
    <w:rsid w:val="00BC3013"/>
    <w:rsid w:val="00BF6E27"/>
    <w:rsid w:val="00C14D49"/>
    <w:rsid w:val="00C151E7"/>
    <w:rsid w:val="00C225CC"/>
    <w:rsid w:val="00C24D3A"/>
    <w:rsid w:val="00C250EF"/>
    <w:rsid w:val="00C4199B"/>
    <w:rsid w:val="00C572E4"/>
    <w:rsid w:val="00C7119F"/>
    <w:rsid w:val="00D22A91"/>
    <w:rsid w:val="00D25050"/>
    <w:rsid w:val="00D42850"/>
    <w:rsid w:val="00D62DF5"/>
    <w:rsid w:val="00D666C4"/>
    <w:rsid w:val="00DC28F0"/>
    <w:rsid w:val="00E164D5"/>
    <w:rsid w:val="00E31AC7"/>
    <w:rsid w:val="00E335F5"/>
    <w:rsid w:val="00E71292"/>
    <w:rsid w:val="00E9255C"/>
    <w:rsid w:val="00E92AA0"/>
    <w:rsid w:val="00EA1772"/>
    <w:rsid w:val="00EA6EE2"/>
    <w:rsid w:val="00EC2AB6"/>
    <w:rsid w:val="00EC65C3"/>
    <w:rsid w:val="00F20B38"/>
    <w:rsid w:val="00F45B42"/>
    <w:rsid w:val="00F537A8"/>
    <w:rsid w:val="00F57A56"/>
    <w:rsid w:val="00F720C5"/>
    <w:rsid w:val="00F76206"/>
    <w:rsid w:val="00FB2352"/>
    <w:rsid w:val="00F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DDA1"/>
  <w15:docId w15:val="{3B81AB44-5251-4A62-B2B7-BEAF9203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7B0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572E4"/>
    <w:pPr>
      <w:ind w:left="720"/>
      <w:contextualSpacing/>
    </w:pPr>
  </w:style>
  <w:style w:type="character" w:styleId="a6">
    <w:name w:val="Emphasis"/>
    <w:basedOn w:val="a0"/>
    <w:uiPriority w:val="20"/>
    <w:qFormat/>
    <w:rsid w:val="00B4691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39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476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762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762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76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7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inaOornitolo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ED6F022-549A-4861-AB6E-6DEFA2F3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12</cp:revision>
  <dcterms:created xsi:type="dcterms:W3CDTF">2024-02-23T05:43:00Z</dcterms:created>
  <dcterms:modified xsi:type="dcterms:W3CDTF">2024-02-28T20:21:00Z</dcterms:modified>
</cp:coreProperties>
</file>