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B1" w:rsidRPr="006A3B67" w:rsidRDefault="00846B4E" w:rsidP="00487C77">
      <w:pPr>
        <w:pStyle w:val="a3"/>
        <w:shd w:val="clear" w:color="auto" w:fill="FFFFFF"/>
        <w:spacing w:before="0" w:beforeAutospacing="0" w:after="150" w:afterAutospacing="0"/>
        <w:jc w:val="center"/>
      </w:pPr>
      <w:bookmarkStart w:id="0" w:name="_GoBack"/>
      <w:r>
        <w:rPr>
          <w:rStyle w:val="a4"/>
        </w:rPr>
        <w:t>Судебные полномочия</w:t>
      </w:r>
      <w:r w:rsidR="00B340B1" w:rsidRPr="006A3B67">
        <w:rPr>
          <w:rStyle w:val="a4"/>
        </w:rPr>
        <w:t xml:space="preserve"> сената в контексте становления системы принципата</w:t>
      </w:r>
    </w:p>
    <w:bookmarkEnd w:id="0"/>
    <w:p w:rsidR="00B340B1" w:rsidRPr="006A3B67" w:rsidRDefault="00B340B1" w:rsidP="00487C77">
      <w:pPr>
        <w:pStyle w:val="a3"/>
        <w:shd w:val="clear" w:color="auto" w:fill="FFFFFF"/>
        <w:spacing w:before="0" w:beforeAutospacing="0" w:after="150" w:afterAutospacing="0"/>
        <w:jc w:val="center"/>
      </w:pPr>
      <w:proofErr w:type="spellStart"/>
      <w:r w:rsidRPr="006A3B67">
        <w:rPr>
          <w:rStyle w:val="a4"/>
          <w:i/>
          <w:iCs/>
        </w:rPr>
        <w:t>Коробочкин</w:t>
      </w:r>
      <w:proofErr w:type="spellEnd"/>
      <w:r w:rsidRPr="006A3B67">
        <w:rPr>
          <w:rStyle w:val="a4"/>
          <w:i/>
          <w:iCs/>
        </w:rPr>
        <w:t xml:space="preserve"> Илья Александрович</w:t>
      </w:r>
    </w:p>
    <w:p w:rsidR="00B340B1" w:rsidRPr="006A3B67" w:rsidRDefault="00B340B1" w:rsidP="00487C77">
      <w:pPr>
        <w:pStyle w:val="a3"/>
        <w:shd w:val="clear" w:color="auto" w:fill="FFFFFF"/>
        <w:spacing w:before="0" w:beforeAutospacing="0" w:after="150" w:afterAutospacing="0"/>
        <w:jc w:val="center"/>
      </w:pPr>
      <w:r w:rsidRPr="006A3B67">
        <w:rPr>
          <w:rStyle w:val="a5"/>
        </w:rPr>
        <w:t>Студент</w:t>
      </w:r>
    </w:p>
    <w:p w:rsidR="00B340B1" w:rsidRPr="006A3B67" w:rsidRDefault="00B340B1" w:rsidP="00487C77">
      <w:pPr>
        <w:pStyle w:val="a3"/>
        <w:shd w:val="clear" w:color="auto" w:fill="FFFFFF"/>
        <w:spacing w:before="0" w:beforeAutospacing="0" w:after="150" w:afterAutospacing="0"/>
        <w:jc w:val="center"/>
      </w:pPr>
      <w:r w:rsidRPr="006A3B67">
        <w:rPr>
          <w:rStyle w:val="a5"/>
        </w:rPr>
        <w:t>Пермский государственный национальный исследовательский университет,</w:t>
      </w:r>
    </w:p>
    <w:p w:rsidR="00B340B1" w:rsidRPr="006A3B67" w:rsidRDefault="00B340B1" w:rsidP="00487C77">
      <w:pPr>
        <w:pStyle w:val="a3"/>
        <w:shd w:val="clear" w:color="auto" w:fill="FFFFFF"/>
        <w:spacing w:before="0" w:beforeAutospacing="0" w:after="150" w:afterAutospacing="0"/>
        <w:jc w:val="center"/>
      </w:pPr>
      <w:r w:rsidRPr="006A3B67">
        <w:rPr>
          <w:rStyle w:val="a5"/>
        </w:rPr>
        <w:t>Историко-политологический факультет, Пермь, Россия</w:t>
      </w:r>
    </w:p>
    <w:p w:rsidR="00B340B1" w:rsidRPr="006A3B67" w:rsidRDefault="00B340B1" w:rsidP="00487C7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</w:rPr>
      </w:pPr>
      <w:r w:rsidRPr="006A3B67">
        <w:rPr>
          <w:rStyle w:val="a5"/>
          <w:lang w:val="en-US"/>
        </w:rPr>
        <w:t>E</w:t>
      </w:r>
      <w:r w:rsidRPr="006A3B67">
        <w:rPr>
          <w:rStyle w:val="a5"/>
        </w:rPr>
        <w:t>–</w:t>
      </w:r>
      <w:r w:rsidRPr="006A3B67">
        <w:rPr>
          <w:rStyle w:val="a5"/>
          <w:lang w:val="en-US"/>
        </w:rPr>
        <w:t>mail</w:t>
      </w:r>
      <w:r w:rsidRPr="006A3B67">
        <w:rPr>
          <w:rStyle w:val="a5"/>
        </w:rPr>
        <w:t xml:space="preserve">: </w:t>
      </w:r>
      <w:hyperlink r:id="rId5" w:history="1">
        <w:r w:rsidRPr="006A3B67">
          <w:rPr>
            <w:rStyle w:val="a6"/>
            <w:color w:val="auto"/>
            <w:u w:val="none"/>
            <w:lang w:val="en-US"/>
          </w:rPr>
          <w:t>ilya</w:t>
        </w:r>
        <w:r w:rsidRPr="006A3B67">
          <w:rPr>
            <w:rStyle w:val="a6"/>
            <w:color w:val="auto"/>
            <w:u w:val="none"/>
          </w:rPr>
          <w:t>20037@</w:t>
        </w:r>
        <w:r w:rsidRPr="006A3B67">
          <w:rPr>
            <w:rStyle w:val="a6"/>
            <w:color w:val="auto"/>
            <w:u w:val="none"/>
            <w:lang w:val="en-US"/>
          </w:rPr>
          <w:t>gmail</w:t>
        </w:r>
        <w:r w:rsidRPr="006A3B67">
          <w:rPr>
            <w:rStyle w:val="a6"/>
            <w:color w:val="auto"/>
            <w:u w:val="none"/>
          </w:rPr>
          <w:t>.</w:t>
        </w:r>
        <w:r w:rsidRPr="006A3B67">
          <w:rPr>
            <w:rStyle w:val="a6"/>
            <w:color w:val="auto"/>
            <w:u w:val="none"/>
            <w:lang w:val="en-US"/>
          </w:rPr>
          <w:t>com</w:t>
        </w:r>
      </w:hyperlink>
    </w:p>
    <w:p w:rsidR="004D0796" w:rsidRPr="009C1359" w:rsidRDefault="00B340B1" w:rsidP="00487C77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rStyle w:val="a5"/>
          <w:i w:val="0"/>
        </w:rPr>
      </w:pPr>
      <w:r w:rsidRPr="009C1359">
        <w:rPr>
          <w:rStyle w:val="a5"/>
          <w:i w:val="0"/>
        </w:rPr>
        <w:t xml:space="preserve">События 27 г. до н.э. </w:t>
      </w:r>
      <w:r w:rsidR="00106515">
        <w:rPr>
          <w:rStyle w:val="a5"/>
          <w:i w:val="0"/>
        </w:rPr>
        <w:t>положили начало</w:t>
      </w:r>
      <w:r w:rsidRPr="009C1359">
        <w:rPr>
          <w:rStyle w:val="a5"/>
          <w:i w:val="0"/>
        </w:rPr>
        <w:t xml:space="preserve"> новой системы государственного управления Римского государства </w:t>
      </w:r>
      <w:r w:rsidR="004D0796" w:rsidRPr="009C1359">
        <w:rPr>
          <w:rStyle w:val="a5"/>
          <w:i w:val="0"/>
        </w:rPr>
        <w:t>–</w:t>
      </w:r>
      <w:r w:rsidRPr="009C1359">
        <w:rPr>
          <w:rStyle w:val="a5"/>
          <w:i w:val="0"/>
        </w:rPr>
        <w:t xml:space="preserve"> принципа</w:t>
      </w:r>
      <w:r w:rsidR="004D0796" w:rsidRPr="009C1359">
        <w:rPr>
          <w:rStyle w:val="a5"/>
          <w:i w:val="0"/>
        </w:rPr>
        <w:t>та. В известной степени данная система</w:t>
      </w:r>
      <w:r w:rsidR="00106515">
        <w:rPr>
          <w:rStyle w:val="a5"/>
          <w:i w:val="0"/>
        </w:rPr>
        <w:t xml:space="preserve"> на ранних стадиях своего существования</w:t>
      </w:r>
      <w:r w:rsidR="004D0796" w:rsidRPr="009C1359">
        <w:rPr>
          <w:rStyle w:val="a5"/>
          <w:i w:val="0"/>
        </w:rPr>
        <w:t xml:space="preserve"> характеризуется своеобразным дуализмом – разделением государственной власти в определённых сферах межу </w:t>
      </w:r>
      <w:proofErr w:type="spellStart"/>
      <w:r w:rsidR="004D0796" w:rsidRPr="009C1359">
        <w:rPr>
          <w:rStyle w:val="a5"/>
          <w:i w:val="0"/>
        </w:rPr>
        <w:t>принцепсом</w:t>
      </w:r>
      <w:proofErr w:type="spellEnd"/>
      <w:r w:rsidR="004D0796" w:rsidRPr="009C1359">
        <w:rPr>
          <w:rStyle w:val="a5"/>
          <w:i w:val="0"/>
        </w:rPr>
        <w:t xml:space="preserve"> и сенатом</w:t>
      </w:r>
      <w:r w:rsidR="009C1359">
        <w:rPr>
          <w:rStyle w:val="a5"/>
          <w:i w:val="0"/>
        </w:rPr>
        <w:t xml:space="preserve"> </w:t>
      </w:r>
      <w:r w:rsidR="009C1359" w:rsidRPr="009C1359">
        <w:rPr>
          <w:rStyle w:val="a5"/>
          <w:i w:val="0"/>
        </w:rPr>
        <w:t>[</w:t>
      </w:r>
      <w:r w:rsidR="009C1359">
        <w:rPr>
          <w:rStyle w:val="a5"/>
          <w:i w:val="0"/>
        </w:rPr>
        <w:t>3</w:t>
      </w:r>
      <w:r w:rsidR="009C1359" w:rsidRPr="009C1359">
        <w:rPr>
          <w:rStyle w:val="a5"/>
          <w:i w:val="0"/>
        </w:rPr>
        <w:t>]</w:t>
      </w:r>
      <w:r w:rsidR="004D0796" w:rsidRPr="009C1359">
        <w:rPr>
          <w:rStyle w:val="a5"/>
          <w:i w:val="0"/>
        </w:rPr>
        <w:t xml:space="preserve">. </w:t>
      </w:r>
      <w:r w:rsidR="00D96835">
        <w:rPr>
          <w:rStyle w:val="a5"/>
          <w:i w:val="0"/>
        </w:rPr>
        <w:t>Так, к</w:t>
      </w:r>
      <w:r w:rsidR="004D0796" w:rsidRPr="009C1359">
        <w:rPr>
          <w:rStyle w:val="a5"/>
          <w:i w:val="0"/>
        </w:rPr>
        <w:t xml:space="preserve"> п</w:t>
      </w:r>
      <w:r w:rsidR="00400320">
        <w:rPr>
          <w:rStyle w:val="a5"/>
          <w:i w:val="0"/>
        </w:rPr>
        <w:t>равлению императора Тиберия за с</w:t>
      </w:r>
      <w:r w:rsidR="00D96835">
        <w:rPr>
          <w:rStyle w:val="a5"/>
          <w:i w:val="0"/>
        </w:rPr>
        <w:t>енатом окончательно закрепляются</w:t>
      </w:r>
      <w:r w:rsidR="004D0796" w:rsidRPr="009C1359">
        <w:rPr>
          <w:rStyle w:val="a5"/>
          <w:i w:val="0"/>
        </w:rPr>
        <w:t xml:space="preserve"> судебные полномочия в уголовных процессах</w:t>
      </w:r>
      <w:r w:rsidR="009C1359" w:rsidRPr="009C1359">
        <w:rPr>
          <w:rStyle w:val="a5"/>
          <w:i w:val="0"/>
        </w:rPr>
        <w:t xml:space="preserve"> [</w:t>
      </w:r>
      <w:r w:rsidR="006A3B67">
        <w:rPr>
          <w:rStyle w:val="a5"/>
          <w:i w:val="0"/>
        </w:rPr>
        <w:t>1,</w:t>
      </w:r>
      <w:r w:rsidR="006A3B67" w:rsidRPr="006A3B67">
        <w:rPr>
          <w:rStyle w:val="a5"/>
          <w:i w:val="0"/>
        </w:rPr>
        <w:t xml:space="preserve"> 4,</w:t>
      </w:r>
      <w:r w:rsidR="006A3B67">
        <w:rPr>
          <w:rStyle w:val="a5"/>
          <w:i w:val="0"/>
        </w:rPr>
        <w:t xml:space="preserve"> 7</w:t>
      </w:r>
      <w:r w:rsidR="009C1359" w:rsidRPr="009C1359">
        <w:rPr>
          <w:rStyle w:val="a5"/>
          <w:i w:val="0"/>
        </w:rPr>
        <w:t>]</w:t>
      </w:r>
      <w:r w:rsidR="004D0796" w:rsidRPr="009C1359">
        <w:rPr>
          <w:rStyle w:val="a5"/>
          <w:i w:val="0"/>
        </w:rPr>
        <w:t xml:space="preserve">. </w:t>
      </w:r>
    </w:p>
    <w:p w:rsidR="004D0796" w:rsidRPr="009C1359" w:rsidRDefault="0026550A" w:rsidP="00487C77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rStyle w:val="a5"/>
          <w:i w:val="0"/>
        </w:rPr>
      </w:pPr>
      <w:r>
        <w:rPr>
          <w:rStyle w:val="a5"/>
          <w:i w:val="0"/>
        </w:rPr>
        <w:t xml:space="preserve">Сам трансформационный процесс республиканской системы начался задолго до рассматриваемых событий, ещё в эпоху Гражданских войн </w:t>
      </w:r>
      <w:r w:rsidR="00342864" w:rsidRPr="00342864">
        <w:rPr>
          <w:rStyle w:val="a5"/>
          <w:i w:val="0"/>
        </w:rPr>
        <w:t>[2</w:t>
      </w:r>
      <w:r w:rsidR="00342864">
        <w:rPr>
          <w:rStyle w:val="a5"/>
          <w:i w:val="0"/>
        </w:rPr>
        <w:t>, 5</w:t>
      </w:r>
      <w:r w:rsidR="00342864" w:rsidRPr="00342864">
        <w:rPr>
          <w:rStyle w:val="a5"/>
          <w:i w:val="0"/>
        </w:rPr>
        <w:t>]</w:t>
      </w:r>
      <w:r>
        <w:rPr>
          <w:rStyle w:val="a5"/>
          <w:i w:val="0"/>
        </w:rPr>
        <w:t>. В быстро меняющихся условиях т</w:t>
      </w:r>
      <w:r w:rsidR="00400320">
        <w:rPr>
          <w:rStyle w:val="a5"/>
          <w:i w:val="0"/>
        </w:rPr>
        <w:t>олько сенат имел достаточно компетенций (длительный опыт законодательной деятельности, знание провинциальных дел и т.д.), позволивших ему в условиях внутренних смут и параллельного территориального расширения государства эффективно выносить решения по делам, не имеющих прецедентов. Данные обстоятельства и позволили</w:t>
      </w:r>
      <w:r w:rsidR="00014B4C">
        <w:rPr>
          <w:rStyle w:val="a5"/>
          <w:i w:val="0"/>
        </w:rPr>
        <w:t xml:space="preserve"> в дальнейшем</w:t>
      </w:r>
      <w:r w:rsidR="00400320">
        <w:rPr>
          <w:rStyle w:val="a5"/>
          <w:i w:val="0"/>
        </w:rPr>
        <w:t xml:space="preserve"> сенату официально стать высшим судебным органом. </w:t>
      </w:r>
    </w:p>
    <w:p w:rsidR="004D0796" w:rsidRPr="009C1359" w:rsidRDefault="001D4E97" w:rsidP="00487C77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rStyle w:val="a5"/>
          <w:i w:val="0"/>
        </w:rPr>
      </w:pPr>
      <w:r w:rsidRPr="009C1359">
        <w:rPr>
          <w:rStyle w:val="a5"/>
          <w:i w:val="0"/>
        </w:rPr>
        <w:t xml:space="preserve">Народные собрания и специальные судебные комиссии были непригодны для </w:t>
      </w:r>
      <w:r w:rsidR="001721F0">
        <w:rPr>
          <w:rStyle w:val="a5"/>
          <w:i w:val="0"/>
        </w:rPr>
        <w:t>передачи им высшей власти в данном вопросе</w:t>
      </w:r>
      <w:r w:rsidRPr="009C1359">
        <w:rPr>
          <w:rStyle w:val="a5"/>
          <w:i w:val="0"/>
        </w:rPr>
        <w:t>, т.к.</w:t>
      </w:r>
      <w:r w:rsidR="00014B4C">
        <w:rPr>
          <w:rStyle w:val="a5"/>
          <w:i w:val="0"/>
        </w:rPr>
        <w:t xml:space="preserve"> они</w:t>
      </w:r>
      <w:r w:rsidRPr="009C1359">
        <w:rPr>
          <w:rStyle w:val="a5"/>
          <w:i w:val="0"/>
        </w:rPr>
        <w:t xml:space="preserve"> были ограничены как по своему составу (в народных собраниях могли принимать решен</w:t>
      </w:r>
      <w:r w:rsidR="00D42900" w:rsidRPr="009C1359">
        <w:rPr>
          <w:rStyle w:val="a5"/>
          <w:i w:val="0"/>
        </w:rPr>
        <w:t>ия только римские граждане), так</w:t>
      </w:r>
      <w:r w:rsidRPr="009C1359">
        <w:rPr>
          <w:rStyle w:val="a5"/>
          <w:i w:val="0"/>
        </w:rPr>
        <w:t xml:space="preserve"> и по</w:t>
      </w:r>
      <w:r w:rsidR="00D42900" w:rsidRPr="009C1359">
        <w:rPr>
          <w:rStyle w:val="a5"/>
          <w:i w:val="0"/>
        </w:rPr>
        <w:t xml:space="preserve"> их территориальному охвату (народные собрания, как</w:t>
      </w:r>
      <w:r w:rsidRPr="009C1359">
        <w:rPr>
          <w:rStyle w:val="a5"/>
          <w:i w:val="0"/>
        </w:rPr>
        <w:t xml:space="preserve"> и судебные комиссии могли эффективно работать только на территории Рима и округи)</w:t>
      </w:r>
      <w:r w:rsidR="006A3B67">
        <w:rPr>
          <w:rStyle w:val="a5"/>
          <w:i w:val="0"/>
        </w:rPr>
        <w:t xml:space="preserve"> </w:t>
      </w:r>
      <w:r w:rsidR="006A3B67" w:rsidRPr="006A3B67">
        <w:rPr>
          <w:rStyle w:val="a5"/>
          <w:i w:val="0"/>
        </w:rPr>
        <w:t>[4]</w:t>
      </w:r>
      <w:r w:rsidRPr="009C1359">
        <w:rPr>
          <w:rStyle w:val="a5"/>
          <w:i w:val="0"/>
        </w:rPr>
        <w:t xml:space="preserve">. </w:t>
      </w:r>
    </w:p>
    <w:p w:rsidR="003639EC" w:rsidRPr="009C1359" w:rsidRDefault="00FD5C1E" w:rsidP="00487C77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iCs/>
        </w:rPr>
      </w:pPr>
      <w:r>
        <w:rPr>
          <w:rStyle w:val="a5"/>
          <w:i w:val="0"/>
        </w:rPr>
        <w:t xml:space="preserve">Предварительно разграничение полномочий между сенатом и </w:t>
      </w:r>
      <w:proofErr w:type="spellStart"/>
      <w:r>
        <w:rPr>
          <w:rStyle w:val="a5"/>
          <w:i w:val="0"/>
        </w:rPr>
        <w:t>принцепсом</w:t>
      </w:r>
      <w:proofErr w:type="spellEnd"/>
      <w:r>
        <w:rPr>
          <w:rStyle w:val="a5"/>
          <w:i w:val="0"/>
        </w:rPr>
        <w:t xml:space="preserve"> в судебной сфере произошло ещё во время «восстановления республики» императором Августом. </w:t>
      </w:r>
      <w:r w:rsidR="001D4E97" w:rsidRPr="009C1359">
        <w:rPr>
          <w:rStyle w:val="a5"/>
          <w:i w:val="0"/>
        </w:rPr>
        <w:t xml:space="preserve">Так, сенат почти перестал вмешиваться в </w:t>
      </w:r>
      <w:r w:rsidR="001721F0">
        <w:rPr>
          <w:rStyle w:val="a5"/>
          <w:i w:val="0"/>
        </w:rPr>
        <w:t>осуществление правосудия в военной сфере</w:t>
      </w:r>
      <w:r w:rsidR="001D4E97" w:rsidRPr="009C1359">
        <w:rPr>
          <w:rStyle w:val="a5"/>
          <w:i w:val="0"/>
        </w:rPr>
        <w:t xml:space="preserve">, за исключением </w:t>
      </w:r>
      <w:r w:rsidR="001721F0">
        <w:rPr>
          <w:rStyle w:val="a5"/>
          <w:i w:val="0"/>
        </w:rPr>
        <w:t>дел касательно уголовных</w:t>
      </w:r>
      <w:r w:rsidR="001D4E97" w:rsidRPr="009C1359">
        <w:rPr>
          <w:rStyle w:val="a5"/>
          <w:i w:val="0"/>
        </w:rPr>
        <w:t xml:space="preserve"> правонаруш</w:t>
      </w:r>
      <w:r w:rsidR="001721F0">
        <w:rPr>
          <w:rStyle w:val="a5"/>
          <w:i w:val="0"/>
        </w:rPr>
        <w:t>ений</w:t>
      </w:r>
      <w:r w:rsidR="00D42900" w:rsidRPr="009C1359">
        <w:rPr>
          <w:rStyle w:val="a5"/>
          <w:i w:val="0"/>
        </w:rPr>
        <w:t xml:space="preserve"> наместников сенаторских</w:t>
      </w:r>
      <w:r w:rsidR="001721F0">
        <w:rPr>
          <w:rStyle w:val="a5"/>
          <w:i w:val="0"/>
        </w:rPr>
        <w:t xml:space="preserve"> провинций. В целом, сенат</w:t>
      </w:r>
      <w:r>
        <w:rPr>
          <w:rStyle w:val="a5"/>
          <w:i w:val="0"/>
        </w:rPr>
        <w:t xml:space="preserve"> ограничился разбором вопросов, связанных преимущественно </w:t>
      </w:r>
      <w:r w:rsidR="001D4E97" w:rsidRPr="009C1359">
        <w:rPr>
          <w:rStyle w:val="a5"/>
          <w:i w:val="0"/>
        </w:rPr>
        <w:t>с высокопоставленными лицами государства, даже с членами императорской семьи, а также «новыми» делами, не имеющими прецедента и законодательной санкции</w:t>
      </w:r>
      <w:r w:rsidR="009C1359" w:rsidRPr="009C1359">
        <w:rPr>
          <w:rStyle w:val="a5"/>
          <w:i w:val="0"/>
        </w:rPr>
        <w:t xml:space="preserve"> [</w:t>
      </w:r>
      <w:r w:rsidR="006A3B67">
        <w:rPr>
          <w:rStyle w:val="a5"/>
          <w:i w:val="0"/>
        </w:rPr>
        <w:t>1, 7</w:t>
      </w:r>
      <w:r w:rsidR="009C1359" w:rsidRPr="009C1359">
        <w:rPr>
          <w:rStyle w:val="a5"/>
          <w:i w:val="0"/>
        </w:rPr>
        <w:t>]</w:t>
      </w:r>
      <w:r w:rsidR="001D4E97" w:rsidRPr="009C1359">
        <w:rPr>
          <w:rStyle w:val="a5"/>
          <w:i w:val="0"/>
        </w:rPr>
        <w:t>.</w:t>
      </w:r>
      <w:r>
        <w:rPr>
          <w:rStyle w:val="a5"/>
          <w:i w:val="0"/>
        </w:rPr>
        <w:t xml:space="preserve"> Однако данное соотношение не было устойчивым.</w:t>
      </w:r>
      <w:r w:rsidR="001D4E97" w:rsidRPr="009C1359">
        <w:rPr>
          <w:rStyle w:val="a5"/>
          <w:i w:val="0"/>
        </w:rPr>
        <w:t xml:space="preserve"> </w:t>
      </w:r>
      <w:r w:rsidR="001721F0">
        <w:rPr>
          <w:rStyle w:val="a5"/>
          <w:i w:val="0"/>
        </w:rPr>
        <w:t xml:space="preserve">На примере изменения </w:t>
      </w:r>
      <w:r>
        <w:rPr>
          <w:rStyle w:val="a5"/>
          <w:i w:val="0"/>
        </w:rPr>
        <w:t xml:space="preserve">установленных </w:t>
      </w:r>
      <w:r w:rsidR="001721F0">
        <w:rPr>
          <w:rStyle w:val="a5"/>
          <w:i w:val="0"/>
        </w:rPr>
        <w:t>договорённостей</w:t>
      </w:r>
      <w:r w:rsidR="001D4E97" w:rsidRPr="009C1359">
        <w:rPr>
          <w:rStyle w:val="a5"/>
          <w:i w:val="0"/>
        </w:rPr>
        <w:t xml:space="preserve"> </w:t>
      </w:r>
      <w:r w:rsidR="001721F0">
        <w:rPr>
          <w:rStyle w:val="a5"/>
          <w:i w:val="0"/>
        </w:rPr>
        <w:t>можно проследить и общую трансформацию</w:t>
      </w:r>
      <w:r w:rsidR="001D4E97" w:rsidRPr="009C1359">
        <w:rPr>
          <w:rStyle w:val="a5"/>
          <w:i w:val="0"/>
        </w:rPr>
        <w:t xml:space="preserve"> положения сената в системе государственного управления империей. </w:t>
      </w:r>
    </w:p>
    <w:p w:rsidR="007E0A9A" w:rsidRPr="009C1359" w:rsidRDefault="005D21B6" w:rsidP="00487C77">
      <w:pPr>
        <w:spacing w:line="240" w:lineRule="auto"/>
        <w:ind w:firstLine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9C1359">
        <w:rPr>
          <w:rStyle w:val="a5"/>
          <w:rFonts w:ascii="Times New Roman" w:hAnsi="Times New Roman"/>
          <w:i w:val="0"/>
          <w:sz w:val="24"/>
          <w:szCs w:val="24"/>
        </w:rPr>
        <w:t>Проведённое исследование показало, что в судебной практике</w:t>
      </w:r>
      <w:r w:rsidR="00D42900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сената отчётливо отразился</w:t>
      </w:r>
      <w:r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846B4E">
        <w:rPr>
          <w:rStyle w:val="a5"/>
          <w:rFonts w:ascii="Times New Roman" w:hAnsi="Times New Roman"/>
          <w:i w:val="0"/>
          <w:sz w:val="24"/>
          <w:szCs w:val="24"/>
        </w:rPr>
        <w:t xml:space="preserve">противоречивый </w:t>
      </w:r>
      <w:r w:rsidRPr="009C1359">
        <w:rPr>
          <w:rStyle w:val="a5"/>
          <w:rFonts w:ascii="Times New Roman" w:hAnsi="Times New Roman"/>
          <w:i w:val="0"/>
          <w:sz w:val="24"/>
          <w:szCs w:val="24"/>
        </w:rPr>
        <w:t>характер</w:t>
      </w:r>
      <w:r w:rsidR="00FD5C1E">
        <w:rPr>
          <w:rStyle w:val="a5"/>
          <w:rFonts w:ascii="Times New Roman" w:hAnsi="Times New Roman"/>
          <w:i w:val="0"/>
          <w:sz w:val="24"/>
          <w:szCs w:val="24"/>
        </w:rPr>
        <w:t xml:space="preserve"> всей</w:t>
      </w:r>
      <w:r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системы принципата</w:t>
      </w:r>
      <w:r w:rsidR="00FD5C1E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Pr="009C1359">
        <w:rPr>
          <w:rStyle w:val="a5"/>
          <w:rFonts w:ascii="Times New Roman" w:hAnsi="Times New Roman"/>
          <w:i w:val="0"/>
          <w:sz w:val="24"/>
          <w:szCs w:val="24"/>
        </w:rPr>
        <w:t>вплоть до кризиса 68 г. н.э. Так, сенат разбирал самые громкие дела, связанные с членами императорской фамилии (</w:t>
      </w:r>
      <w:r w:rsidR="00846B4E">
        <w:rPr>
          <w:rStyle w:val="a5"/>
          <w:rFonts w:ascii="Times New Roman" w:hAnsi="Times New Roman"/>
          <w:i w:val="0"/>
          <w:sz w:val="24"/>
          <w:szCs w:val="24"/>
        </w:rPr>
        <w:t>например,</w:t>
      </w:r>
      <w:r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Юлии Старшей, </w:t>
      </w:r>
      <w:proofErr w:type="spellStart"/>
      <w:r w:rsidRPr="009C1359">
        <w:rPr>
          <w:rStyle w:val="a5"/>
          <w:rFonts w:ascii="Times New Roman" w:hAnsi="Times New Roman"/>
          <w:i w:val="0"/>
          <w:sz w:val="24"/>
          <w:szCs w:val="24"/>
        </w:rPr>
        <w:t>Германика</w:t>
      </w:r>
      <w:proofErr w:type="spellEnd"/>
      <w:r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Pr="009C1359">
        <w:rPr>
          <w:rStyle w:val="a5"/>
          <w:rFonts w:ascii="Times New Roman" w:hAnsi="Times New Roman"/>
          <w:i w:val="0"/>
          <w:sz w:val="24"/>
          <w:szCs w:val="24"/>
        </w:rPr>
        <w:t>Агриппины</w:t>
      </w:r>
      <w:proofErr w:type="spellEnd"/>
      <w:r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и Клавдия), принимал решения о</w:t>
      </w:r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поддержании благородных нравов в государстве, разрешал противоречия с наместниками провинций</w:t>
      </w:r>
      <w:r w:rsidRPr="009C1359">
        <w:rPr>
          <w:rStyle w:val="a5"/>
          <w:rFonts w:ascii="Times New Roman" w:hAnsi="Times New Roman"/>
          <w:i w:val="0"/>
          <w:sz w:val="24"/>
          <w:szCs w:val="24"/>
        </w:rPr>
        <w:t>.</w:t>
      </w:r>
      <w:r w:rsidR="00FD5C1E">
        <w:rPr>
          <w:rStyle w:val="a5"/>
          <w:rFonts w:ascii="Times New Roman" w:hAnsi="Times New Roman"/>
          <w:i w:val="0"/>
          <w:sz w:val="24"/>
          <w:szCs w:val="24"/>
        </w:rPr>
        <w:t xml:space="preserve"> Сфера его полномочий была довольно обширной</w:t>
      </w:r>
      <w:r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</w:p>
    <w:p w:rsidR="007E0A9A" w:rsidRPr="009C1359" w:rsidRDefault="00FD5C1E" w:rsidP="00487C77">
      <w:pPr>
        <w:spacing w:line="240" w:lineRule="auto"/>
        <w:ind w:firstLine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П</w:t>
      </w:r>
      <w:r w:rsidR="005D21B6" w:rsidRPr="009C1359">
        <w:rPr>
          <w:rStyle w:val="a5"/>
          <w:rFonts w:ascii="Times New Roman" w:hAnsi="Times New Roman"/>
          <w:i w:val="0"/>
          <w:sz w:val="24"/>
          <w:szCs w:val="24"/>
        </w:rPr>
        <w:t>осле преодоления</w:t>
      </w:r>
      <w:r w:rsidR="001721F0">
        <w:rPr>
          <w:rStyle w:val="a5"/>
          <w:rFonts w:ascii="Times New Roman" w:hAnsi="Times New Roman"/>
          <w:i w:val="0"/>
          <w:sz w:val="24"/>
          <w:szCs w:val="24"/>
        </w:rPr>
        <w:t xml:space="preserve"> кризисной ситуации</w:t>
      </w:r>
      <w:r>
        <w:rPr>
          <w:rStyle w:val="a5"/>
          <w:rFonts w:ascii="Times New Roman" w:hAnsi="Times New Roman"/>
          <w:i w:val="0"/>
          <w:sz w:val="24"/>
          <w:szCs w:val="24"/>
        </w:rPr>
        <w:t xml:space="preserve"> сенат продолжил</w:t>
      </w:r>
      <w:r w:rsidR="005D21B6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играть значительную роль в отправлении правосудия на территории Римской империи, о чём подробно повествуют письма Плиния младшего</w:t>
      </w:r>
      <w:r w:rsidR="009C1359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[</w:t>
      </w:r>
      <w:r w:rsidR="006A3B67">
        <w:rPr>
          <w:rStyle w:val="a5"/>
          <w:rFonts w:ascii="Times New Roman" w:hAnsi="Times New Roman"/>
          <w:i w:val="0"/>
          <w:sz w:val="24"/>
          <w:szCs w:val="24"/>
        </w:rPr>
        <w:t>6</w:t>
      </w:r>
      <w:r w:rsidR="009C1359" w:rsidRPr="009C1359">
        <w:rPr>
          <w:rStyle w:val="a5"/>
          <w:rFonts w:ascii="Times New Roman" w:hAnsi="Times New Roman"/>
          <w:i w:val="0"/>
          <w:sz w:val="24"/>
          <w:szCs w:val="24"/>
        </w:rPr>
        <w:t>]</w:t>
      </w:r>
      <w:r>
        <w:rPr>
          <w:rStyle w:val="a5"/>
          <w:rFonts w:ascii="Times New Roman" w:hAnsi="Times New Roman"/>
          <w:i w:val="0"/>
          <w:sz w:val="24"/>
          <w:szCs w:val="24"/>
        </w:rPr>
        <w:t>, однако круг вопросов, разбирае</w:t>
      </w:r>
      <w:r w:rsidR="00014B4C">
        <w:rPr>
          <w:rStyle w:val="a5"/>
          <w:rFonts w:ascii="Times New Roman" w:hAnsi="Times New Roman"/>
          <w:i w:val="0"/>
          <w:sz w:val="24"/>
          <w:szCs w:val="24"/>
        </w:rPr>
        <w:t>мых сенатом, постепенно сужался</w:t>
      </w:r>
      <w:r w:rsidR="005D21B6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. </w:t>
      </w:r>
    </w:p>
    <w:p w:rsidR="005D21B6" w:rsidRPr="009C1359" w:rsidRDefault="00014B4C" w:rsidP="00487C77">
      <w:pPr>
        <w:spacing w:line="240" w:lineRule="auto"/>
        <w:ind w:firstLine="426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 xml:space="preserve">Расширение </w:t>
      </w:r>
      <w:r w:rsidR="001721F0">
        <w:rPr>
          <w:rStyle w:val="a5"/>
          <w:rFonts w:ascii="Times New Roman" w:hAnsi="Times New Roman"/>
          <w:i w:val="0"/>
          <w:sz w:val="24"/>
          <w:szCs w:val="24"/>
        </w:rPr>
        <w:t>императорского аппарата</w:t>
      </w:r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постепенно вытесняет сенат из системы судоустройства. </w:t>
      </w:r>
      <w:r w:rsidR="001721F0">
        <w:rPr>
          <w:rStyle w:val="a5"/>
          <w:rFonts w:ascii="Times New Roman" w:hAnsi="Times New Roman"/>
          <w:i w:val="0"/>
          <w:sz w:val="24"/>
          <w:szCs w:val="24"/>
        </w:rPr>
        <w:t>Таким образом, империя перестаёт</w:t>
      </w:r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нуждаться в сенате. Но, его активная </w:t>
      </w:r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lastRenderedPageBreak/>
        <w:t>судебная практика в период правления Юлиев-</w:t>
      </w:r>
      <w:proofErr w:type="spellStart"/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>Клавдиев</w:t>
      </w:r>
      <w:proofErr w:type="spellEnd"/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отчётливо демонстрирует своеобразную нужду как государства, так и </w:t>
      </w:r>
      <w:proofErr w:type="spellStart"/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>при</w:t>
      </w:r>
      <w:r w:rsidR="001721F0">
        <w:rPr>
          <w:rStyle w:val="a5"/>
          <w:rFonts w:ascii="Times New Roman" w:hAnsi="Times New Roman"/>
          <w:i w:val="0"/>
          <w:sz w:val="24"/>
          <w:szCs w:val="24"/>
        </w:rPr>
        <w:t>нцепса</w:t>
      </w:r>
      <w:proofErr w:type="spellEnd"/>
      <w:r w:rsidR="001721F0">
        <w:rPr>
          <w:rStyle w:val="a5"/>
          <w:rFonts w:ascii="Times New Roman" w:hAnsi="Times New Roman"/>
          <w:i w:val="0"/>
          <w:sz w:val="24"/>
          <w:szCs w:val="24"/>
        </w:rPr>
        <w:t xml:space="preserve"> в данном органе, позволяя</w:t>
      </w:r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 сенату</w:t>
      </w:r>
      <w:r w:rsidR="001721F0">
        <w:rPr>
          <w:rStyle w:val="a5"/>
          <w:rFonts w:ascii="Times New Roman" w:hAnsi="Times New Roman"/>
          <w:i w:val="0"/>
          <w:sz w:val="24"/>
          <w:szCs w:val="24"/>
        </w:rPr>
        <w:t xml:space="preserve"> конкурировать с императором и з</w:t>
      </w:r>
      <w:r w:rsidR="007E0A9A" w:rsidRPr="009C1359">
        <w:rPr>
          <w:rStyle w:val="a5"/>
          <w:rFonts w:ascii="Times New Roman" w:hAnsi="Times New Roman"/>
          <w:i w:val="0"/>
          <w:sz w:val="24"/>
          <w:szCs w:val="24"/>
        </w:rPr>
        <w:t xml:space="preserve">арождающимся новым административным аппаратом. </w:t>
      </w:r>
    </w:p>
    <w:p w:rsidR="007E0A9A" w:rsidRPr="006A3B67" w:rsidRDefault="007E0A9A" w:rsidP="00487C77">
      <w:pPr>
        <w:spacing w:line="240" w:lineRule="auto"/>
        <w:jc w:val="both"/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6A3B67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Литература</w:t>
      </w:r>
    </w:p>
    <w:p w:rsidR="00A1599A" w:rsidRPr="006A3B67" w:rsidRDefault="00A1599A" w:rsidP="00487C77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Егоров А.Б. </w:t>
      </w:r>
      <w:r w:rsidRPr="006A3B67">
        <w:rPr>
          <w:rFonts w:ascii="Times New Roman" w:hAnsi="Times New Roman"/>
          <w:bCs/>
          <w:sz w:val="24"/>
          <w:szCs w:val="24"/>
          <w:shd w:val="clear" w:color="auto" w:fill="FFFFFF"/>
        </w:rPr>
        <w:t>Рим: от республики к империи – СПб.: Наука, 2017. – 309 с.</w:t>
      </w:r>
    </w:p>
    <w:p w:rsidR="007E0A9A" w:rsidRPr="006A3B67" w:rsidRDefault="007E0A9A" w:rsidP="00487C77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Машкин Н.А. Принципат Августа. Происхождение и социальная сущность. – М.–Л.: Изд-во Акад. Наук СССР, 1949. – 687 с.</w:t>
      </w:r>
    </w:p>
    <w:p w:rsidR="00A1599A" w:rsidRPr="006A3B67" w:rsidRDefault="00A1599A" w:rsidP="00487C77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Портнягина И. П. Сенат и сенаторское сословие в эпоху раннего принципата: Учеб. пособие – Калинин: КГУ, 1989. – 82 с.</w:t>
      </w:r>
    </w:p>
    <w:p w:rsidR="00A1599A" w:rsidRPr="006A3B67" w:rsidRDefault="00A1599A" w:rsidP="00487C77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</w:pPr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Cloud, D. The constitution and public criminal law // Cambridge Ancient History. – 2nd ed. – Volume IX: The Last Age of the Roman Republic, 146–43 BC. — Cambridge: Cambridge University Press, 1992. – P. 491–530.</w:t>
      </w:r>
    </w:p>
    <w:p w:rsidR="00A1599A" w:rsidRPr="006A3B67" w:rsidRDefault="00A1599A" w:rsidP="00487C77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</w:pPr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Kunkel, W.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Über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die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Entstehung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des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Senatsgerichts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München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Verlag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Bayerischen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Akademie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der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Wissenschaften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, Beck in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Kommission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, 1969.</w:t>
      </w:r>
    </w:p>
    <w:p w:rsidR="00A1599A" w:rsidRPr="006A3B67" w:rsidRDefault="00A1599A" w:rsidP="00487C77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</w:pPr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Robinson, O.F. The role of the Senate in Roman criminal law during the </w:t>
      </w:r>
      <w:proofErr w:type="spellStart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Principate</w:t>
      </w:r>
      <w:proofErr w:type="spellEnd"/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 xml:space="preserve"> // Journal of Legal History. – 1997. – Vol. 17. – P. 130 –143.</w:t>
      </w:r>
    </w:p>
    <w:p w:rsidR="00A1599A" w:rsidRPr="006A3B67" w:rsidRDefault="00A1599A" w:rsidP="00487C77">
      <w:pPr>
        <w:pStyle w:val="a7"/>
        <w:numPr>
          <w:ilvl w:val="0"/>
          <w:numId w:val="1"/>
        </w:numPr>
        <w:spacing w:line="240" w:lineRule="auto"/>
        <w:ind w:left="0" w:firstLine="426"/>
        <w:jc w:val="both"/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</w:pPr>
      <w:r w:rsidRPr="006A3B6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Talbert, R.J.A. The Senate of Imperial Rome. Princeton: Princeton University Press, 1984.</w:t>
      </w:r>
    </w:p>
    <w:sectPr w:rsidR="00A1599A" w:rsidRPr="006A3B67" w:rsidSect="00014B4C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B216D"/>
    <w:multiLevelType w:val="hybridMultilevel"/>
    <w:tmpl w:val="CA60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B1"/>
    <w:rsid w:val="00014B4C"/>
    <w:rsid w:val="00086046"/>
    <w:rsid w:val="00106515"/>
    <w:rsid w:val="001721F0"/>
    <w:rsid w:val="001D4E97"/>
    <w:rsid w:val="0026550A"/>
    <w:rsid w:val="00342864"/>
    <w:rsid w:val="003639EC"/>
    <w:rsid w:val="00400320"/>
    <w:rsid w:val="00487C77"/>
    <w:rsid w:val="004D0796"/>
    <w:rsid w:val="005A11EA"/>
    <w:rsid w:val="005D21B6"/>
    <w:rsid w:val="006A3B67"/>
    <w:rsid w:val="007E0A9A"/>
    <w:rsid w:val="00846B4E"/>
    <w:rsid w:val="009367F8"/>
    <w:rsid w:val="009C1359"/>
    <w:rsid w:val="00A1599A"/>
    <w:rsid w:val="00B340B1"/>
    <w:rsid w:val="00CA7483"/>
    <w:rsid w:val="00D42900"/>
    <w:rsid w:val="00D96835"/>
    <w:rsid w:val="00FB005E"/>
    <w:rsid w:val="00FD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AE4D"/>
  <w15:chartTrackingRefBased/>
  <w15:docId w15:val="{4CCB654B-0E1E-44F0-980C-47E0E737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0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B340B1"/>
    <w:rPr>
      <w:b/>
      <w:bCs/>
    </w:rPr>
  </w:style>
  <w:style w:type="character" w:styleId="a5">
    <w:name w:val="Emphasis"/>
    <w:uiPriority w:val="20"/>
    <w:qFormat/>
    <w:rsid w:val="00B340B1"/>
    <w:rPr>
      <w:i/>
      <w:iCs/>
    </w:rPr>
  </w:style>
  <w:style w:type="character" w:styleId="a6">
    <w:name w:val="Hyperlink"/>
    <w:uiPriority w:val="99"/>
    <w:unhideWhenUsed/>
    <w:rsid w:val="00B340B1"/>
    <w:rPr>
      <w:color w:val="0563C1"/>
      <w:u w:val="single"/>
    </w:rPr>
  </w:style>
  <w:style w:type="paragraph" w:styleId="a7">
    <w:name w:val="List Paragraph"/>
    <w:basedOn w:val="a"/>
    <w:uiPriority w:val="34"/>
    <w:qFormat/>
    <w:rsid w:val="007E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ya200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4439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mailto:ilya20037@gmail.com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2024-02-16T17:44:00Z</dcterms:created>
  <dcterms:modified xsi:type="dcterms:W3CDTF">2024-02-29T16:14:00Z</dcterms:modified>
</cp:coreProperties>
</file>