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5A41" w:rsidRDefault="007775A8" w:rsidP="00095A4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Изучение диалектной лексики на уроках родного языка </w:t>
      </w:r>
    </w:p>
    <w:p w:rsidR="007775A8" w:rsidRDefault="007775A8" w:rsidP="00095A4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775A8" w:rsidRDefault="007775A8" w:rsidP="00A67CD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Руденко Марина  </w:t>
      </w:r>
      <w:proofErr w:type="spellStart"/>
      <w:r w:rsidRPr="007775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Валерьевна</w:t>
      </w:r>
      <w:proofErr w:type="spellEnd"/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Студент</w:t>
      </w:r>
      <w:r w:rsidR="00095A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</w:t>
      </w:r>
      <w:r w:rsidR="004A1F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курса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Алтайский государственный педагогический университет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институт филологии и межкультурной коммуникации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Барнаул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Россия</w:t>
      </w:r>
    </w:p>
    <w:p w:rsidR="00A67CD3" w:rsidRPr="00A67CD3" w:rsidRDefault="00A67CD3" w:rsidP="00A67CD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bookmarkStart w:id="0" w:name="_GoBack"/>
      <w:r w:rsidR="007775A8" w:rsidRPr="007775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sfahriddinova@yandex.ru</w:t>
      </w:r>
      <w:bookmarkEnd w:id="0"/>
    </w:p>
    <w:p w:rsidR="00A67CD3" w:rsidRPr="00A67CD3" w:rsidRDefault="00A67CD3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</w:p>
    <w:p w:rsidR="007775A8" w:rsidRPr="007775A8" w:rsidRDefault="007775A8" w:rsidP="00777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темы обусловлен ее актуальностью для практики школьного преподавания. Введение предмета «Родной русский язык» по новому федеральному стандарту реализует обозначенный культурологический подход к обучению родному языку и предполагает более пристальное внимание к говорам, которые являются неотъемлемой частью народной культуры.</w:t>
      </w:r>
    </w:p>
    <w:p w:rsidR="007775A8" w:rsidRPr="007775A8" w:rsidRDefault="007775A8" w:rsidP="00777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диалектной лексики недостаточно представлен в школьной программе, на его изучение отводится 3 часа. Данное количество часов не позволяет в полной мере раскрыть понятие диалектизмов, определить и объяснить их роль в родном языке.</w:t>
      </w:r>
    </w:p>
    <w:p w:rsidR="007775A8" w:rsidRPr="007775A8" w:rsidRDefault="007775A8" w:rsidP="00777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Нельзя не согласиться с мнением </w:t>
      </w:r>
      <w:proofErr w:type="gramStart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Т.В.</w:t>
      </w:r>
      <w:proofErr w:type="gramEnd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Дементьевой, что «основополагающим для учителя словесности, работающего в условиях, когда  лексика родного языка постоянно меняется, пополняется сленговыми и заимствованными словами, должно стать высказывание немецкого лингвиста А. </w:t>
      </w:r>
      <w:proofErr w:type="spellStart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Вайсберга</w:t>
      </w:r>
      <w:proofErr w:type="spellEnd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приведенное Л. Э. </w:t>
      </w:r>
      <w:proofErr w:type="spellStart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Калнынь</w:t>
      </w:r>
      <w:proofErr w:type="spellEnd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диалект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языковое открытие родины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Независимая ценность диалектов состоит в том, что они дают гармонию внешнего и внутреннего мира, что они действительны в сравнении с литературным языком ведь главным для учителя русского языка является сохранение самобытности, сохранение истории языка и соответственно сохранение говоров как части народной культуры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7775A8" w:rsidRPr="007775A8" w:rsidRDefault="007775A8" w:rsidP="00777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Объектом является программа по родному русскому языку.</w:t>
      </w:r>
    </w:p>
    <w:p w:rsidR="007775A8" w:rsidRPr="007775A8" w:rsidRDefault="007775A8" w:rsidP="00777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 является изучение диалектной лексики на уроках родного русского языка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75A8" w:rsidRPr="007775A8" w:rsidRDefault="007775A8" w:rsidP="00777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Материалом послужили упражнения и задания учебника </w:t>
      </w:r>
      <w:proofErr w:type="gramStart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О.М.</w:t>
      </w:r>
      <w:proofErr w:type="gramEnd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Александровой «Родной русский язык», представленные в параграфе «Диалекты как часть народной культуры», </w:t>
      </w:r>
    </w:p>
    <w:p w:rsidR="007775A8" w:rsidRPr="007775A8" w:rsidRDefault="007775A8" w:rsidP="00777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является разработка урока в интерактивной форме по теме «Диалектная лексика как часть народной культуры».</w:t>
      </w:r>
    </w:p>
    <w:p w:rsidR="007775A8" w:rsidRPr="007775A8" w:rsidRDefault="007775A8" w:rsidP="00777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Достижение поставленной цели предполагает решение следующих задач: </w:t>
      </w:r>
    </w:p>
    <w:p w:rsidR="007775A8" w:rsidRDefault="007775A8" w:rsidP="00777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Изучить виды интерактивных форм в условиях реализации ФГОС. </w:t>
      </w:r>
    </w:p>
    <w:p w:rsidR="007775A8" w:rsidRPr="007775A8" w:rsidRDefault="007775A8" w:rsidP="00777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Рассмотреть игровую форму и ее применение на уроках словесности</w:t>
      </w:r>
    </w:p>
    <w:p w:rsidR="007775A8" w:rsidRPr="007775A8" w:rsidRDefault="007775A8" w:rsidP="00777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Проанализировать теоретический материал по диалектной лексике в учебниках родного русского языка </w:t>
      </w:r>
      <w:proofErr w:type="gramStart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О.М.</w:t>
      </w:r>
      <w:proofErr w:type="gramEnd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Александровой</w:t>
      </w:r>
    </w:p>
    <w:p w:rsidR="007775A8" w:rsidRPr="007775A8" w:rsidRDefault="007775A8" w:rsidP="00777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Разработать задания по русскому языку по теме «Диалектная лексика как часть народной культуры»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75A8" w:rsidRPr="007775A8" w:rsidRDefault="007775A8" w:rsidP="00777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 приемы исследования: приемы сопоставительного анализа, приемы описательно-классификационного метода.</w:t>
      </w:r>
    </w:p>
    <w:p w:rsidR="00380135" w:rsidRDefault="007775A8" w:rsidP="00777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Разработанные задания были апробированы в течение педагогической практики  на уроке «Диалектная лексика как часть народной культуры» 7 класса при изучении темы «Русский язык как развивающееся явление» в МБОУ «Лицей №130 РАЭПШ».</w:t>
      </w:r>
    </w:p>
    <w:p w:rsid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CD3" w:rsidRDefault="00A67CD3" w:rsidP="004F53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3C4782" w:rsidRPr="007775A8" w:rsidRDefault="007775A8" w:rsidP="007775A8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Горшкова, К.В. Историческая диалектология русского языка. М.: Просвещение, 1972. 160 с.</w:t>
      </w:r>
    </w:p>
    <w:p w:rsidR="007775A8" w:rsidRPr="007775A8" w:rsidRDefault="007775A8" w:rsidP="007775A8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Гринкова </w:t>
      </w:r>
      <w:proofErr w:type="gramStart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Н.П.</w:t>
      </w:r>
      <w:proofErr w:type="gramEnd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Практические занятия по диалектологии: Пособие для </w:t>
      </w:r>
      <w:proofErr w:type="spellStart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ин-тов. Ленинград : </w:t>
      </w:r>
      <w:proofErr w:type="spellStart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Учпедгиз</w:t>
      </w:r>
      <w:proofErr w:type="spellEnd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Ленигр</w:t>
      </w:r>
      <w:proofErr w:type="spellEnd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отд-ние</w:t>
      </w:r>
      <w:proofErr w:type="spellEnd"/>
      <w:r w:rsidRPr="007775A8">
        <w:rPr>
          <w:rFonts w:ascii="Times New Roman" w:eastAsia="Times New Roman" w:hAnsi="Times New Roman" w:cs="Times New Roman"/>
          <w:sz w:val="24"/>
          <w:szCs w:val="24"/>
          <w:lang w:eastAsia="ru-RU"/>
        </w:rPr>
        <w:t>, 1957. 206 с.</w:t>
      </w:r>
    </w:p>
    <w:sectPr w:rsidR="007775A8" w:rsidRPr="007775A8" w:rsidSect="00A67CD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91A0A"/>
    <w:multiLevelType w:val="hybridMultilevel"/>
    <w:tmpl w:val="4126D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C011B"/>
    <w:multiLevelType w:val="hybridMultilevel"/>
    <w:tmpl w:val="D046AAAA"/>
    <w:lvl w:ilvl="0" w:tplc="B3BA7DDC">
      <w:start w:val="1"/>
      <w:numFmt w:val="decimal"/>
      <w:lvlText w:val="%1."/>
      <w:lvlJc w:val="left"/>
      <w:pPr>
        <w:tabs>
          <w:tab w:val="num" w:pos="8940"/>
        </w:tabs>
        <w:ind w:left="8940" w:hanging="1200"/>
      </w:pPr>
      <w:rPr>
        <w:rFonts w:cs="Times New Roman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982"/>
        </w:tabs>
        <w:ind w:left="19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  <w:rPr>
        <w:rFonts w:cs="Times New Roman"/>
      </w:rPr>
    </w:lvl>
  </w:abstractNum>
  <w:abstractNum w:abstractNumId="2" w15:restartNumberingAfterBreak="0">
    <w:nsid w:val="416633A3"/>
    <w:multiLevelType w:val="hybridMultilevel"/>
    <w:tmpl w:val="2BB0740A"/>
    <w:lvl w:ilvl="0" w:tplc="E70AF9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856D32"/>
    <w:multiLevelType w:val="hybridMultilevel"/>
    <w:tmpl w:val="268C14B4"/>
    <w:lvl w:ilvl="0" w:tplc="858272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AC255A5"/>
    <w:multiLevelType w:val="singleLevel"/>
    <w:tmpl w:val="BEC8B07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D2B64FD"/>
    <w:multiLevelType w:val="hybridMultilevel"/>
    <w:tmpl w:val="059C76F0"/>
    <w:lvl w:ilvl="0" w:tplc="811A360C">
      <w:start w:val="216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3F005A3"/>
    <w:multiLevelType w:val="hybridMultilevel"/>
    <w:tmpl w:val="DE02AC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2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C6B"/>
    <w:rsid w:val="00016E12"/>
    <w:rsid w:val="000841FF"/>
    <w:rsid w:val="00095A41"/>
    <w:rsid w:val="000E5B52"/>
    <w:rsid w:val="000E6B5A"/>
    <w:rsid w:val="00143097"/>
    <w:rsid w:val="001E4258"/>
    <w:rsid w:val="00207CEB"/>
    <w:rsid w:val="00233585"/>
    <w:rsid w:val="00244E25"/>
    <w:rsid w:val="0033093A"/>
    <w:rsid w:val="00380135"/>
    <w:rsid w:val="003C4782"/>
    <w:rsid w:val="003D2AFC"/>
    <w:rsid w:val="003F323D"/>
    <w:rsid w:val="004035BC"/>
    <w:rsid w:val="00406491"/>
    <w:rsid w:val="0044676D"/>
    <w:rsid w:val="004A1F04"/>
    <w:rsid w:val="004C249F"/>
    <w:rsid w:val="004E08CF"/>
    <w:rsid w:val="004F53E9"/>
    <w:rsid w:val="005359B7"/>
    <w:rsid w:val="00572A1B"/>
    <w:rsid w:val="00585F79"/>
    <w:rsid w:val="0069116B"/>
    <w:rsid w:val="0071462B"/>
    <w:rsid w:val="00754BBA"/>
    <w:rsid w:val="007775A8"/>
    <w:rsid w:val="00794E85"/>
    <w:rsid w:val="007A661A"/>
    <w:rsid w:val="007C7306"/>
    <w:rsid w:val="0081500F"/>
    <w:rsid w:val="008345F8"/>
    <w:rsid w:val="00891BC9"/>
    <w:rsid w:val="008D0DD7"/>
    <w:rsid w:val="00972F5A"/>
    <w:rsid w:val="009B1B11"/>
    <w:rsid w:val="009F2FF3"/>
    <w:rsid w:val="00A06705"/>
    <w:rsid w:val="00A51E7E"/>
    <w:rsid w:val="00A67CD3"/>
    <w:rsid w:val="00A83390"/>
    <w:rsid w:val="00A8464D"/>
    <w:rsid w:val="00A85A4A"/>
    <w:rsid w:val="00AA4E2F"/>
    <w:rsid w:val="00B02C6B"/>
    <w:rsid w:val="00B12B52"/>
    <w:rsid w:val="00C36AEA"/>
    <w:rsid w:val="00C95D67"/>
    <w:rsid w:val="00CA6EE1"/>
    <w:rsid w:val="00CC5131"/>
    <w:rsid w:val="00CD3240"/>
    <w:rsid w:val="00CE525C"/>
    <w:rsid w:val="00E422A7"/>
    <w:rsid w:val="00E64B4C"/>
    <w:rsid w:val="00EA5B57"/>
    <w:rsid w:val="00ED6763"/>
    <w:rsid w:val="00EE574C"/>
    <w:rsid w:val="00F35ACE"/>
    <w:rsid w:val="00F4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8F09"/>
  <w15:docId w15:val="{C514BF51-0FF0-41CC-A3D8-590C5AA2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116B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6911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4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62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36AEA"/>
    <w:pPr>
      <w:spacing w:before="84" w:after="84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C36AE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a"/>
    <w:next w:val="a"/>
    <w:uiPriority w:val="99"/>
    <w:rsid w:val="00A85A4A"/>
    <w:pPr>
      <w:keepNext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FollowedHyperlink"/>
    <w:basedOn w:val="a0"/>
    <w:uiPriority w:val="99"/>
    <w:semiHidden/>
    <w:unhideWhenUsed/>
    <w:rsid w:val="00233585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4C2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0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Лысова Александра Александровна</cp:lastModifiedBy>
  <cp:revision>3</cp:revision>
  <cp:lastPrinted>2021-10-04T02:58:00Z</cp:lastPrinted>
  <dcterms:created xsi:type="dcterms:W3CDTF">2023-04-10T09:09:00Z</dcterms:created>
  <dcterms:modified xsi:type="dcterms:W3CDTF">2023-04-10T09:16:00Z</dcterms:modified>
</cp:coreProperties>
</file>